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EDAC9" w14:textId="77777777" w:rsidR="002034DF" w:rsidRDefault="005E41A2">
      <w:pPr>
        <w:pStyle w:val="Title"/>
        <w:ind w:left="-360"/>
        <w:rPr>
          <w:rFonts w:ascii="Calibri" w:eastAsia="Calibri" w:hAnsi="Calibri" w:cs="Calibri"/>
          <w:b/>
          <w:sz w:val="32"/>
          <w:szCs w:val="32"/>
        </w:rPr>
      </w:pPr>
      <w:r>
        <w:rPr>
          <w:rFonts w:ascii="Calibri" w:eastAsia="Calibri" w:hAnsi="Calibri" w:cs="Calibri"/>
          <w:b/>
          <w:sz w:val="32"/>
          <w:szCs w:val="32"/>
        </w:rPr>
        <w:t>BBQ PASSAGE</w:t>
      </w:r>
    </w:p>
    <w:p w14:paraId="464C31E7" w14:textId="4E08F80C" w:rsidR="002034DF" w:rsidRPr="002677F3" w:rsidRDefault="005E41A2">
      <w:pPr>
        <w:pStyle w:val="Heading1"/>
        <w:ind w:left="-360" w:right="-630"/>
        <w:rPr>
          <w:rFonts w:ascii="Calibri" w:eastAsia="Calibri" w:hAnsi="Calibri" w:cs="Calibri"/>
          <w:b/>
          <w:color w:val="000000"/>
          <w:sz w:val="24"/>
          <w:szCs w:val="24"/>
        </w:rPr>
      </w:pPr>
      <w:bookmarkStart w:id="0" w:name="_heading=h.gjdgxs" w:colFirst="0" w:colLast="0"/>
      <w:bookmarkEnd w:id="0"/>
      <w:r w:rsidRPr="002677F3">
        <w:rPr>
          <w:rFonts w:ascii="Calibri" w:eastAsia="Calibri" w:hAnsi="Calibri" w:cs="Calibri"/>
          <w:b/>
          <w:color w:val="910D28"/>
          <w:sz w:val="24"/>
          <w:szCs w:val="24"/>
          <w:highlight w:val="white"/>
        </w:rPr>
        <w:t>Directions:</w:t>
      </w:r>
      <w:r w:rsidRPr="002677F3">
        <w:rPr>
          <w:rFonts w:ascii="Calibri" w:eastAsia="Calibri" w:hAnsi="Calibri" w:cs="Calibri"/>
          <w:sz w:val="24"/>
          <w:szCs w:val="24"/>
        </w:rPr>
        <w:t xml:space="preserve"> </w:t>
      </w:r>
      <w:r w:rsidRPr="002677F3">
        <w:rPr>
          <w:rFonts w:ascii="Calibri" w:eastAsia="Calibri" w:hAnsi="Calibri" w:cs="Calibri"/>
          <w:color w:val="000000"/>
          <w:sz w:val="24"/>
          <w:szCs w:val="24"/>
        </w:rPr>
        <w:t>In the passage that follows, certain words and phrases are underlined and numbered. On the right</w:t>
      </w:r>
      <w:r w:rsidR="004F6415" w:rsidRPr="002677F3">
        <w:rPr>
          <w:rFonts w:ascii="Calibri" w:eastAsia="Calibri" w:hAnsi="Calibri" w:cs="Calibri"/>
          <w:color w:val="000000"/>
          <w:sz w:val="24"/>
          <w:szCs w:val="24"/>
        </w:rPr>
        <w:t xml:space="preserve"> side of the page, </w:t>
      </w:r>
      <w:r w:rsidRPr="002677F3">
        <w:rPr>
          <w:rFonts w:ascii="Calibri" w:eastAsia="Calibri" w:hAnsi="Calibri" w:cs="Calibri"/>
          <w:color w:val="000000"/>
          <w:sz w:val="24"/>
          <w:szCs w:val="24"/>
        </w:rPr>
        <w:t xml:space="preserve">you will see suggested corrections for each underlined part. </w:t>
      </w:r>
      <w:r w:rsidR="004F6415" w:rsidRPr="002677F3">
        <w:rPr>
          <w:rFonts w:ascii="Calibri" w:eastAsia="Calibri" w:hAnsi="Calibri" w:cs="Calibri"/>
          <w:color w:val="000000"/>
          <w:sz w:val="24"/>
          <w:szCs w:val="24"/>
        </w:rPr>
        <w:t>C</w:t>
      </w:r>
      <w:r w:rsidRPr="002677F3">
        <w:rPr>
          <w:rFonts w:ascii="Calibri" w:eastAsia="Calibri" w:hAnsi="Calibri" w:cs="Calibri"/>
          <w:color w:val="000000"/>
          <w:sz w:val="24"/>
          <w:szCs w:val="24"/>
        </w:rPr>
        <w:t xml:space="preserve">hoose the option that best expresses the idea, makes the statement appropriate for standard written English, or is worded most consistently with the style and tone of the </w:t>
      </w:r>
      <w:proofErr w:type="gramStart"/>
      <w:r w:rsidRPr="002677F3">
        <w:rPr>
          <w:rFonts w:ascii="Calibri" w:eastAsia="Calibri" w:hAnsi="Calibri" w:cs="Calibri"/>
          <w:color w:val="000000"/>
          <w:sz w:val="24"/>
          <w:szCs w:val="24"/>
        </w:rPr>
        <w:t>passage as a whole</w:t>
      </w:r>
      <w:proofErr w:type="gramEnd"/>
      <w:r w:rsidRPr="002677F3">
        <w:rPr>
          <w:rFonts w:ascii="Calibri" w:eastAsia="Calibri" w:hAnsi="Calibri" w:cs="Calibri"/>
          <w:color w:val="000000"/>
          <w:sz w:val="24"/>
          <w:szCs w:val="24"/>
        </w:rPr>
        <w:t xml:space="preserve">. “NO CHANGE” is a valid option if you think the </w:t>
      </w:r>
      <w:proofErr w:type="gramStart"/>
      <w:r w:rsidRPr="002677F3">
        <w:rPr>
          <w:rFonts w:ascii="Calibri" w:eastAsia="Calibri" w:hAnsi="Calibri" w:cs="Calibri"/>
          <w:color w:val="000000"/>
          <w:sz w:val="24"/>
          <w:szCs w:val="24"/>
        </w:rPr>
        <w:t>original</w:t>
      </w:r>
      <w:proofErr w:type="gramEnd"/>
      <w:r w:rsidRPr="002677F3">
        <w:rPr>
          <w:rFonts w:ascii="Calibri" w:eastAsia="Calibri" w:hAnsi="Calibri" w:cs="Calibri"/>
          <w:color w:val="000000"/>
          <w:sz w:val="24"/>
          <w:szCs w:val="24"/>
        </w:rPr>
        <w:t xml:space="preserve"> is the best choice. Along with grammar, there will also be questions about the passage’s content; choose the best answer choice. You may also find questions about a section of the passage or about the entirety of it. These questions do not refer to any underlined part of the passage but are identified by numbers in a box.</w:t>
      </w:r>
    </w:p>
    <w:p w14:paraId="07458156" w14:textId="446E1216" w:rsidR="002034DF" w:rsidRPr="002677F3" w:rsidRDefault="005E41A2" w:rsidP="005E41A2">
      <w:pPr>
        <w:pStyle w:val="Heading1"/>
        <w:ind w:left="-360"/>
        <w:rPr>
          <w:rFonts w:ascii="Calibri" w:eastAsia="Calibri" w:hAnsi="Calibri" w:cs="Calibri"/>
          <w:color w:val="000000"/>
          <w:sz w:val="24"/>
          <w:szCs w:val="24"/>
        </w:rPr>
      </w:pPr>
      <w:bookmarkStart w:id="1" w:name="_heading=h.30j0zll" w:colFirst="0" w:colLast="0"/>
      <w:bookmarkEnd w:id="1"/>
      <w:r w:rsidRPr="002677F3">
        <w:rPr>
          <w:rFonts w:ascii="Calibri" w:eastAsia="Calibri" w:hAnsi="Calibri" w:cs="Calibri"/>
          <w:color w:val="000000"/>
          <w:sz w:val="24"/>
          <w:szCs w:val="24"/>
        </w:rPr>
        <w:t>Read the passage thoroughly before answering the questions. For some questions</w:t>
      </w:r>
      <w:r w:rsidR="004F6415" w:rsidRPr="002677F3">
        <w:rPr>
          <w:rFonts w:ascii="Calibri" w:eastAsia="Calibri" w:hAnsi="Calibri" w:cs="Calibri"/>
          <w:color w:val="000000"/>
          <w:sz w:val="24"/>
          <w:szCs w:val="24"/>
        </w:rPr>
        <w:t xml:space="preserve">, </w:t>
      </w:r>
      <w:r w:rsidRPr="002677F3">
        <w:rPr>
          <w:rFonts w:ascii="Calibri" w:eastAsia="Calibri" w:hAnsi="Calibri" w:cs="Calibri"/>
          <w:color w:val="000000"/>
          <w:sz w:val="24"/>
          <w:szCs w:val="24"/>
        </w:rPr>
        <w:t xml:space="preserve">you must read several sentences beyond the question to determine the correct answer.   </w:t>
      </w:r>
      <w:r w:rsidRPr="002677F3">
        <w:rPr>
          <w:noProof/>
          <w:sz w:val="24"/>
          <w:szCs w:val="24"/>
        </w:rPr>
        <mc:AlternateContent>
          <mc:Choice Requires="wps">
            <w:drawing>
              <wp:anchor distT="0" distB="0" distL="114300" distR="114300" simplePos="0" relativeHeight="251658240" behindDoc="0" locked="0" layoutInCell="1" hidden="0" allowOverlap="1" wp14:anchorId="21D25947" wp14:editId="1DB7B0D7">
                <wp:simplePos x="0" y="0"/>
                <wp:positionH relativeFrom="column">
                  <wp:posOffset>-241299</wp:posOffset>
                </wp:positionH>
                <wp:positionV relativeFrom="paragraph">
                  <wp:posOffset>101600</wp:posOffset>
                </wp:positionV>
                <wp:extent cx="0" cy="12700"/>
                <wp:effectExtent l="0" t="0" r="0" b="0"/>
                <wp:wrapNone/>
                <wp:docPr id="1853940774" name="Straight Arrow Connector 1853940774"/>
                <wp:cNvGraphicFramePr/>
                <a:graphic xmlns:a="http://schemas.openxmlformats.org/drawingml/2006/main">
                  <a:graphicData uri="http://schemas.microsoft.com/office/word/2010/wordprocessingShape">
                    <wps:wsp>
                      <wps:cNvCnPr/>
                      <wps:spPr>
                        <a:xfrm>
                          <a:off x="1907475" y="3780000"/>
                          <a:ext cx="6877050" cy="0"/>
                        </a:xfrm>
                        <a:prstGeom prst="straightConnector1">
                          <a:avLst/>
                        </a:prstGeom>
                        <a:noFill/>
                        <a:ln w="12700" cap="flat" cmpd="sng">
                          <a:solidFill>
                            <a:srgbClr val="BF4F14"/>
                          </a:solidFill>
                          <a:prstDash val="solid"/>
                          <a:miter lim="800000"/>
                          <a:headEnd type="none" w="sm" len="sm"/>
                          <a:tailEnd type="none" w="sm" len="sm"/>
                        </a:ln>
                      </wps:spPr>
                      <wps:bodyPr/>
                    </wps:wsp>
                  </a:graphicData>
                </a:graphic>
              </wp:anchor>
            </w:drawing>
          </mc:Choice>
          <mc:Fallback>
            <w:pict>
              <v:shapetype w14:anchorId="67C60555" id="_x0000_t32" coordsize="21600,21600" o:spt="32" o:oned="t" path="m,l21600,21600e" filled="f">
                <v:path arrowok="t" fillok="f" o:connecttype="none"/>
                <o:lock v:ext="edit" shapetype="t"/>
              </v:shapetype>
              <v:shape id="Straight Arrow Connector 1853940774" o:spid="_x0000_s1026" type="#_x0000_t32" style="position:absolute;margin-left:-19pt;margin-top:8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" strokecolor="#bf4f14" strokeweight="1pt">
                <v:stroke startarrowwidth="narrow" startarrowlength="short" endarrowwidth="narrow" endarrowlength="short" joinstyle="miter"/>
              </v:shape>
            </w:pict>
          </mc:Fallback>
        </mc:AlternateContent>
      </w:r>
    </w:p>
    <w:p w14:paraId="2ABC3F2C" w14:textId="5BBAC6B0" w:rsidR="005E41A2" w:rsidRPr="005E41A2" w:rsidRDefault="005E41A2">
      <w:pPr>
        <w:rPr>
          <w:b/>
          <w:color w:val="910D28"/>
          <w:sz w:val="22"/>
          <w:szCs w:val="22"/>
          <w:highlight w:val="white"/>
        </w:rPr>
      </w:pPr>
      <w:r w:rsidRPr="005E41A2">
        <w:rPr>
          <w:b/>
          <w:noProof/>
          <w:color w:val="910D28"/>
          <w:sz w:val="22"/>
          <w:szCs w:val="22"/>
        </w:rPr>
        <mc:AlternateContent>
          <mc:Choice Requires="wps">
            <w:drawing>
              <wp:anchor distT="0" distB="0" distL="114300" distR="114300" simplePos="0" relativeHeight="251673600" behindDoc="0" locked="0" layoutInCell="1" allowOverlap="1" wp14:anchorId="27653112" wp14:editId="08A12477">
                <wp:simplePos x="0" y="0"/>
                <wp:positionH relativeFrom="column">
                  <wp:posOffset>-213360</wp:posOffset>
                </wp:positionH>
                <wp:positionV relativeFrom="paragraph">
                  <wp:posOffset>123190</wp:posOffset>
                </wp:positionV>
                <wp:extent cx="6797040" cy="0"/>
                <wp:effectExtent l="0" t="0" r="0" b="0"/>
                <wp:wrapNone/>
                <wp:docPr id="1815332778" name="Straight Connector 11"/>
                <wp:cNvGraphicFramePr/>
                <a:graphic xmlns:a="http://schemas.openxmlformats.org/drawingml/2006/main">
                  <a:graphicData uri="http://schemas.microsoft.com/office/word/2010/wordprocessingShape">
                    <wps:wsp>
                      <wps:cNvCnPr/>
                      <wps:spPr>
                        <a:xfrm>
                          <a:off x="0" y="0"/>
                          <a:ext cx="6797040" cy="0"/>
                        </a:xfrm>
                        <a:prstGeom prst="line">
                          <a:avLst/>
                        </a:prstGeom>
                        <a:ln w="19050">
                          <a:solidFill>
                            <a:srgbClr val="910D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E1D15"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8pt,9.7pt" to="518.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" strokecolor="#910d28" strokeweight="1.5pt">
                <v:stroke joinstyle="miter"/>
              </v:line>
            </w:pict>
          </mc:Fallback>
        </mc:AlternateContent>
      </w:r>
    </w:p>
    <w:p w14:paraId="107F6509" w14:textId="03A34C8C" w:rsidR="002034DF" w:rsidRPr="002677F3" w:rsidRDefault="005E41A2">
      <w:pPr>
        <w:rPr>
          <w:b/>
          <w:color w:val="910D28"/>
          <w:highlight w:val="white"/>
        </w:rPr>
      </w:pPr>
      <w:r w:rsidRPr="002677F3">
        <w:rPr>
          <w:b/>
          <w:color w:val="910D28"/>
          <w:highlight w:val="white"/>
        </w:rPr>
        <w:t>Passage 1</w:t>
      </w:r>
    </w:p>
    <w:tbl>
      <w:tblPr>
        <w:tblStyle w:val="a"/>
        <w:tblW w:w="10710" w:type="dxa"/>
        <w:tblInd w:w="-365" w:type="dxa"/>
        <w:tblLayout w:type="fixed"/>
        <w:tblLook w:val="0400" w:firstRow="0" w:lastRow="0" w:firstColumn="0" w:lastColumn="0" w:noHBand="0" w:noVBand="1"/>
      </w:tblPr>
      <w:tblGrid>
        <w:gridCol w:w="5760"/>
        <w:gridCol w:w="4950"/>
      </w:tblGrid>
      <w:tr w:rsidR="002034DF" w14:paraId="4F003D8F" w14:textId="77777777" w:rsidTr="005E41A2">
        <w:tc>
          <w:tcPr>
            <w:tcW w:w="5760" w:type="dxa"/>
          </w:tcPr>
          <w:p w14:paraId="0253C4DE" w14:textId="77777777" w:rsidR="002034DF" w:rsidRPr="002677F3" w:rsidRDefault="005E41A2">
            <w:pPr>
              <w:jc w:val="center"/>
              <w:rPr>
                <w:bCs/>
                <w:i/>
                <w:iCs/>
              </w:rPr>
            </w:pPr>
            <w:r w:rsidRPr="002677F3">
              <w:rPr>
                <w:bCs/>
                <w:i/>
                <w:iCs/>
              </w:rPr>
              <w:t>Texas vs. Oklahoma BBQ: A Sizzling Showdown</w:t>
            </w:r>
          </w:p>
          <w:p w14:paraId="62B42DC5" w14:textId="036E66CA" w:rsidR="002034DF" w:rsidRDefault="00B9731C" w:rsidP="004F6415">
            <w:pPr>
              <w:spacing w:before="240" w:after="240" w:line="360" w:lineRule="auto"/>
              <w:jc w:val="both"/>
              <w:rPr>
                <w:sz w:val="22"/>
                <w:szCs w:val="22"/>
              </w:rPr>
            </w:pPr>
            <w:r w:rsidRPr="002677F3">
              <w:rPr>
                <w:noProof/>
              </w:rPr>
              <mc:AlternateContent>
                <mc:Choice Requires="wps">
                  <w:drawing>
                    <wp:anchor distT="114300" distB="114300" distL="114300" distR="114300" simplePos="0" relativeHeight="251679232" behindDoc="0" locked="0" layoutInCell="1" hidden="0" allowOverlap="1" wp14:anchorId="79E245D6" wp14:editId="1950211B">
                      <wp:simplePos x="0" y="0"/>
                      <wp:positionH relativeFrom="column">
                        <wp:posOffset>1616075</wp:posOffset>
                      </wp:positionH>
                      <wp:positionV relativeFrom="paragraph">
                        <wp:posOffset>2739390</wp:posOffset>
                      </wp:positionV>
                      <wp:extent cx="225425" cy="301625"/>
                      <wp:effectExtent l="0" t="0" r="0" b="0"/>
                      <wp:wrapNone/>
                      <wp:docPr id="561849460" name="Rectangle 561849460"/>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0861B684" w14:textId="15B3F28F" w:rsidR="005E41A2" w:rsidRDefault="005E41A2" w:rsidP="005E41A2">
                                  <w:pPr>
                                    <w:spacing w:line="240" w:lineRule="auto"/>
                                    <w:textDirection w:val="btLr"/>
                                  </w:pPr>
                                  <w:r>
                                    <w:rPr>
                                      <w:color w:val="000000"/>
                                      <w:sz w:val="16"/>
                                    </w:rPr>
                                    <w:t>2</w:t>
                                  </w:r>
                                </w:p>
                              </w:txbxContent>
                            </wps:txbx>
                            <wps:bodyPr spcFirstLastPara="1" wrap="square" lIns="91425" tIns="91425" rIns="91425" bIns="91425" anchor="t" anchorCtr="0">
                              <a:noAutofit/>
                            </wps:bodyPr>
                          </wps:wsp>
                        </a:graphicData>
                      </a:graphic>
                    </wp:anchor>
                  </w:drawing>
                </mc:Choice>
                <mc:Fallback>
                  <w:pict>
                    <v:rect w14:anchorId="79E245D6" id="Rectangle 561849460" o:spid="_x0000_s1026" style="position:absolute;left:0;text-align:left;margin-left:127.25pt;margin-top:215.7pt;width:17.75pt;height:23.75pt;z-index:2516792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" filled="f" stroked="f">
                      <v:textbox inset="2.53958mm,2.53958mm,2.53958mm,2.53958mm">
                        <w:txbxContent>
                          <w:p w14:paraId="0861B684" w14:textId="15B3F28F" w:rsidR="005E41A2" w:rsidRDefault="005E41A2" w:rsidP="005E41A2">
                            <w:pPr>
                              <w:spacing w:line="240" w:lineRule="auto"/>
                              <w:textDirection w:val="btLr"/>
                            </w:pPr>
                            <w:r>
                              <w:rPr>
                                <w:color w:val="000000"/>
                                <w:sz w:val="16"/>
                              </w:rPr>
                              <w:t>2</w:t>
                            </w:r>
                          </w:p>
                        </w:txbxContent>
                      </v:textbox>
                    </v:rect>
                  </w:pict>
                </mc:Fallback>
              </mc:AlternateContent>
            </w:r>
            <w:r w:rsidR="00930BA4" w:rsidRPr="002677F3">
              <w:rPr>
                <w:noProof/>
              </w:rPr>
              <mc:AlternateContent>
                <mc:Choice Requires="wps">
                  <w:drawing>
                    <wp:anchor distT="114300" distB="114300" distL="114300" distR="114300" simplePos="0" relativeHeight="251649536" behindDoc="0" locked="0" layoutInCell="1" hidden="0" allowOverlap="1" wp14:anchorId="7BF993F8" wp14:editId="06F973C2">
                      <wp:simplePos x="0" y="0"/>
                      <wp:positionH relativeFrom="column">
                        <wp:posOffset>1327150</wp:posOffset>
                      </wp:positionH>
                      <wp:positionV relativeFrom="paragraph">
                        <wp:posOffset>3877945</wp:posOffset>
                      </wp:positionV>
                      <wp:extent cx="225425" cy="301625"/>
                      <wp:effectExtent l="0" t="0" r="0" b="0"/>
                      <wp:wrapNone/>
                      <wp:docPr id="1853940781" name="Rectangle 1853940781"/>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68C8C9AB" w14:textId="77777777" w:rsidR="002034DF" w:rsidRDefault="005E41A2">
                                  <w:pPr>
                                    <w:spacing w:line="240" w:lineRule="auto"/>
                                    <w:textDirection w:val="btLr"/>
                                  </w:pPr>
                                  <w:r>
                                    <w:rPr>
                                      <w:color w:val="000000"/>
                                      <w:sz w:val="16"/>
                                    </w:rPr>
                                    <w:t>4</w:t>
                                  </w:r>
                                </w:p>
                              </w:txbxContent>
                            </wps:txbx>
                            <wps:bodyPr spcFirstLastPara="1" wrap="square" lIns="91425" tIns="91425" rIns="91425" bIns="91425" anchor="t" anchorCtr="0">
                              <a:noAutofit/>
                            </wps:bodyPr>
                          </wps:wsp>
                        </a:graphicData>
                      </a:graphic>
                    </wp:anchor>
                  </w:drawing>
                </mc:Choice>
                <mc:Fallback>
                  <w:pict>
                    <v:rect w14:anchorId="7BF993F8" id="Rectangle 1853940781" o:spid="_x0000_s1027" style="position:absolute;left:0;text-align:left;margin-left:104.5pt;margin-top:305.35pt;width:17.75pt;height:23.75pt;z-index:2516495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" filled="f" stroked="f">
                      <v:textbox inset="2.53958mm,2.53958mm,2.53958mm,2.53958mm">
                        <w:txbxContent>
                          <w:p w14:paraId="68C8C9AB" w14:textId="77777777" w:rsidR="002034DF" w:rsidRDefault="005E41A2">
                            <w:pPr>
                              <w:spacing w:line="240" w:lineRule="auto"/>
                              <w:textDirection w:val="btLr"/>
                            </w:pPr>
                            <w:r>
                              <w:rPr>
                                <w:color w:val="000000"/>
                                <w:sz w:val="16"/>
                              </w:rPr>
                              <w:t>4</w:t>
                            </w:r>
                          </w:p>
                        </w:txbxContent>
                      </v:textbox>
                    </v:rect>
                  </w:pict>
                </mc:Fallback>
              </mc:AlternateContent>
            </w:r>
            <w:r w:rsidR="00930BA4" w:rsidRPr="002677F3">
              <w:rPr>
                <w:noProof/>
              </w:rPr>
              <mc:AlternateContent>
                <mc:Choice Requires="wps">
                  <w:drawing>
                    <wp:anchor distT="114300" distB="114300" distL="114300" distR="114300" simplePos="0" relativeHeight="251645440" behindDoc="0" locked="0" layoutInCell="1" hidden="0" allowOverlap="1" wp14:anchorId="2B07FCDA" wp14:editId="769AE117">
                      <wp:simplePos x="0" y="0"/>
                      <wp:positionH relativeFrom="column">
                        <wp:posOffset>2092960</wp:posOffset>
                      </wp:positionH>
                      <wp:positionV relativeFrom="paragraph">
                        <wp:posOffset>3604260</wp:posOffset>
                      </wp:positionV>
                      <wp:extent cx="272415" cy="304800"/>
                      <wp:effectExtent l="0" t="0" r="0" b="0"/>
                      <wp:wrapNone/>
                      <wp:docPr id="1853940777" name="Rectangle 1853940777"/>
                      <wp:cNvGraphicFramePr/>
                      <a:graphic xmlns:a="http://schemas.openxmlformats.org/drawingml/2006/main">
                        <a:graphicData uri="http://schemas.microsoft.com/office/word/2010/wordprocessingShape">
                          <wps:wsp>
                            <wps:cNvSpPr/>
                            <wps:spPr>
                              <a:xfrm flipH="1">
                                <a:off x="0" y="0"/>
                                <a:ext cx="272415" cy="304800"/>
                              </a:xfrm>
                              <a:prstGeom prst="rect">
                                <a:avLst/>
                              </a:prstGeom>
                              <a:noFill/>
                              <a:ln>
                                <a:noFill/>
                              </a:ln>
                            </wps:spPr>
                            <wps:txbx>
                              <w:txbxContent>
                                <w:p w14:paraId="3048A4B8" w14:textId="77777777" w:rsidR="002034DF" w:rsidRDefault="005E41A2">
                                  <w:pPr>
                                    <w:spacing w:line="240" w:lineRule="auto"/>
                                    <w:textDirection w:val="btLr"/>
                                  </w:pPr>
                                  <w:r>
                                    <w:rPr>
                                      <w:color w:val="000000"/>
                                      <w:sz w:val="16"/>
                                    </w:rPr>
                                    <w:t>3</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B07FCDA" id="Rectangle 1853940777" o:spid="_x0000_s1028" style="position:absolute;left:0;text-align:left;margin-left:164.8pt;margin-top:283.8pt;width:21.45pt;height:24pt;flip:x;z-index:2516454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" filled="f" stroked="f">
                      <v:textbox inset="2.53958mm,2.53958mm,2.53958mm,2.53958mm">
                        <w:txbxContent>
                          <w:p w14:paraId="3048A4B8" w14:textId="77777777" w:rsidR="002034DF" w:rsidRDefault="005E41A2">
                            <w:pPr>
                              <w:spacing w:line="240" w:lineRule="auto"/>
                              <w:textDirection w:val="btLr"/>
                            </w:pPr>
                            <w:r>
                              <w:rPr>
                                <w:color w:val="000000"/>
                                <w:sz w:val="16"/>
                              </w:rPr>
                              <w:t>3</w:t>
                            </w:r>
                          </w:p>
                        </w:txbxContent>
                      </v:textbox>
                    </v:rect>
                  </w:pict>
                </mc:Fallback>
              </mc:AlternateContent>
            </w:r>
            <w:r w:rsidR="00930BA4" w:rsidRPr="002677F3">
              <w:rPr>
                <w:noProof/>
              </w:rPr>
              <mc:AlternateContent>
                <mc:Choice Requires="wps">
                  <w:drawing>
                    <wp:anchor distT="114300" distB="114300" distL="114300" distR="114300" simplePos="0" relativeHeight="251668992" behindDoc="0" locked="0" layoutInCell="1" hidden="0" allowOverlap="1" wp14:anchorId="25CD45E4" wp14:editId="4E4C0DB9">
                      <wp:simplePos x="0" y="0"/>
                      <wp:positionH relativeFrom="column">
                        <wp:posOffset>2591435</wp:posOffset>
                      </wp:positionH>
                      <wp:positionV relativeFrom="paragraph">
                        <wp:posOffset>257175</wp:posOffset>
                      </wp:positionV>
                      <wp:extent cx="205105" cy="289560"/>
                      <wp:effectExtent l="0" t="0" r="0" b="0"/>
                      <wp:wrapNone/>
                      <wp:docPr id="1755988852" name="Rectangle 1755988852"/>
                      <wp:cNvGraphicFramePr/>
                      <a:graphic xmlns:a="http://schemas.openxmlformats.org/drawingml/2006/main">
                        <a:graphicData uri="http://schemas.microsoft.com/office/word/2010/wordprocessingShape">
                          <wps:wsp>
                            <wps:cNvSpPr/>
                            <wps:spPr>
                              <a:xfrm>
                                <a:off x="0" y="0"/>
                                <a:ext cx="205105" cy="289560"/>
                              </a:xfrm>
                              <a:prstGeom prst="rect">
                                <a:avLst/>
                              </a:prstGeom>
                              <a:noFill/>
                              <a:ln>
                                <a:noFill/>
                              </a:ln>
                            </wps:spPr>
                            <wps:txbx>
                              <w:txbxContent>
                                <w:p w14:paraId="5187FE46" w14:textId="011A41E1" w:rsidR="005E41A2" w:rsidRDefault="005E41A2" w:rsidP="005E41A2">
                                  <w:pPr>
                                    <w:spacing w:line="240" w:lineRule="auto"/>
                                    <w:textDirection w:val="btLr"/>
                                  </w:pPr>
                                  <w:r>
                                    <w:rPr>
                                      <w:color w:val="000000"/>
                                      <w:sz w:val="16"/>
                                    </w:rPr>
                                    <w:t>1</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5CD45E4" id="Rectangle 1755988852" o:spid="_x0000_s1029" style="position:absolute;left:0;text-align:left;margin-left:204.05pt;margin-top:20.25pt;width:16.15pt;height:22.8pt;z-index:2516689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" filled="f" stroked="f">
                      <v:textbox inset="2.53958mm,2.53958mm,2.53958mm,2.53958mm">
                        <w:txbxContent>
                          <w:p w14:paraId="5187FE46" w14:textId="011A41E1" w:rsidR="005E41A2" w:rsidRDefault="005E41A2" w:rsidP="005E41A2">
                            <w:pPr>
                              <w:spacing w:line="240" w:lineRule="auto"/>
                              <w:textDirection w:val="btLr"/>
                            </w:pPr>
                            <w:r>
                              <w:rPr>
                                <w:color w:val="000000"/>
                                <w:sz w:val="16"/>
                              </w:rPr>
                              <w:t>1</w:t>
                            </w:r>
                          </w:p>
                        </w:txbxContent>
                      </v:textbox>
                    </v:rect>
                  </w:pict>
                </mc:Fallback>
              </mc:AlternateContent>
            </w:r>
            <w:r w:rsidR="005E41A2" w:rsidRPr="002677F3">
              <w:t xml:space="preserve">Traced back to Native American and African tribes who had been enslaved or conquered by </w:t>
            </w:r>
            <w:r w:rsidR="005E41A2" w:rsidRPr="002677F3">
              <w:rPr>
                <w:u w:val="single"/>
              </w:rPr>
              <w:t xml:space="preserve">European </w:t>
            </w:r>
            <w:proofErr w:type="gramStart"/>
            <w:r w:rsidR="005E41A2" w:rsidRPr="002677F3">
              <w:rPr>
                <w:u w:val="single"/>
              </w:rPr>
              <w:t>colonists</w:t>
            </w:r>
            <w:proofErr w:type="gramEnd"/>
            <w:r w:rsidR="005E41A2" w:rsidRPr="002677F3">
              <w:rPr>
                <w:u w:val="single"/>
              </w:rPr>
              <w:t xml:space="preserve"> </w:t>
            </w:r>
            <w:r w:rsidR="005E41A2" w:rsidRPr="002677F3">
              <w:rPr>
                <w:i/>
                <w:u w:val="single"/>
              </w:rPr>
              <w:t xml:space="preserve">barbecue </w:t>
            </w:r>
            <w:r w:rsidR="005E41A2" w:rsidRPr="002677F3">
              <w:rPr>
                <w:u w:val="single"/>
              </w:rPr>
              <w:t xml:space="preserve">is </w:t>
            </w:r>
            <w:r w:rsidR="005E41A2" w:rsidRPr="002677F3">
              <w:t xml:space="preserve">a word that is familiar to most Americans. Barbecue is thought to have started with Native Americans who used smoking as a means of preserving meat. When a bison or an elk was killed, the amount of food that was available could not be eaten in one sitting. </w:t>
            </w:r>
            <w:proofErr w:type="gramStart"/>
            <w:r w:rsidR="005E41A2" w:rsidRPr="002677F3">
              <w:t>So</w:t>
            </w:r>
            <w:proofErr w:type="gramEnd"/>
            <w:r w:rsidR="005E41A2" w:rsidRPr="002677F3">
              <w:t xml:space="preserve"> the Native Americans created buildings and smokehouses where they smoked meat. Some tribes dug deep trenches and cooked whole animals at high temperatures. </w:t>
            </w:r>
            <w:r w:rsidR="005E41A2" w:rsidRPr="002677F3">
              <w:rPr>
                <w:u w:val="single"/>
              </w:rPr>
              <w:t>Seasonings, however, did not come</w:t>
            </w:r>
            <w:r w:rsidR="005E41A2" w:rsidRPr="002677F3">
              <w:t xml:space="preserve"> from Native Americans. They came from enslaved Africans who also smoked meat.  Slaves made up a large percentage of the East Texas</w:t>
            </w:r>
            <w:r w:rsidR="005E41A2" w:rsidRPr="002677F3">
              <w:rPr>
                <w:u w:val="single"/>
              </w:rPr>
              <w:t xml:space="preserve"> population by May 2</w:t>
            </w:r>
            <w:proofErr w:type="gramStart"/>
            <w:r w:rsidR="005E41A2" w:rsidRPr="002677F3">
              <w:rPr>
                <w:u w:val="single"/>
              </w:rPr>
              <w:t xml:space="preserve"> 1852</w:t>
            </w:r>
            <w:proofErr w:type="gramEnd"/>
            <w:r w:rsidR="005E41A2" w:rsidRPr="002677F3">
              <w:t>. Like the</w:t>
            </w:r>
            <w:r w:rsidR="005E41A2" w:rsidRPr="002677F3">
              <w:rPr>
                <w:u w:val="single"/>
              </w:rPr>
              <w:t xml:space="preserve"> Native Americans they dug big trenches</w:t>
            </w:r>
            <w:r w:rsidR="005E41A2" w:rsidRPr="002677F3">
              <w:t xml:space="preserve"> and put </w:t>
            </w:r>
            <w:r w:rsidR="005E41A2" w:rsidRPr="002677F3">
              <w:lastRenderedPageBreak/>
              <w:t xml:space="preserve">saplings across the fire they </w:t>
            </w:r>
            <w:r w:rsidR="004F6415" w:rsidRPr="002677F3">
              <w:t>built and</w:t>
            </w:r>
            <w:r w:rsidR="005E41A2" w:rsidRPr="002677F3">
              <w:t xml:space="preserve"> put whole animals in the trench. Texas barbecue c</w:t>
            </w:r>
            <w:r w:rsidR="004F6415" w:rsidRPr="002677F3">
              <w:t>ooks</w:t>
            </w:r>
            <w:r w:rsidR="005E41A2" w:rsidRPr="002677F3">
              <w:t xml:space="preserve"> used homemade sauce based on vinegar to keep </w:t>
            </w:r>
            <w:r w:rsidR="004F6415" w:rsidRPr="002677F3">
              <w:t xml:space="preserve">the </w:t>
            </w:r>
            <w:r w:rsidR="005E41A2" w:rsidRPr="002677F3">
              <w:t xml:space="preserve">wild meat moist. They then mopped the meat almost continuously with vinegar as the meat cooked slowly over low heat. The most </w:t>
            </w:r>
            <w:r w:rsidR="00930BA4" w:rsidRPr="002677F3">
              <w:rPr>
                <w:noProof/>
              </w:rPr>
              <mc:AlternateContent>
                <mc:Choice Requires="wps">
                  <w:drawing>
                    <wp:anchor distT="114300" distB="114300" distL="114300" distR="114300" simplePos="0" relativeHeight="251652608" behindDoc="0" locked="0" layoutInCell="1" hidden="0" allowOverlap="1" wp14:anchorId="306CBBE6" wp14:editId="23370F63">
                      <wp:simplePos x="0" y="0"/>
                      <wp:positionH relativeFrom="column">
                        <wp:posOffset>746760</wp:posOffset>
                      </wp:positionH>
                      <wp:positionV relativeFrom="paragraph">
                        <wp:posOffset>1477010</wp:posOffset>
                      </wp:positionV>
                      <wp:extent cx="225425" cy="301625"/>
                      <wp:effectExtent l="0" t="0" r="0" b="0"/>
                      <wp:wrapNone/>
                      <wp:docPr id="1853940776" name="Rectangle 1853940776"/>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287FA5C8" w14:textId="77777777" w:rsidR="002034DF" w:rsidRDefault="005E41A2">
                                  <w:pPr>
                                    <w:spacing w:line="240" w:lineRule="auto"/>
                                    <w:textDirection w:val="btLr"/>
                                  </w:pPr>
                                  <w:r>
                                    <w:rPr>
                                      <w:color w:val="000000"/>
                                      <w:sz w:val="16"/>
                                    </w:rPr>
                                    <w:t>5</w:t>
                                  </w:r>
                                </w:p>
                              </w:txbxContent>
                            </wps:txbx>
                            <wps:bodyPr spcFirstLastPara="1" wrap="square" lIns="91425" tIns="91425" rIns="91425" bIns="91425" anchor="t" anchorCtr="0">
                              <a:noAutofit/>
                            </wps:bodyPr>
                          </wps:wsp>
                        </a:graphicData>
                      </a:graphic>
                    </wp:anchor>
                  </w:drawing>
                </mc:Choice>
                <mc:Fallback>
                  <w:pict>
                    <v:rect w14:anchorId="306CBBE6" id="Rectangle 1853940776" o:spid="_x0000_s1030" style="position:absolute;left:0;text-align:left;margin-left:58.8pt;margin-top:116.3pt;width:17.75pt;height:23.75pt;z-index:2516526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" filled="f" stroked="f">
                      <v:textbox inset="2.53958mm,2.53958mm,2.53958mm,2.53958mm">
                        <w:txbxContent>
                          <w:p w14:paraId="287FA5C8" w14:textId="77777777" w:rsidR="002034DF" w:rsidRDefault="005E41A2">
                            <w:pPr>
                              <w:spacing w:line="240" w:lineRule="auto"/>
                              <w:textDirection w:val="btLr"/>
                            </w:pPr>
                            <w:r>
                              <w:rPr>
                                <w:color w:val="000000"/>
                                <w:sz w:val="16"/>
                              </w:rPr>
                              <w:t>5</w:t>
                            </w:r>
                          </w:p>
                        </w:txbxContent>
                      </v:textbox>
                    </v:rect>
                  </w:pict>
                </mc:Fallback>
              </mc:AlternateContent>
            </w:r>
            <w:r w:rsidR="005E41A2" w:rsidRPr="002677F3">
              <w:t>important s</w:t>
            </w:r>
            <w:r w:rsidR="005E41A2" w:rsidRPr="00445BB6">
              <w:t>pice</w:t>
            </w:r>
            <w:r w:rsidR="005E41A2" w:rsidRPr="002677F3">
              <w:t xml:space="preserve">s they used were salt and black pepper.  </w:t>
            </w:r>
            <w:r w:rsidR="005E41A2" w:rsidRPr="002677F3">
              <w:rPr>
                <w:u w:val="single"/>
              </w:rPr>
              <w:t>Salt was cheap and black pepper</w:t>
            </w:r>
            <w:r w:rsidR="005E41A2" w:rsidRPr="002677F3">
              <w:t xml:space="preserve"> was imported from Europe and available in small amounts. Chili peppers were easily grown and used raw or dried to add to the </w:t>
            </w:r>
            <w:r w:rsidR="00613B2A" w:rsidRPr="002677F3">
              <w:rPr>
                <w:noProof/>
              </w:rPr>
              <mc:AlternateContent>
                <mc:Choice Requires="wps">
                  <w:drawing>
                    <wp:anchor distT="114300" distB="114300" distL="114300" distR="114300" simplePos="0" relativeHeight="251654656" behindDoc="0" locked="0" layoutInCell="1" hidden="0" allowOverlap="1" wp14:anchorId="4F89EDD7" wp14:editId="5BD68833">
                      <wp:simplePos x="0" y="0"/>
                      <wp:positionH relativeFrom="column">
                        <wp:posOffset>1510876</wp:posOffset>
                      </wp:positionH>
                      <wp:positionV relativeFrom="paragraph">
                        <wp:posOffset>2608791</wp:posOffset>
                      </wp:positionV>
                      <wp:extent cx="225425" cy="301625"/>
                      <wp:effectExtent l="0" t="0" r="0" b="0"/>
                      <wp:wrapNone/>
                      <wp:docPr id="1853940775" name="Rectangle 1853940775"/>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74EFDE54" w14:textId="77777777" w:rsidR="002034DF" w:rsidRDefault="005E41A2">
                                  <w:pPr>
                                    <w:spacing w:line="240" w:lineRule="auto"/>
                                    <w:textDirection w:val="btLr"/>
                                  </w:pPr>
                                  <w:r>
                                    <w:rPr>
                                      <w:color w:val="000000"/>
                                      <w:sz w:val="16"/>
                                    </w:rPr>
                                    <w:t>6</w:t>
                                  </w:r>
                                </w:p>
                              </w:txbxContent>
                            </wps:txbx>
                            <wps:bodyPr spcFirstLastPara="1" wrap="square" lIns="91425" tIns="91425" rIns="91425" bIns="91425" anchor="t" anchorCtr="0">
                              <a:noAutofit/>
                            </wps:bodyPr>
                          </wps:wsp>
                        </a:graphicData>
                      </a:graphic>
                    </wp:anchor>
                  </w:drawing>
                </mc:Choice>
                <mc:Fallback>
                  <w:pict>
                    <v:rect w14:anchorId="4F89EDD7" id="Rectangle 1853940775" o:spid="_x0000_s1031" style="position:absolute;left:0;text-align:left;margin-left:118.95pt;margin-top:205.4pt;width:17.75pt;height:23.75pt;z-index:2516546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" filled="f" stroked="f">
                      <v:textbox inset="2.53958mm,2.53958mm,2.53958mm,2.53958mm">
                        <w:txbxContent>
                          <w:p w14:paraId="74EFDE54" w14:textId="77777777" w:rsidR="002034DF" w:rsidRDefault="005E41A2">
                            <w:pPr>
                              <w:spacing w:line="240" w:lineRule="auto"/>
                              <w:textDirection w:val="btLr"/>
                            </w:pPr>
                            <w:r>
                              <w:rPr>
                                <w:color w:val="000000"/>
                                <w:sz w:val="16"/>
                              </w:rPr>
                              <w:t>6</w:t>
                            </w:r>
                          </w:p>
                        </w:txbxContent>
                      </v:textbox>
                    </v:rect>
                  </w:pict>
                </mc:Fallback>
              </mc:AlternateContent>
            </w:r>
            <w:r w:rsidR="005E41A2" w:rsidRPr="002677F3">
              <w:t xml:space="preserve">flavor of the sweet sauce. The original sauce included </w:t>
            </w:r>
            <w:r w:rsidR="005E41A2" w:rsidRPr="002677F3">
              <w:rPr>
                <w:u w:val="single"/>
              </w:rPr>
              <w:t>salt and pepper, molasses</w:t>
            </w:r>
            <w:r w:rsidR="00CC6191" w:rsidRPr="00F10272">
              <w:rPr>
                <w:u w:val="single"/>
              </w:rPr>
              <w:t xml:space="preserve"> </w:t>
            </w:r>
            <w:r w:rsidR="005E41A2" w:rsidRPr="002677F3">
              <w:rPr>
                <w:u w:val="single"/>
              </w:rPr>
              <w:t>made from sugar cane tomatoes vinegar, butter, and peppers.</w:t>
            </w:r>
            <w:r w:rsidR="005E41A2" w:rsidRPr="002677F3">
              <w:t xml:space="preserve"> Gardens produced additional spices like sage, coriander, basil, onion, and garlic. </w:t>
            </w:r>
            <w:r w:rsidR="004F6415" w:rsidRPr="002677F3">
              <w:t xml:space="preserve">Today, </w:t>
            </w:r>
            <w:r w:rsidR="005E41A2" w:rsidRPr="002677F3">
              <w:t xml:space="preserve">Texans prefer mesquite, pecan, or hickory wood. Oklahoma barbecue chefs prefer using oak. Oak allows for thorough cooking; it gives the meat a hint of the smoke flavor while not actually flavoring the meat with a very strong flavor. The Five Oklahoman Tribes raised beef after the federal government gave them </w:t>
            </w:r>
            <w:r w:rsidR="00930BA4" w:rsidRPr="002677F3">
              <w:rPr>
                <w:noProof/>
              </w:rPr>
              <mc:AlternateContent>
                <mc:Choice Requires="wps">
                  <w:drawing>
                    <wp:anchor distT="114300" distB="114300" distL="114300" distR="114300" simplePos="0" relativeHeight="251658752" behindDoc="0" locked="0" layoutInCell="1" hidden="0" allowOverlap="1" wp14:anchorId="4637ADA1" wp14:editId="49DEF931">
                      <wp:simplePos x="0" y="0"/>
                      <wp:positionH relativeFrom="column">
                        <wp:posOffset>1143635</wp:posOffset>
                      </wp:positionH>
                      <wp:positionV relativeFrom="paragraph">
                        <wp:posOffset>5369560</wp:posOffset>
                      </wp:positionV>
                      <wp:extent cx="225425" cy="301625"/>
                      <wp:effectExtent l="0" t="0" r="0" b="0"/>
                      <wp:wrapNone/>
                      <wp:docPr id="1853940778" name="Rectangle 1853940778"/>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47CDFDC8" w14:textId="77777777" w:rsidR="002034DF" w:rsidRDefault="005E41A2">
                                  <w:pPr>
                                    <w:spacing w:line="240" w:lineRule="auto"/>
                                    <w:textDirection w:val="btLr"/>
                                  </w:pPr>
                                  <w:r>
                                    <w:rPr>
                                      <w:color w:val="000000"/>
                                      <w:sz w:val="16"/>
                                    </w:rPr>
                                    <w:t>7</w:t>
                                  </w:r>
                                </w:p>
                              </w:txbxContent>
                            </wps:txbx>
                            <wps:bodyPr spcFirstLastPara="1" wrap="square" lIns="91425" tIns="91425" rIns="91425" bIns="91425" anchor="t" anchorCtr="0">
                              <a:noAutofit/>
                            </wps:bodyPr>
                          </wps:wsp>
                        </a:graphicData>
                      </a:graphic>
                    </wp:anchor>
                  </w:drawing>
                </mc:Choice>
                <mc:Fallback>
                  <w:pict>
                    <v:rect w14:anchorId="4637ADA1" id="Rectangle 1853940778" o:spid="_x0000_s1032" style="position:absolute;left:0;text-align:left;margin-left:90.05pt;margin-top:422.8pt;width:17.75pt;height:23.75pt;z-index:25165875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" filled="f" stroked="f">
                      <v:textbox inset="2.53958mm,2.53958mm,2.53958mm,2.53958mm">
                        <w:txbxContent>
                          <w:p w14:paraId="47CDFDC8" w14:textId="77777777" w:rsidR="002034DF" w:rsidRDefault="005E41A2">
                            <w:pPr>
                              <w:spacing w:line="240" w:lineRule="auto"/>
                              <w:textDirection w:val="btLr"/>
                            </w:pPr>
                            <w:r>
                              <w:rPr>
                                <w:color w:val="000000"/>
                                <w:sz w:val="16"/>
                              </w:rPr>
                              <w:t>7</w:t>
                            </w:r>
                          </w:p>
                        </w:txbxContent>
                      </v:textbox>
                    </v:rect>
                  </w:pict>
                </mc:Fallback>
              </mc:AlternateContent>
            </w:r>
            <w:r w:rsidR="005E41A2" w:rsidRPr="002677F3">
              <w:t xml:space="preserve">permission to raise livestock, so beef was preferred over pork. </w:t>
            </w:r>
            <w:r w:rsidR="005E41A2" w:rsidRPr="002677F3">
              <w:rPr>
                <w:u w:val="single"/>
              </w:rPr>
              <w:t xml:space="preserve">When the meat is prepared, the fat is usually trimmed </w:t>
            </w:r>
            <w:proofErr w:type="gramStart"/>
            <w:r w:rsidR="005E41A2" w:rsidRPr="002677F3">
              <w:rPr>
                <w:u w:val="single"/>
              </w:rPr>
              <w:t>off</w:t>
            </w:r>
            <w:proofErr w:type="gramEnd"/>
            <w:r w:rsidR="005E41A2" w:rsidRPr="002677F3">
              <w:rPr>
                <w:u w:val="single"/>
              </w:rPr>
              <w:t xml:space="preserve"> so</w:t>
            </w:r>
            <w:r w:rsidR="005E41A2" w:rsidRPr="002677F3">
              <w:t xml:space="preserve"> the meat flavor is not disguised by excess fat. Meat is of primary importance in Oklahoma. It is not heavily rubbed or soaked in mop sauce for long periods of time, and sauce is typically served on the side. Most Oklahoma-style barbecue sauces start with a base of </w:t>
            </w:r>
            <w:r w:rsidR="008A5A91" w:rsidRPr="002677F3">
              <w:rPr>
                <w:noProof/>
              </w:rPr>
              <mc:AlternateContent>
                <mc:Choice Requires="wps">
                  <w:drawing>
                    <wp:anchor distT="114300" distB="114300" distL="114300" distR="114300" simplePos="0" relativeHeight="251660800" behindDoc="0" locked="0" layoutInCell="1" hidden="0" allowOverlap="1" wp14:anchorId="3D0E8D7D" wp14:editId="2BC18589">
                      <wp:simplePos x="0" y="0"/>
                      <wp:positionH relativeFrom="column">
                        <wp:posOffset>1385570</wp:posOffset>
                      </wp:positionH>
                      <wp:positionV relativeFrom="paragraph">
                        <wp:posOffset>7352242</wp:posOffset>
                      </wp:positionV>
                      <wp:extent cx="225425" cy="301625"/>
                      <wp:effectExtent l="0" t="0" r="0" b="0"/>
                      <wp:wrapNone/>
                      <wp:docPr id="1142625897" name="Rectangle 1142625897"/>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28A5DFDD" w14:textId="3C466C17" w:rsidR="005E41A2" w:rsidRDefault="005E41A2" w:rsidP="005E41A2">
                                  <w:pPr>
                                    <w:spacing w:line="240" w:lineRule="auto"/>
                                    <w:textDirection w:val="btLr"/>
                                  </w:pPr>
                                  <w:r>
                                    <w:rPr>
                                      <w:color w:val="000000"/>
                                      <w:sz w:val="16"/>
                                    </w:rPr>
                                    <w:t>8</w:t>
                                  </w:r>
                                </w:p>
                              </w:txbxContent>
                            </wps:txbx>
                            <wps:bodyPr spcFirstLastPara="1" wrap="square" lIns="91425" tIns="91425" rIns="91425" bIns="91425" anchor="t" anchorCtr="0">
                              <a:noAutofit/>
                            </wps:bodyPr>
                          </wps:wsp>
                        </a:graphicData>
                      </a:graphic>
                    </wp:anchor>
                  </w:drawing>
                </mc:Choice>
                <mc:Fallback>
                  <w:pict>
                    <v:rect w14:anchorId="3D0E8D7D" id="Rectangle 1142625897" o:spid="_x0000_s1033" style="position:absolute;left:0;text-align:left;margin-left:109.1pt;margin-top:578.9pt;width:17.75pt;height:23.75pt;z-index:25166080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" filled="f" stroked="f">
                      <v:textbox inset="2.53958mm,2.53958mm,2.53958mm,2.53958mm">
                        <w:txbxContent>
                          <w:p w14:paraId="28A5DFDD" w14:textId="3C466C17" w:rsidR="005E41A2" w:rsidRDefault="005E41A2" w:rsidP="005E41A2">
                            <w:pPr>
                              <w:spacing w:line="240" w:lineRule="auto"/>
                              <w:textDirection w:val="btLr"/>
                            </w:pPr>
                            <w:r>
                              <w:rPr>
                                <w:color w:val="000000"/>
                                <w:sz w:val="16"/>
                              </w:rPr>
                              <w:t>8</w:t>
                            </w:r>
                          </w:p>
                        </w:txbxContent>
                      </v:textbox>
                    </v:rect>
                  </w:pict>
                </mc:Fallback>
              </mc:AlternateContent>
            </w:r>
            <w:r w:rsidR="005E41A2" w:rsidRPr="002677F3">
              <w:t xml:space="preserve">ketchup and Worcestershire sauce and include </w:t>
            </w:r>
            <w:r w:rsidR="005E41A2" w:rsidRPr="002677F3">
              <w:rPr>
                <w:u w:val="single"/>
              </w:rPr>
              <w:t>molasses or honey or brown sugar and hot peppers</w:t>
            </w:r>
            <w:r w:rsidR="005E41A2" w:rsidRPr="002677F3">
              <w:t>.</w:t>
            </w:r>
            <w:r w:rsidR="005E41A2">
              <w:rPr>
                <w:sz w:val="22"/>
                <w:szCs w:val="22"/>
              </w:rPr>
              <w:t xml:space="preserve"> </w:t>
            </w:r>
            <w:r w:rsidR="005E41A2">
              <w:rPr>
                <w:noProof/>
              </w:rPr>
              <mc:AlternateContent>
                <mc:Choice Requires="wps">
                  <w:drawing>
                    <wp:anchor distT="114300" distB="114300" distL="114300" distR="114300" simplePos="0" relativeHeight="251666432" behindDoc="0" locked="0" layoutInCell="1" hidden="0" allowOverlap="1" wp14:anchorId="427621D0" wp14:editId="4B6420A4">
                      <wp:simplePos x="0" y="0"/>
                      <wp:positionH relativeFrom="column">
                        <wp:posOffset>1524000</wp:posOffset>
                      </wp:positionH>
                      <wp:positionV relativeFrom="paragraph">
                        <wp:posOffset>10163175</wp:posOffset>
                      </wp:positionV>
                      <wp:extent cx="225425" cy="301625"/>
                      <wp:effectExtent l="0" t="0" r="0" b="0"/>
                      <wp:wrapNone/>
                      <wp:docPr id="1853940780" name="Rectangle 1853940780"/>
                      <wp:cNvGraphicFramePr/>
                      <a:graphic xmlns:a="http://schemas.openxmlformats.org/drawingml/2006/main">
                        <a:graphicData uri="http://schemas.microsoft.com/office/word/2010/wordprocessingShape">
                          <wps:wsp>
                            <wps:cNvSpPr/>
                            <wps:spPr>
                              <a:xfrm>
                                <a:off x="5238050" y="3633950"/>
                                <a:ext cx="215900" cy="292100"/>
                              </a:xfrm>
                              <a:prstGeom prst="rect">
                                <a:avLst/>
                              </a:prstGeom>
                              <a:noFill/>
                              <a:ln>
                                <a:noFill/>
                              </a:ln>
                            </wps:spPr>
                            <wps:txbx>
                              <w:txbxContent>
                                <w:p w14:paraId="0D19A068" w14:textId="77777777" w:rsidR="002034DF" w:rsidRDefault="005E41A2">
                                  <w:pPr>
                                    <w:spacing w:line="240" w:lineRule="auto"/>
                                    <w:textDirection w:val="btLr"/>
                                  </w:pPr>
                                  <w:r>
                                    <w:rPr>
                                      <w:color w:val="000000"/>
                                      <w:sz w:val="16"/>
                                    </w:rPr>
                                    <w:t>8</w:t>
                                  </w:r>
                                </w:p>
                              </w:txbxContent>
                            </wps:txbx>
                            <wps:bodyPr spcFirstLastPara="1" wrap="square" lIns="91425" tIns="91425" rIns="91425" bIns="91425" anchor="t" anchorCtr="0">
                              <a:noAutofit/>
                            </wps:bodyPr>
                          </wps:wsp>
                        </a:graphicData>
                      </a:graphic>
                    </wp:anchor>
                  </w:drawing>
                </mc:Choice>
                <mc:Fallback>
                  <w:pict>
                    <v:rect w14:anchorId="427621D0" id="Rectangle 1853940780" o:spid="_x0000_s1034" style="position:absolute;left:0;text-align:left;margin-left:120pt;margin-top:800.25pt;width:17.75pt;height:23.75pt;z-index:251666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" filled="f" stroked="f">
                      <v:textbox inset="2.53958mm,2.53958mm,2.53958mm,2.53958mm">
                        <w:txbxContent>
                          <w:p w14:paraId="0D19A068" w14:textId="77777777" w:rsidR="002034DF" w:rsidRDefault="005E41A2">
                            <w:pPr>
                              <w:spacing w:line="240" w:lineRule="auto"/>
                              <w:textDirection w:val="btLr"/>
                            </w:pPr>
                            <w:r>
                              <w:rPr>
                                <w:color w:val="000000"/>
                                <w:sz w:val="16"/>
                              </w:rPr>
                              <w:t>8</w:t>
                            </w:r>
                          </w:p>
                        </w:txbxContent>
                      </v:textbox>
                    </v:rect>
                  </w:pict>
                </mc:Fallback>
              </mc:AlternateContent>
            </w:r>
          </w:p>
          <w:p w14:paraId="354CD674" w14:textId="50B66E9B" w:rsidR="002034DF" w:rsidRDefault="002034DF">
            <w:pPr>
              <w:rPr>
                <w:sz w:val="22"/>
                <w:szCs w:val="22"/>
              </w:rPr>
            </w:pPr>
          </w:p>
          <w:p w14:paraId="5FCC0298" w14:textId="0455DDFF" w:rsidR="002034DF" w:rsidRDefault="002034DF">
            <w:pPr>
              <w:rPr>
                <w:sz w:val="22"/>
                <w:szCs w:val="22"/>
              </w:rPr>
            </w:pPr>
          </w:p>
        </w:tc>
        <w:tc>
          <w:tcPr>
            <w:tcW w:w="4950" w:type="dxa"/>
          </w:tcPr>
          <w:p w14:paraId="599E3CD2" w14:textId="7A163C97" w:rsidR="002034DF" w:rsidRDefault="002034DF" w:rsidP="002677F3">
            <w:pPr>
              <w:pBdr>
                <w:top w:val="nil"/>
                <w:left w:val="nil"/>
                <w:bottom w:val="nil"/>
                <w:right w:val="nil"/>
                <w:between w:val="nil"/>
              </w:pBdr>
              <w:rPr>
                <w:color w:val="000000"/>
              </w:rPr>
            </w:pPr>
          </w:p>
          <w:p w14:paraId="2690210D" w14:textId="77777777" w:rsidR="002034DF" w:rsidRDefault="005E41A2">
            <w:pPr>
              <w:numPr>
                <w:ilvl w:val="0"/>
                <w:numId w:val="1"/>
              </w:numPr>
              <w:pBdr>
                <w:top w:val="nil"/>
                <w:left w:val="nil"/>
                <w:bottom w:val="nil"/>
                <w:right w:val="nil"/>
                <w:between w:val="nil"/>
              </w:pBdr>
              <w:spacing w:line="259" w:lineRule="auto"/>
              <w:rPr>
                <w:color w:val="000000"/>
                <w:sz w:val="22"/>
                <w:szCs w:val="22"/>
              </w:rPr>
            </w:pPr>
            <w:r>
              <w:rPr>
                <w:color w:val="000000"/>
                <w:sz w:val="22"/>
                <w:szCs w:val="22"/>
              </w:rPr>
              <w:t>A) No Change</w:t>
            </w:r>
          </w:p>
          <w:p w14:paraId="0250C49F" w14:textId="77777777" w:rsidR="002034DF" w:rsidRDefault="005E41A2">
            <w:pPr>
              <w:pBdr>
                <w:top w:val="nil"/>
                <w:left w:val="nil"/>
                <w:bottom w:val="nil"/>
                <w:right w:val="nil"/>
                <w:between w:val="nil"/>
              </w:pBdr>
              <w:ind w:left="720"/>
              <w:rPr>
                <w:color w:val="000000"/>
                <w:sz w:val="22"/>
                <w:szCs w:val="22"/>
              </w:rPr>
            </w:pPr>
            <w:r>
              <w:rPr>
                <w:color w:val="000000"/>
                <w:sz w:val="22"/>
                <w:szCs w:val="22"/>
              </w:rPr>
              <w:t xml:space="preserve">B) European colonists, </w:t>
            </w:r>
            <w:r>
              <w:rPr>
                <w:i/>
                <w:color w:val="000000"/>
                <w:sz w:val="22"/>
                <w:szCs w:val="22"/>
              </w:rPr>
              <w:t xml:space="preserve">barbecue, </w:t>
            </w:r>
            <w:r>
              <w:rPr>
                <w:color w:val="000000"/>
                <w:sz w:val="22"/>
                <w:szCs w:val="22"/>
              </w:rPr>
              <w:t>is</w:t>
            </w:r>
          </w:p>
          <w:p w14:paraId="6F93B384" w14:textId="30CE702F" w:rsidR="002034DF" w:rsidRDefault="005E41A2">
            <w:pPr>
              <w:pBdr>
                <w:top w:val="nil"/>
                <w:left w:val="nil"/>
                <w:bottom w:val="nil"/>
                <w:right w:val="nil"/>
                <w:between w:val="nil"/>
              </w:pBdr>
              <w:ind w:left="720"/>
              <w:rPr>
                <w:color w:val="000000"/>
                <w:sz w:val="22"/>
                <w:szCs w:val="22"/>
              </w:rPr>
            </w:pPr>
            <w:r>
              <w:rPr>
                <w:color w:val="000000"/>
                <w:sz w:val="22"/>
                <w:szCs w:val="22"/>
              </w:rPr>
              <w:t xml:space="preserve">C) European </w:t>
            </w:r>
            <w:proofErr w:type="gramStart"/>
            <w:r>
              <w:rPr>
                <w:color w:val="000000"/>
                <w:sz w:val="22"/>
                <w:szCs w:val="22"/>
              </w:rPr>
              <w:t>colonists</w:t>
            </w:r>
            <w:proofErr w:type="gramEnd"/>
            <w:r>
              <w:rPr>
                <w:color w:val="000000"/>
                <w:sz w:val="22"/>
                <w:szCs w:val="22"/>
              </w:rPr>
              <w:t xml:space="preserve"> </w:t>
            </w:r>
            <w:r>
              <w:rPr>
                <w:i/>
                <w:color w:val="000000"/>
                <w:sz w:val="22"/>
                <w:szCs w:val="22"/>
              </w:rPr>
              <w:t xml:space="preserve">barbecue, </w:t>
            </w:r>
            <w:r>
              <w:rPr>
                <w:color w:val="000000"/>
                <w:sz w:val="22"/>
                <w:szCs w:val="22"/>
              </w:rPr>
              <w:t>is</w:t>
            </w:r>
          </w:p>
          <w:p w14:paraId="3A765B5D" w14:textId="00DA818A" w:rsidR="002034DF" w:rsidRPr="002677F3" w:rsidRDefault="005E41A2" w:rsidP="002677F3">
            <w:pPr>
              <w:pBdr>
                <w:top w:val="nil"/>
                <w:left w:val="nil"/>
                <w:bottom w:val="nil"/>
                <w:right w:val="nil"/>
                <w:between w:val="nil"/>
              </w:pBdr>
              <w:ind w:left="720"/>
              <w:rPr>
                <w:color w:val="000000"/>
                <w:sz w:val="22"/>
                <w:szCs w:val="22"/>
              </w:rPr>
            </w:pPr>
            <w:r>
              <w:rPr>
                <w:color w:val="000000"/>
                <w:sz w:val="22"/>
                <w:szCs w:val="22"/>
              </w:rPr>
              <w:t xml:space="preserve">D) European colonists, </w:t>
            </w:r>
            <w:r>
              <w:rPr>
                <w:i/>
                <w:color w:val="000000"/>
                <w:sz w:val="22"/>
                <w:szCs w:val="22"/>
              </w:rPr>
              <w:t xml:space="preserve">barbecue </w:t>
            </w:r>
            <w:r>
              <w:rPr>
                <w:color w:val="000000"/>
                <w:sz w:val="22"/>
                <w:szCs w:val="22"/>
              </w:rPr>
              <w:t>is</w:t>
            </w:r>
          </w:p>
          <w:p w14:paraId="699BD7B9" w14:textId="77777777" w:rsidR="002034DF" w:rsidRDefault="002034DF">
            <w:pPr>
              <w:pBdr>
                <w:top w:val="nil"/>
                <w:left w:val="nil"/>
                <w:bottom w:val="nil"/>
                <w:right w:val="nil"/>
                <w:between w:val="nil"/>
              </w:pBdr>
              <w:ind w:left="720"/>
              <w:rPr>
                <w:sz w:val="22"/>
                <w:szCs w:val="22"/>
              </w:rPr>
            </w:pPr>
          </w:p>
          <w:p w14:paraId="1AAFC55A" w14:textId="77777777"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t>F) No Change</w:t>
            </w:r>
          </w:p>
          <w:p w14:paraId="6432CBCF" w14:textId="77777777" w:rsidR="002034DF" w:rsidRDefault="005E41A2">
            <w:pPr>
              <w:pBdr>
                <w:top w:val="nil"/>
                <w:left w:val="nil"/>
                <w:bottom w:val="nil"/>
                <w:right w:val="nil"/>
                <w:between w:val="nil"/>
              </w:pBdr>
              <w:ind w:left="720"/>
              <w:rPr>
                <w:color w:val="000000"/>
                <w:sz w:val="22"/>
                <w:szCs w:val="22"/>
              </w:rPr>
            </w:pPr>
            <w:r>
              <w:rPr>
                <w:color w:val="000000"/>
                <w:sz w:val="22"/>
                <w:szCs w:val="22"/>
              </w:rPr>
              <w:t>G) Seasonings however did not come</w:t>
            </w:r>
          </w:p>
          <w:p w14:paraId="0BC1B44C" w14:textId="77777777" w:rsidR="002034DF" w:rsidRDefault="005E41A2">
            <w:pPr>
              <w:pBdr>
                <w:top w:val="nil"/>
                <w:left w:val="nil"/>
                <w:bottom w:val="nil"/>
                <w:right w:val="nil"/>
                <w:between w:val="nil"/>
              </w:pBdr>
              <w:ind w:left="720"/>
              <w:rPr>
                <w:color w:val="000000"/>
                <w:sz w:val="22"/>
                <w:szCs w:val="22"/>
              </w:rPr>
            </w:pPr>
            <w:r>
              <w:rPr>
                <w:color w:val="000000"/>
                <w:sz w:val="22"/>
                <w:szCs w:val="22"/>
              </w:rPr>
              <w:t>H) Seasonings, however, did not come,</w:t>
            </w:r>
          </w:p>
          <w:p w14:paraId="212E70E6" w14:textId="77777777" w:rsidR="002034DF" w:rsidRDefault="005E41A2">
            <w:pPr>
              <w:pBdr>
                <w:top w:val="nil"/>
                <w:left w:val="nil"/>
                <w:bottom w:val="nil"/>
                <w:right w:val="nil"/>
                <w:between w:val="nil"/>
              </w:pBdr>
              <w:ind w:left="720"/>
              <w:rPr>
                <w:color w:val="000000"/>
                <w:sz w:val="22"/>
                <w:szCs w:val="22"/>
              </w:rPr>
            </w:pPr>
            <w:r>
              <w:rPr>
                <w:color w:val="000000"/>
                <w:sz w:val="22"/>
                <w:szCs w:val="22"/>
              </w:rPr>
              <w:t xml:space="preserve">J) Seasonings, </w:t>
            </w:r>
            <w:proofErr w:type="gramStart"/>
            <w:r>
              <w:rPr>
                <w:color w:val="000000"/>
                <w:sz w:val="22"/>
                <w:szCs w:val="22"/>
              </w:rPr>
              <w:t>however</w:t>
            </w:r>
            <w:proofErr w:type="gramEnd"/>
            <w:r>
              <w:rPr>
                <w:color w:val="000000"/>
                <w:sz w:val="22"/>
                <w:szCs w:val="22"/>
              </w:rPr>
              <w:t xml:space="preserve"> did not come</w:t>
            </w:r>
          </w:p>
          <w:p w14:paraId="0DADDE41" w14:textId="77777777" w:rsidR="002034DF" w:rsidRDefault="005E41A2">
            <w:pPr>
              <w:rPr>
                <w:sz w:val="22"/>
                <w:szCs w:val="22"/>
              </w:rPr>
            </w:pPr>
            <w:r>
              <w:rPr>
                <w:sz w:val="22"/>
                <w:szCs w:val="22"/>
              </w:rPr>
              <w:t xml:space="preserve"> </w:t>
            </w:r>
          </w:p>
          <w:p w14:paraId="62342E04"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A) No Change</w:t>
            </w:r>
          </w:p>
          <w:p w14:paraId="06D63775" w14:textId="77777777" w:rsidR="002034DF" w:rsidRDefault="005E41A2">
            <w:pPr>
              <w:pBdr>
                <w:top w:val="nil"/>
                <w:left w:val="nil"/>
                <w:bottom w:val="nil"/>
                <w:right w:val="nil"/>
                <w:between w:val="nil"/>
              </w:pBdr>
              <w:ind w:left="720"/>
              <w:rPr>
                <w:sz w:val="22"/>
                <w:szCs w:val="22"/>
              </w:rPr>
            </w:pPr>
            <w:r>
              <w:rPr>
                <w:sz w:val="22"/>
                <w:szCs w:val="22"/>
              </w:rPr>
              <w:t>B) population by May 2, 1852.</w:t>
            </w:r>
          </w:p>
          <w:p w14:paraId="631A3B79" w14:textId="77777777" w:rsidR="002034DF" w:rsidRDefault="005E41A2">
            <w:pPr>
              <w:pBdr>
                <w:top w:val="nil"/>
                <w:left w:val="nil"/>
                <w:bottom w:val="nil"/>
                <w:right w:val="nil"/>
                <w:between w:val="nil"/>
              </w:pBdr>
              <w:ind w:left="720"/>
              <w:rPr>
                <w:sz w:val="22"/>
                <w:szCs w:val="22"/>
              </w:rPr>
            </w:pPr>
            <w:r>
              <w:rPr>
                <w:sz w:val="22"/>
                <w:szCs w:val="22"/>
              </w:rPr>
              <w:t>C) population, by May 2, 1852.</w:t>
            </w:r>
          </w:p>
          <w:p w14:paraId="0068851A" w14:textId="77777777" w:rsidR="002034DF" w:rsidRDefault="005E41A2">
            <w:pPr>
              <w:pBdr>
                <w:top w:val="nil"/>
                <w:left w:val="nil"/>
                <w:bottom w:val="nil"/>
                <w:right w:val="nil"/>
                <w:between w:val="nil"/>
              </w:pBdr>
              <w:ind w:left="720"/>
              <w:rPr>
                <w:sz w:val="22"/>
                <w:szCs w:val="22"/>
              </w:rPr>
            </w:pPr>
            <w:r>
              <w:rPr>
                <w:sz w:val="22"/>
                <w:szCs w:val="22"/>
              </w:rPr>
              <w:t xml:space="preserve">D) population by </w:t>
            </w:r>
            <w:proofErr w:type="gramStart"/>
            <w:r>
              <w:rPr>
                <w:sz w:val="22"/>
                <w:szCs w:val="22"/>
              </w:rPr>
              <w:t>May,</w:t>
            </w:r>
            <w:proofErr w:type="gramEnd"/>
            <w:r>
              <w:rPr>
                <w:sz w:val="22"/>
                <w:szCs w:val="22"/>
              </w:rPr>
              <w:t xml:space="preserve"> 2, 1852.</w:t>
            </w:r>
          </w:p>
          <w:p w14:paraId="44C6D863" w14:textId="77777777" w:rsidR="002034DF" w:rsidRDefault="002034DF">
            <w:pPr>
              <w:pBdr>
                <w:top w:val="nil"/>
                <w:left w:val="nil"/>
                <w:bottom w:val="nil"/>
                <w:right w:val="nil"/>
                <w:between w:val="nil"/>
              </w:pBdr>
              <w:ind w:left="720"/>
              <w:rPr>
                <w:sz w:val="22"/>
                <w:szCs w:val="22"/>
              </w:rPr>
            </w:pPr>
          </w:p>
          <w:p w14:paraId="1B6832AC"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F</w:t>
            </w:r>
            <w:r>
              <w:rPr>
                <w:color w:val="000000"/>
                <w:sz w:val="22"/>
                <w:szCs w:val="22"/>
              </w:rPr>
              <w:t>) No Change</w:t>
            </w:r>
          </w:p>
          <w:p w14:paraId="076CB725" w14:textId="77777777" w:rsidR="002034DF" w:rsidRDefault="005E41A2">
            <w:pPr>
              <w:pBdr>
                <w:top w:val="nil"/>
                <w:left w:val="nil"/>
                <w:bottom w:val="nil"/>
                <w:right w:val="nil"/>
                <w:between w:val="nil"/>
              </w:pBdr>
              <w:ind w:left="720"/>
              <w:rPr>
                <w:color w:val="000000"/>
                <w:sz w:val="22"/>
                <w:szCs w:val="22"/>
              </w:rPr>
            </w:pPr>
            <w:r>
              <w:rPr>
                <w:sz w:val="22"/>
                <w:szCs w:val="22"/>
              </w:rPr>
              <w:t>G</w:t>
            </w:r>
            <w:r>
              <w:rPr>
                <w:color w:val="000000"/>
                <w:sz w:val="22"/>
                <w:szCs w:val="22"/>
              </w:rPr>
              <w:t>) Native Americans, they dug big trenches</w:t>
            </w:r>
          </w:p>
          <w:p w14:paraId="70BAC4EE" w14:textId="77777777" w:rsidR="002034DF" w:rsidRDefault="005E41A2">
            <w:pPr>
              <w:pBdr>
                <w:top w:val="nil"/>
                <w:left w:val="nil"/>
                <w:bottom w:val="nil"/>
                <w:right w:val="nil"/>
                <w:between w:val="nil"/>
              </w:pBdr>
              <w:ind w:left="720"/>
              <w:rPr>
                <w:color w:val="000000"/>
                <w:sz w:val="22"/>
                <w:szCs w:val="22"/>
              </w:rPr>
            </w:pPr>
            <w:r>
              <w:rPr>
                <w:sz w:val="22"/>
                <w:szCs w:val="22"/>
              </w:rPr>
              <w:t>H</w:t>
            </w:r>
            <w:r>
              <w:rPr>
                <w:color w:val="000000"/>
                <w:sz w:val="22"/>
                <w:szCs w:val="22"/>
              </w:rPr>
              <w:t>) Native Americans they dug big trenches,</w:t>
            </w:r>
          </w:p>
          <w:p w14:paraId="4E97DD69" w14:textId="59A842BA" w:rsidR="004F6415" w:rsidRPr="002677F3" w:rsidRDefault="005E41A2" w:rsidP="002677F3">
            <w:pPr>
              <w:pBdr>
                <w:top w:val="nil"/>
                <w:left w:val="nil"/>
                <w:bottom w:val="nil"/>
                <w:right w:val="nil"/>
                <w:between w:val="nil"/>
              </w:pBdr>
              <w:ind w:left="720"/>
              <w:rPr>
                <w:color w:val="000000"/>
                <w:sz w:val="22"/>
                <w:szCs w:val="22"/>
              </w:rPr>
            </w:pPr>
            <w:r>
              <w:rPr>
                <w:sz w:val="22"/>
                <w:szCs w:val="22"/>
              </w:rPr>
              <w:t>J</w:t>
            </w:r>
            <w:r>
              <w:rPr>
                <w:color w:val="000000"/>
                <w:sz w:val="22"/>
                <w:szCs w:val="22"/>
              </w:rPr>
              <w:t>) Native Americans, they dug big trenches,</w:t>
            </w:r>
          </w:p>
          <w:p w14:paraId="4115B9B0" w14:textId="677C8034" w:rsidR="002034DF" w:rsidRDefault="002034DF">
            <w:pPr>
              <w:rPr>
                <w:sz w:val="22"/>
                <w:szCs w:val="22"/>
              </w:rPr>
            </w:pPr>
          </w:p>
          <w:p w14:paraId="79816302" w14:textId="00D1E5DE"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t>F) No Change</w:t>
            </w:r>
          </w:p>
          <w:p w14:paraId="73C04E44" w14:textId="1B0512F8" w:rsidR="002034DF" w:rsidRDefault="005E41A2">
            <w:pPr>
              <w:pBdr>
                <w:top w:val="nil"/>
                <w:left w:val="nil"/>
                <w:bottom w:val="nil"/>
                <w:right w:val="nil"/>
                <w:between w:val="nil"/>
              </w:pBdr>
              <w:ind w:left="720"/>
              <w:rPr>
                <w:color w:val="000000"/>
                <w:sz w:val="22"/>
                <w:szCs w:val="22"/>
              </w:rPr>
            </w:pPr>
            <w:r>
              <w:rPr>
                <w:color w:val="000000"/>
                <w:sz w:val="22"/>
                <w:szCs w:val="22"/>
              </w:rPr>
              <w:t>G) Salt was cheap, and black pepper</w:t>
            </w:r>
          </w:p>
          <w:p w14:paraId="3387815D" w14:textId="123E30C3" w:rsidR="002034DF" w:rsidRDefault="005E41A2">
            <w:pPr>
              <w:pBdr>
                <w:top w:val="nil"/>
                <w:left w:val="nil"/>
                <w:bottom w:val="nil"/>
                <w:right w:val="nil"/>
                <w:between w:val="nil"/>
              </w:pBdr>
              <w:ind w:left="720"/>
              <w:rPr>
                <w:color w:val="000000"/>
                <w:sz w:val="22"/>
                <w:szCs w:val="22"/>
              </w:rPr>
            </w:pPr>
            <w:r>
              <w:rPr>
                <w:color w:val="000000"/>
                <w:sz w:val="22"/>
                <w:szCs w:val="22"/>
              </w:rPr>
              <w:t>H) Salt, was cheap, and black pepper</w:t>
            </w:r>
          </w:p>
          <w:p w14:paraId="707A8D98" w14:textId="4F3F0AD4" w:rsidR="002034DF" w:rsidRDefault="005E41A2">
            <w:pPr>
              <w:pBdr>
                <w:top w:val="nil"/>
                <w:left w:val="nil"/>
                <w:bottom w:val="nil"/>
                <w:right w:val="nil"/>
                <w:between w:val="nil"/>
              </w:pBdr>
              <w:ind w:left="720"/>
              <w:rPr>
                <w:color w:val="000000"/>
                <w:sz w:val="22"/>
                <w:szCs w:val="22"/>
              </w:rPr>
            </w:pPr>
            <w:r>
              <w:rPr>
                <w:color w:val="000000"/>
                <w:sz w:val="22"/>
                <w:szCs w:val="22"/>
              </w:rPr>
              <w:t>J) Salt, was cheap and black pepper</w:t>
            </w:r>
          </w:p>
          <w:p w14:paraId="289704FE" w14:textId="77777777" w:rsidR="002034DF" w:rsidRDefault="002034DF">
            <w:pPr>
              <w:pBdr>
                <w:top w:val="nil"/>
                <w:left w:val="nil"/>
                <w:bottom w:val="nil"/>
                <w:right w:val="nil"/>
                <w:between w:val="nil"/>
              </w:pBdr>
              <w:ind w:left="720"/>
              <w:rPr>
                <w:color w:val="000000"/>
                <w:sz w:val="22"/>
                <w:szCs w:val="22"/>
              </w:rPr>
            </w:pPr>
          </w:p>
          <w:p w14:paraId="7E0F6441" w14:textId="77777777" w:rsidR="005E41A2" w:rsidRDefault="005E41A2">
            <w:pPr>
              <w:pBdr>
                <w:top w:val="nil"/>
                <w:left w:val="nil"/>
                <w:bottom w:val="nil"/>
                <w:right w:val="nil"/>
                <w:between w:val="nil"/>
              </w:pBdr>
              <w:ind w:left="720"/>
              <w:rPr>
                <w:color w:val="000000"/>
                <w:sz w:val="22"/>
                <w:szCs w:val="22"/>
              </w:rPr>
            </w:pPr>
          </w:p>
          <w:p w14:paraId="44A75904" w14:textId="02F7FB46" w:rsidR="002034DF" w:rsidRDefault="005E41A2">
            <w:pPr>
              <w:numPr>
                <w:ilvl w:val="0"/>
                <w:numId w:val="1"/>
              </w:numPr>
              <w:pBdr>
                <w:top w:val="nil"/>
                <w:left w:val="nil"/>
                <w:bottom w:val="nil"/>
                <w:right w:val="nil"/>
                <w:between w:val="nil"/>
              </w:pBdr>
              <w:spacing w:line="259" w:lineRule="auto"/>
              <w:rPr>
                <w:color w:val="000000"/>
                <w:sz w:val="22"/>
                <w:szCs w:val="22"/>
              </w:rPr>
            </w:pPr>
            <w:r>
              <w:rPr>
                <w:color w:val="000000"/>
                <w:sz w:val="22"/>
                <w:szCs w:val="22"/>
              </w:rPr>
              <w:lastRenderedPageBreak/>
              <w:t>A) No Change</w:t>
            </w:r>
          </w:p>
          <w:p w14:paraId="630ED900" w14:textId="3A851ADA" w:rsidR="002034DF" w:rsidRDefault="005E41A2">
            <w:pPr>
              <w:pBdr>
                <w:top w:val="nil"/>
                <w:left w:val="nil"/>
                <w:bottom w:val="nil"/>
                <w:right w:val="nil"/>
                <w:between w:val="nil"/>
              </w:pBdr>
              <w:ind w:left="720"/>
              <w:rPr>
                <w:color w:val="000000"/>
                <w:sz w:val="22"/>
                <w:szCs w:val="22"/>
              </w:rPr>
            </w:pPr>
            <w:r>
              <w:rPr>
                <w:color w:val="000000"/>
                <w:sz w:val="22"/>
                <w:szCs w:val="22"/>
              </w:rPr>
              <w:t>B) salt and pepper, molasses made from sugar cane tomatoes, vinegar, butter and peppers.</w:t>
            </w:r>
          </w:p>
          <w:p w14:paraId="4BA7BA14" w14:textId="789DF931" w:rsidR="002034DF" w:rsidRDefault="005E41A2">
            <w:pPr>
              <w:pBdr>
                <w:top w:val="nil"/>
                <w:left w:val="nil"/>
                <w:bottom w:val="nil"/>
                <w:right w:val="nil"/>
                <w:between w:val="nil"/>
              </w:pBdr>
              <w:ind w:left="720"/>
              <w:rPr>
                <w:color w:val="000000"/>
                <w:sz w:val="22"/>
                <w:szCs w:val="22"/>
              </w:rPr>
            </w:pPr>
            <w:r>
              <w:rPr>
                <w:color w:val="000000"/>
                <w:sz w:val="22"/>
                <w:szCs w:val="22"/>
              </w:rPr>
              <w:t>C) salt, and pepper, molasses, made from sugar cane tomatoes, vinegar, butter, and peppers.</w:t>
            </w:r>
          </w:p>
          <w:p w14:paraId="6EF79C49" w14:textId="2714D13C" w:rsidR="002034DF" w:rsidRDefault="005E41A2" w:rsidP="002677F3">
            <w:pPr>
              <w:pBdr>
                <w:top w:val="nil"/>
                <w:left w:val="nil"/>
                <w:bottom w:val="nil"/>
                <w:right w:val="nil"/>
                <w:between w:val="nil"/>
              </w:pBdr>
              <w:ind w:left="720"/>
              <w:rPr>
                <w:color w:val="000000"/>
                <w:sz w:val="22"/>
                <w:szCs w:val="22"/>
              </w:rPr>
            </w:pPr>
            <w:r>
              <w:rPr>
                <w:color w:val="000000"/>
                <w:sz w:val="22"/>
                <w:szCs w:val="22"/>
              </w:rPr>
              <w:t>D) salt and pepper, molasses made from sugar cane, tomatoes, vinegar, butter, and peppers.</w:t>
            </w:r>
          </w:p>
          <w:p w14:paraId="2C339E72" w14:textId="77777777" w:rsidR="002034DF" w:rsidRDefault="002034DF">
            <w:pPr>
              <w:pBdr>
                <w:top w:val="nil"/>
                <w:left w:val="nil"/>
                <w:bottom w:val="nil"/>
                <w:right w:val="nil"/>
                <w:between w:val="nil"/>
              </w:pBdr>
              <w:ind w:left="720"/>
              <w:rPr>
                <w:color w:val="000000"/>
                <w:sz w:val="22"/>
                <w:szCs w:val="22"/>
              </w:rPr>
            </w:pPr>
          </w:p>
          <w:p w14:paraId="5352540E" w14:textId="77777777"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t>F) No Change</w:t>
            </w:r>
          </w:p>
          <w:p w14:paraId="186F725B" w14:textId="77777777" w:rsidR="002034DF" w:rsidRDefault="005E41A2">
            <w:pPr>
              <w:pBdr>
                <w:top w:val="nil"/>
                <w:left w:val="nil"/>
                <w:bottom w:val="nil"/>
                <w:right w:val="nil"/>
                <w:between w:val="nil"/>
              </w:pBdr>
              <w:ind w:left="720"/>
              <w:rPr>
                <w:color w:val="000000"/>
                <w:sz w:val="22"/>
                <w:szCs w:val="22"/>
              </w:rPr>
            </w:pPr>
            <w:r>
              <w:rPr>
                <w:color w:val="000000"/>
                <w:sz w:val="22"/>
                <w:szCs w:val="22"/>
              </w:rPr>
              <w:t>G) When the meat is prepared</w:t>
            </w:r>
            <w:r>
              <w:rPr>
                <w:sz w:val="22"/>
                <w:szCs w:val="22"/>
              </w:rPr>
              <w:t xml:space="preserve"> </w:t>
            </w:r>
            <w:r>
              <w:rPr>
                <w:color w:val="000000"/>
                <w:sz w:val="22"/>
                <w:szCs w:val="22"/>
              </w:rPr>
              <w:t>the fat is usually trimmed off, so</w:t>
            </w:r>
          </w:p>
          <w:p w14:paraId="0682DBAA" w14:textId="77777777" w:rsidR="002034DF" w:rsidRDefault="005E41A2">
            <w:pPr>
              <w:pBdr>
                <w:top w:val="nil"/>
                <w:left w:val="nil"/>
                <w:bottom w:val="nil"/>
                <w:right w:val="nil"/>
                <w:between w:val="nil"/>
              </w:pBdr>
              <w:ind w:left="720"/>
              <w:rPr>
                <w:color w:val="000000"/>
                <w:sz w:val="22"/>
                <w:szCs w:val="22"/>
              </w:rPr>
            </w:pPr>
            <w:r>
              <w:rPr>
                <w:color w:val="000000"/>
                <w:sz w:val="22"/>
                <w:szCs w:val="22"/>
              </w:rPr>
              <w:t>H) When the meat is prepared, the fat is usually trimmed off, so</w:t>
            </w:r>
          </w:p>
          <w:p w14:paraId="6531AAA0" w14:textId="77777777" w:rsidR="002034DF" w:rsidRDefault="005E41A2">
            <w:pPr>
              <w:pBdr>
                <w:top w:val="nil"/>
                <w:left w:val="nil"/>
                <w:bottom w:val="nil"/>
                <w:right w:val="nil"/>
                <w:between w:val="nil"/>
              </w:pBdr>
              <w:ind w:left="720"/>
              <w:rPr>
                <w:color w:val="000000"/>
                <w:sz w:val="22"/>
                <w:szCs w:val="22"/>
              </w:rPr>
            </w:pPr>
            <w:r>
              <w:rPr>
                <w:color w:val="000000"/>
                <w:sz w:val="22"/>
                <w:szCs w:val="22"/>
              </w:rPr>
              <w:t>J) When the meat is prepared, the fat is, usually, trimmed off, so</w:t>
            </w:r>
          </w:p>
          <w:p w14:paraId="63FA6FAD" w14:textId="77777777" w:rsidR="002034DF" w:rsidRDefault="002034DF" w:rsidP="002677F3">
            <w:pPr>
              <w:pBdr>
                <w:top w:val="nil"/>
                <w:left w:val="nil"/>
                <w:bottom w:val="nil"/>
                <w:right w:val="nil"/>
                <w:between w:val="nil"/>
              </w:pBdr>
              <w:rPr>
                <w:color w:val="000000"/>
                <w:sz w:val="22"/>
                <w:szCs w:val="22"/>
              </w:rPr>
            </w:pPr>
          </w:p>
          <w:p w14:paraId="199B2920"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A</w:t>
            </w:r>
            <w:r>
              <w:rPr>
                <w:color w:val="000000"/>
                <w:sz w:val="22"/>
                <w:szCs w:val="22"/>
              </w:rPr>
              <w:t>) No Change</w:t>
            </w:r>
          </w:p>
          <w:p w14:paraId="70856BF7" w14:textId="77777777" w:rsidR="002034DF" w:rsidRDefault="005E41A2">
            <w:pPr>
              <w:pBdr>
                <w:top w:val="nil"/>
                <w:left w:val="nil"/>
                <w:bottom w:val="nil"/>
                <w:right w:val="nil"/>
                <w:between w:val="nil"/>
              </w:pBdr>
              <w:ind w:left="720"/>
              <w:rPr>
                <w:color w:val="000000"/>
                <w:sz w:val="22"/>
                <w:szCs w:val="22"/>
              </w:rPr>
            </w:pPr>
            <w:r>
              <w:rPr>
                <w:sz w:val="22"/>
                <w:szCs w:val="22"/>
              </w:rPr>
              <w:t>B</w:t>
            </w:r>
            <w:r>
              <w:rPr>
                <w:color w:val="000000"/>
                <w:sz w:val="22"/>
                <w:szCs w:val="22"/>
              </w:rPr>
              <w:t>) molasses, honey or brown sugar, and hot peppers.</w:t>
            </w:r>
          </w:p>
          <w:p w14:paraId="498BDD8A" w14:textId="77777777" w:rsidR="002034DF" w:rsidRDefault="005E41A2">
            <w:pPr>
              <w:pBdr>
                <w:top w:val="nil"/>
                <w:left w:val="nil"/>
                <w:bottom w:val="nil"/>
                <w:right w:val="nil"/>
                <w:between w:val="nil"/>
              </w:pBdr>
              <w:ind w:left="720"/>
              <w:rPr>
                <w:color w:val="000000"/>
                <w:sz w:val="22"/>
                <w:szCs w:val="22"/>
              </w:rPr>
            </w:pPr>
            <w:r>
              <w:rPr>
                <w:sz w:val="22"/>
                <w:szCs w:val="22"/>
              </w:rPr>
              <w:t>C</w:t>
            </w:r>
            <w:r>
              <w:rPr>
                <w:color w:val="000000"/>
                <w:sz w:val="22"/>
                <w:szCs w:val="22"/>
              </w:rPr>
              <w:t>) molasses and honey, or brown sugar, and hot peppers.</w:t>
            </w:r>
          </w:p>
          <w:p w14:paraId="52BA4545" w14:textId="2466C46C" w:rsidR="002034DF" w:rsidRDefault="005E41A2" w:rsidP="005E41A2">
            <w:pPr>
              <w:pBdr>
                <w:top w:val="nil"/>
                <w:left w:val="nil"/>
                <w:bottom w:val="nil"/>
                <w:right w:val="nil"/>
                <w:between w:val="nil"/>
              </w:pBdr>
              <w:ind w:left="720"/>
            </w:pPr>
            <w:r>
              <w:rPr>
                <w:sz w:val="22"/>
                <w:szCs w:val="22"/>
              </w:rPr>
              <w:t>D</w:t>
            </w:r>
            <w:r>
              <w:rPr>
                <w:color w:val="000000"/>
                <w:sz w:val="22"/>
                <w:szCs w:val="22"/>
              </w:rPr>
              <w:t>) molasses, and honey, or brown sugar, and hot peppers.</w:t>
            </w:r>
          </w:p>
        </w:tc>
      </w:tr>
    </w:tbl>
    <w:p w14:paraId="57467A74" w14:textId="27E58A8F" w:rsidR="002034DF" w:rsidRDefault="005E41A2">
      <w:pPr>
        <w:spacing w:after="0" w:line="240" w:lineRule="auto"/>
        <w:rPr>
          <w:sz w:val="18"/>
          <w:szCs w:val="18"/>
        </w:rPr>
      </w:pPr>
      <w:r>
        <w:rPr>
          <w:sz w:val="18"/>
          <w:szCs w:val="18"/>
        </w:rPr>
        <w:lastRenderedPageBreak/>
        <w:t>Sources</w:t>
      </w:r>
    </w:p>
    <w:p w14:paraId="45D4965F" w14:textId="420EB9DA" w:rsidR="002034DF" w:rsidRPr="004F6415" w:rsidRDefault="005E41A2" w:rsidP="004F6415">
      <w:pPr>
        <w:pStyle w:val="ListParagraph"/>
        <w:numPr>
          <w:ilvl w:val="0"/>
          <w:numId w:val="2"/>
        </w:numPr>
        <w:spacing w:after="0" w:line="240" w:lineRule="auto"/>
        <w:rPr>
          <w:color w:val="1155CC"/>
          <w:sz w:val="18"/>
          <w:szCs w:val="18"/>
          <w:u w:val="single"/>
          <w:lang w:val="fr-FR"/>
        </w:rPr>
      </w:pPr>
      <w:r w:rsidRPr="004F6415">
        <w:rPr>
          <w:sz w:val="18"/>
          <w:szCs w:val="18"/>
        </w:rPr>
        <w:t xml:space="preserve">Geiling, Natasha. (3 July 2023). The evolution of American barbecue. </w:t>
      </w:r>
      <w:proofErr w:type="spellStart"/>
      <w:r w:rsidRPr="004F6415">
        <w:rPr>
          <w:sz w:val="18"/>
          <w:szCs w:val="18"/>
          <w:lang w:val="fr-FR"/>
        </w:rPr>
        <w:t>Smithsonian</w:t>
      </w:r>
      <w:proofErr w:type="spellEnd"/>
      <w:r w:rsidRPr="004F6415">
        <w:rPr>
          <w:sz w:val="18"/>
          <w:szCs w:val="18"/>
          <w:lang w:val="fr-FR"/>
        </w:rPr>
        <w:t xml:space="preserve"> Magazine.</w:t>
      </w:r>
      <w:hyperlink r:id="rId8">
        <w:r w:rsidRPr="004F6415">
          <w:rPr>
            <w:sz w:val="18"/>
            <w:szCs w:val="18"/>
            <w:lang w:val="fr-FR"/>
          </w:rPr>
          <w:t xml:space="preserve"> </w:t>
        </w:r>
      </w:hyperlink>
      <w:hyperlink r:id="rId9">
        <w:r w:rsidRPr="004F6415">
          <w:rPr>
            <w:color w:val="1155CC"/>
            <w:sz w:val="18"/>
            <w:szCs w:val="18"/>
            <w:u w:val="single"/>
            <w:lang w:val="fr-FR"/>
          </w:rPr>
          <w:t>https://www.smithsonianmag.com/arts-culture/the-evolution-of-american-barbecue-13770775/</w:t>
        </w:r>
      </w:hyperlink>
    </w:p>
    <w:p w14:paraId="07999960" w14:textId="7BE4ADBF" w:rsidR="002034DF" w:rsidRPr="004F6415" w:rsidRDefault="005E41A2" w:rsidP="004F6415">
      <w:pPr>
        <w:pStyle w:val="ListParagraph"/>
        <w:numPr>
          <w:ilvl w:val="0"/>
          <w:numId w:val="2"/>
        </w:numPr>
        <w:spacing w:after="0" w:line="240" w:lineRule="auto"/>
        <w:rPr>
          <w:color w:val="1155CC"/>
          <w:sz w:val="18"/>
          <w:szCs w:val="18"/>
          <w:u w:val="single"/>
        </w:rPr>
      </w:pPr>
      <w:r w:rsidRPr="004F6415">
        <w:rPr>
          <w:sz w:val="18"/>
          <w:szCs w:val="18"/>
        </w:rPr>
        <w:t>Bird Dog BBQ. (7 November 2018). What is Oklahoma style BBQ? Blog.</w:t>
      </w:r>
      <w:hyperlink r:id="rId10">
        <w:r w:rsidRPr="004F6415">
          <w:rPr>
            <w:sz w:val="18"/>
            <w:szCs w:val="18"/>
          </w:rPr>
          <w:t xml:space="preserve"> </w:t>
        </w:r>
      </w:hyperlink>
      <w:hyperlink r:id="rId11">
        <w:r w:rsidRPr="004F6415">
          <w:rPr>
            <w:color w:val="1155CC"/>
            <w:sz w:val="18"/>
            <w:szCs w:val="18"/>
            <w:u w:val="single"/>
          </w:rPr>
          <w:t>https://birddogbbq.com/blog/what-is-oklahoma-style-bbq/</w:t>
        </w:r>
      </w:hyperlink>
    </w:p>
    <w:p w14:paraId="2A9DA9B4" w14:textId="1C13E3A5" w:rsidR="002034DF" w:rsidRPr="004F6415" w:rsidRDefault="005E41A2" w:rsidP="004F6415">
      <w:pPr>
        <w:pStyle w:val="ListParagraph"/>
        <w:numPr>
          <w:ilvl w:val="0"/>
          <w:numId w:val="2"/>
        </w:numPr>
        <w:spacing w:after="0" w:line="240" w:lineRule="auto"/>
        <w:rPr>
          <w:color w:val="1155CC"/>
          <w:sz w:val="18"/>
          <w:szCs w:val="18"/>
          <w:u w:val="single"/>
        </w:rPr>
      </w:pPr>
      <w:r w:rsidRPr="004F6415">
        <w:rPr>
          <w:sz w:val="18"/>
          <w:szCs w:val="18"/>
        </w:rPr>
        <w:t xml:space="preserve">Full Custom Gospel BBA. (16 August 2009). Oklahoma barbecue. . . A unique style? </w:t>
      </w:r>
      <w:hyperlink r:id="rId12">
        <w:r w:rsidRPr="004F6415">
          <w:rPr>
            <w:sz w:val="18"/>
            <w:szCs w:val="18"/>
          </w:rPr>
          <w:t xml:space="preserve"> </w:t>
        </w:r>
      </w:hyperlink>
      <w:hyperlink r:id="rId13">
        <w:r w:rsidRPr="004F6415">
          <w:rPr>
            <w:color w:val="1155CC"/>
            <w:sz w:val="18"/>
            <w:szCs w:val="18"/>
            <w:u w:val="single"/>
          </w:rPr>
          <w:t>https://fcg-bbq.blogspot.com/2009/08/oklahoma-barbecuea-unique-style.html</w:t>
        </w:r>
      </w:hyperlink>
    </w:p>
    <w:p w14:paraId="7D843035" w14:textId="77777777" w:rsidR="002034DF" w:rsidRPr="004F6415" w:rsidRDefault="005E41A2" w:rsidP="004F6415">
      <w:pPr>
        <w:pStyle w:val="ListParagraph"/>
        <w:numPr>
          <w:ilvl w:val="0"/>
          <w:numId w:val="2"/>
        </w:numPr>
        <w:spacing w:after="0" w:line="240" w:lineRule="auto"/>
        <w:rPr>
          <w:sz w:val="18"/>
          <w:szCs w:val="18"/>
        </w:rPr>
      </w:pPr>
      <w:r w:rsidRPr="004F6415">
        <w:rPr>
          <w:sz w:val="18"/>
          <w:szCs w:val="18"/>
        </w:rPr>
        <w:t>Oklahoma Historical Society. (n.d.). The Encyclopedia of Oklahoma history and culture. https://www.okhistory.org/publications/enc/entry?entry=BA017</w:t>
      </w:r>
    </w:p>
    <w:p w14:paraId="533A6EF1" w14:textId="4DAA714E" w:rsidR="002034DF" w:rsidRPr="004F6415" w:rsidRDefault="005E41A2" w:rsidP="004F6415">
      <w:pPr>
        <w:pStyle w:val="ListParagraph"/>
        <w:numPr>
          <w:ilvl w:val="0"/>
          <w:numId w:val="2"/>
        </w:numPr>
        <w:spacing w:after="0" w:line="240" w:lineRule="auto"/>
        <w:rPr>
          <w:color w:val="1155CC"/>
          <w:sz w:val="18"/>
          <w:szCs w:val="18"/>
          <w:u w:val="single"/>
        </w:rPr>
      </w:pPr>
      <w:r w:rsidRPr="004F6415">
        <w:rPr>
          <w:sz w:val="18"/>
          <w:szCs w:val="18"/>
        </w:rPr>
        <w:t>Rao, Vidya. (17 June 2021). Barbecue: The black and indigenous roots of an American tradition.</w:t>
      </w:r>
      <w:hyperlink r:id="rId14">
        <w:r w:rsidRPr="004F6415">
          <w:rPr>
            <w:sz w:val="18"/>
            <w:szCs w:val="18"/>
          </w:rPr>
          <w:t xml:space="preserve"> </w:t>
        </w:r>
      </w:hyperlink>
      <w:hyperlink r:id="rId15">
        <w:r w:rsidRPr="004F6415">
          <w:rPr>
            <w:color w:val="1155CC"/>
            <w:sz w:val="18"/>
            <w:szCs w:val="18"/>
            <w:u w:val="single"/>
          </w:rPr>
          <w:t>https://www.today.com/food/barbecue-black-indigenous-roots-american-tradition-t222467</w:t>
        </w:r>
      </w:hyperlink>
    </w:p>
    <w:p w14:paraId="03BEFFFA" w14:textId="5DC51FF5" w:rsidR="002034DF" w:rsidRPr="004F6415" w:rsidRDefault="005E41A2" w:rsidP="004F6415">
      <w:pPr>
        <w:pStyle w:val="ListParagraph"/>
        <w:numPr>
          <w:ilvl w:val="0"/>
          <w:numId w:val="2"/>
        </w:numPr>
        <w:spacing w:after="0" w:line="240" w:lineRule="auto"/>
        <w:rPr>
          <w:sz w:val="18"/>
          <w:szCs w:val="18"/>
        </w:rPr>
      </w:pPr>
      <w:r w:rsidRPr="004F6415">
        <w:rPr>
          <w:sz w:val="18"/>
          <w:szCs w:val="18"/>
        </w:rPr>
        <w:t>Thomas, Daniel J. (n.d</w:t>
      </w:r>
      <w:r w:rsidR="004F6415">
        <w:rPr>
          <w:sz w:val="18"/>
          <w:szCs w:val="18"/>
        </w:rPr>
        <w:t>.</w:t>
      </w:r>
      <w:r w:rsidRPr="004F6415">
        <w:rPr>
          <w:sz w:val="18"/>
          <w:szCs w:val="18"/>
        </w:rPr>
        <w:t xml:space="preserve">). Documenting slavery in East Texas: Transcripts from Monte Verdi. </w:t>
      </w:r>
    </w:p>
    <w:p w14:paraId="516EC6ED" w14:textId="77777777" w:rsidR="002034DF" w:rsidRDefault="005E41A2" w:rsidP="004F6415">
      <w:pPr>
        <w:spacing w:line="240" w:lineRule="auto"/>
        <w:ind w:left="360"/>
      </w:pPr>
      <w:hyperlink r:id="rId16">
        <w:r>
          <w:rPr>
            <w:color w:val="1155CC"/>
            <w:sz w:val="18"/>
            <w:szCs w:val="18"/>
            <w:u w:val="single"/>
          </w:rPr>
          <w:t>https://notevenpast.org/documenting-slavery-in-east-texas/</w:t>
        </w:r>
      </w:hyperlink>
      <w:r>
        <w:rPr>
          <w:sz w:val="18"/>
          <w:szCs w:val="18"/>
        </w:rPr>
        <w:t xml:space="preserve"> </w:t>
      </w:r>
      <w:r>
        <w:rPr>
          <w:sz w:val="22"/>
          <w:szCs w:val="22"/>
        </w:rPr>
        <w:t xml:space="preserve"> </w:t>
      </w:r>
    </w:p>
    <w:sectPr w:rsidR="002034DF">
      <w:footerReference w:type="default" r:id="rId17"/>
      <w:pgSz w:w="12240" w:h="15840"/>
      <w:pgMar w:top="1440" w:right="144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D877F" w14:textId="77777777" w:rsidR="003F04AD" w:rsidRDefault="003F04AD">
      <w:pPr>
        <w:spacing w:after="0" w:line="240" w:lineRule="auto"/>
      </w:pPr>
      <w:r>
        <w:separator/>
      </w:r>
    </w:p>
  </w:endnote>
  <w:endnote w:type="continuationSeparator" w:id="0">
    <w:p w14:paraId="1BECEFBF" w14:textId="77777777" w:rsidR="003F04AD" w:rsidRDefault="003F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D5D9247-F4E0-9E42-95AB-43FB51FA8994}"/>
  </w:font>
  <w:font w:name="Times New Roman">
    <w:panose1 w:val="02020603050405020304"/>
    <w:charset w:val="00"/>
    <w:family w:val="roman"/>
    <w:pitch w:val="variable"/>
    <w:sig w:usb0="E0002EFF" w:usb1="C000785B" w:usb2="00000009" w:usb3="00000000" w:csb0="000001FF" w:csb1="00000000"/>
    <w:embedRegular r:id="rId2" w:fontKey="{2B832BDE-C51E-7A45-BA6E-DB9AE47EDB36}"/>
    <w:embedBold r:id="rId3" w:fontKey="{691CCF6A-62BB-1442-8F5A-A441FEDF65FD}"/>
    <w:embedItalic r:id="rId4" w:fontKey="{BE99F93B-A8D4-074F-8072-853EC2A8FF12}"/>
  </w:font>
  <w:font w:name="Courier New">
    <w:panose1 w:val="02070309020205020404"/>
    <w:charset w:val="00"/>
    <w:family w:val="modern"/>
    <w:pitch w:val="fixed"/>
    <w:sig w:usb0="E0002EFF" w:usb1="C0007843" w:usb2="00000009" w:usb3="00000000" w:csb0="000001FF" w:csb1="00000000"/>
    <w:embedRegular r:id="rId5" w:fontKey="{A78B1956-6D3B-FB42-ACF7-00B5E78F7F4B}"/>
  </w:font>
  <w:font w:name="Wingdings">
    <w:panose1 w:val="05000000000000000000"/>
    <w:charset w:val="4D"/>
    <w:family w:val="decorative"/>
    <w:pitch w:val="variable"/>
    <w:sig w:usb0="00000003" w:usb1="00000000" w:usb2="00000000" w:usb3="00000000" w:csb0="80000001" w:csb1="00000000"/>
    <w:embedRegular r:id="rId6" w:fontKey="{90D3EE91-D7DB-F543-9898-14601122EDD7}"/>
  </w:font>
  <w:font w:name="Calibri">
    <w:panose1 w:val="020F0502020204030204"/>
    <w:charset w:val="00"/>
    <w:family w:val="swiss"/>
    <w:pitch w:val="variable"/>
    <w:sig w:usb0="E0002AFF" w:usb1="C000247B" w:usb2="00000009" w:usb3="00000000" w:csb0="000001FF" w:csb1="00000000"/>
    <w:embedRegular r:id="rId7" w:fontKey="{26D35533-30BC-AA46-A0BE-3B8C20DED8DE}"/>
    <w:embedBold r:id="rId8" w:fontKey="{0E692A4A-719B-CD43-8CFA-0C68ABCF7463}"/>
    <w:embedItalic r:id="rId9" w:fontKey="{99A21ECA-EF4C-1646-AC06-8ECF6C36B723}"/>
    <w:embedBoldItalic r:id="rId10" w:fontKey="{6E0C90CE-ECDC-094C-942D-ABE53BE46203}"/>
  </w:font>
  <w:font w:name="Aptos Display">
    <w:panose1 w:val="020B0004020202020204"/>
    <w:charset w:val="00"/>
    <w:family w:val="swiss"/>
    <w:pitch w:val="variable"/>
    <w:sig w:usb0="20000287" w:usb1="00000003" w:usb2="00000000" w:usb3="00000000" w:csb0="0000019F" w:csb1="00000000"/>
    <w:embedRegular r:id="rId11" w:fontKey="{280225C5-ECFB-2643-91A3-43EC8D3EE39B}"/>
  </w:font>
  <w:font w:name="Aptos">
    <w:panose1 w:val="020B0004020202020204"/>
    <w:charset w:val="00"/>
    <w:family w:val="swiss"/>
    <w:pitch w:val="variable"/>
    <w:sig w:usb0="20000287" w:usb1="00000003" w:usb2="00000000" w:usb3="00000000" w:csb0="0000019F" w:csb1="00000000"/>
    <w:embedRegular r:id="rId12" w:fontKey="{10185820-818B-5B41-AED8-BEAA86EAA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645F" w14:textId="77777777" w:rsidR="002034DF" w:rsidRDefault="005E41A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4FA2D9E9" wp14:editId="358E913E">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18539407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966C9F2" wp14:editId="375E1B43">
              <wp:simplePos x="0" y="0"/>
              <wp:positionH relativeFrom="column">
                <wp:posOffset>952500</wp:posOffset>
              </wp:positionH>
              <wp:positionV relativeFrom="paragraph">
                <wp:posOffset>-165099</wp:posOffset>
              </wp:positionV>
              <wp:extent cx="4184650" cy="427976"/>
              <wp:effectExtent l="0" t="0" r="0" b="0"/>
              <wp:wrapSquare wrapText="bothSides" distT="0" distB="0" distL="114300" distR="114300"/>
              <wp:docPr id="1853940783" name="Rectangle 1853940783"/>
              <wp:cNvGraphicFramePr/>
              <a:graphic xmlns:a="http://schemas.openxmlformats.org/drawingml/2006/main">
                <a:graphicData uri="http://schemas.microsoft.com/office/word/2010/wordprocessingShape">
                  <wps:wsp>
                    <wps:cNvSpPr/>
                    <wps:spPr>
                      <a:xfrm>
                        <a:off x="3258438" y="3637125"/>
                        <a:ext cx="4175125" cy="285750"/>
                      </a:xfrm>
                      <a:prstGeom prst="rect">
                        <a:avLst/>
                      </a:prstGeom>
                      <a:noFill/>
                      <a:ln>
                        <a:noFill/>
                      </a:ln>
                    </wps:spPr>
                    <wps:txbx>
                      <w:txbxContent>
                        <w:p w14:paraId="64B1295D" w14:textId="77777777" w:rsidR="002034DF" w:rsidRDefault="005E41A2">
                          <w:pPr>
                            <w:spacing w:after="0" w:line="240" w:lineRule="auto"/>
                            <w:jc w:val="right"/>
                            <w:textDirection w:val="btLr"/>
                          </w:pPr>
                          <w:r>
                            <w:rPr>
                              <w:b/>
                              <w:smallCaps/>
                              <w:color w:val="000000"/>
                            </w:rPr>
                            <w:t>WHY PAUSE?</w:t>
                          </w:r>
                        </w:p>
                        <w:p w14:paraId="7B8CCA7F" w14:textId="77777777" w:rsidR="002034DF" w:rsidRDefault="002034DF">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966C9F2" id="Rectangle 1853940783" o:spid="_x0000_s1035" style="position:absolute;margin-left:75pt;margin-top:-13pt;width:329.5pt;height:3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" filled="f" stroked="f">
              <v:textbox inset="2.53958mm,1.2694mm,2.53958mm,1.2694mm">
                <w:txbxContent>
                  <w:p w14:paraId="64B1295D" w14:textId="77777777" w:rsidR="002034DF" w:rsidRDefault="005E41A2">
                    <w:pPr>
                      <w:spacing w:after="0" w:line="240" w:lineRule="auto"/>
                      <w:jc w:val="right"/>
                      <w:textDirection w:val="btLr"/>
                    </w:pPr>
                    <w:r>
                      <w:rPr>
                        <w:b/>
                        <w:smallCaps/>
                        <w:color w:val="000000"/>
                      </w:rPr>
                      <w:t>WHY PAUSE?</w:t>
                    </w:r>
                  </w:p>
                  <w:p w14:paraId="7B8CCA7F" w14:textId="77777777" w:rsidR="002034DF" w:rsidRDefault="002034DF">
                    <w:pPr>
                      <w:spacing w:after="0" w:line="240" w:lineRule="auto"/>
                      <w:jc w:val="right"/>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20D97" w14:textId="77777777" w:rsidR="003F04AD" w:rsidRDefault="003F04AD">
      <w:pPr>
        <w:spacing w:after="0" w:line="240" w:lineRule="auto"/>
      </w:pPr>
      <w:r>
        <w:separator/>
      </w:r>
    </w:p>
  </w:footnote>
  <w:footnote w:type="continuationSeparator" w:id="0">
    <w:p w14:paraId="44009C8F" w14:textId="77777777" w:rsidR="003F04AD" w:rsidRDefault="003F04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9668B"/>
    <w:multiLevelType w:val="multilevel"/>
    <w:tmpl w:val="3C308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337B64"/>
    <w:multiLevelType w:val="hybridMultilevel"/>
    <w:tmpl w:val="E6CE2898"/>
    <w:lvl w:ilvl="0" w:tplc="9268052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919816">
    <w:abstractNumId w:val="0"/>
  </w:num>
  <w:num w:numId="2" w16cid:durableId="1371302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4DF"/>
    <w:rsid w:val="00035882"/>
    <w:rsid w:val="002034DF"/>
    <w:rsid w:val="002677F3"/>
    <w:rsid w:val="00307AC6"/>
    <w:rsid w:val="0035410D"/>
    <w:rsid w:val="003873E2"/>
    <w:rsid w:val="003F04AD"/>
    <w:rsid w:val="00445BB6"/>
    <w:rsid w:val="00465827"/>
    <w:rsid w:val="004C2379"/>
    <w:rsid w:val="004F6415"/>
    <w:rsid w:val="005B6C5A"/>
    <w:rsid w:val="005D3914"/>
    <w:rsid w:val="005E41A2"/>
    <w:rsid w:val="00613B2A"/>
    <w:rsid w:val="006C4B93"/>
    <w:rsid w:val="0071479E"/>
    <w:rsid w:val="008144CD"/>
    <w:rsid w:val="00867EB1"/>
    <w:rsid w:val="008A5A91"/>
    <w:rsid w:val="008C7B21"/>
    <w:rsid w:val="00930BA4"/>
    <w:rsid w:val="00980BC1"/>
    <w:rsid w:val="00A2367E"/>
    <w:rsid w:val="00A54F4B"/>
    <w:rsid w:val="00A854E0"/>
    <w:rsid w:val="00B83659"/>
    <w:rsid w:val="00B9731C"/>
    <w:rsid w:val="00C45387"/>
    <w:rsid w:val="00CC6191"/>
    <w:rsid w:val="00E9570B"/>
    <w:rsid w:val="00EC2D12"/>
    <w:rsid w:val="00F10272"/>
    <w:rsid w:val="00F176C6"/>
    <w:rsid w:val="00F22572"/>
    <w:rsid w:val="00F33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7085F"/>
  <w15:docId w15:val="{58BFE5E3-DBDD-4C13-AD6E-6DB1FBD0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0A7"/>
  </w:style>
  <w:style w:type="paragraph" w:styleId="Heading1">
    <w:name w:val="heading 1"/>
    <w:basedOn w:val="Normal"/>
    <w:next w:val="Normal"/>
    <w:link w:val="Heading1Char"/>
    <w:uiPriority w:val="9"/>
    <w:qFormat/>
    <w:rsid w:val="004F4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0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0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0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0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4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40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0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0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0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0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0A7"/>
    <w:rPr>
      <w:rFonts w:eastAsiaTheme="majorEastAsia" w:cstheme="majorBidi"/>
      <w:color w:val="272727" w:themeColor="text1" w:themeTint="D8"/>
    </w:rPr>
  </w:style>
  <w:style w:type="character" w:customStyle="1" w:styleId="TitleChar">
    <w:name w:val="Title Char"/>
    <w:basedOn w:val="DefaultParagraphFont"/>
    <w:link w:val="Title"/>
    <w:uiPriority w:val="10"/>
    <w:rsid w:val="004F40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4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0A7"/>
    <w:pPr>
      <w:spacing w:before="160"/>
      <w:jc w:val="center"/>
    </w:pPr>
    <w:rPr>
      <w:i/>
      <w:iCs/>
      <w:color w:val="404040" w:themeColor="text1" w:themeTint="BF"/>
    </w:rPr>
  </w:style>
  <w:style w:type="character" w:customStyle="1" w:styleId="QuoteChar">
    <w:name w:val="Quote Char"/>
    <w:basedOn w:val="DefaultParagraphFont"/>
    <w:link w:val="Quote"/>
    <w:uiPriority w:val="29"/>
    <w:rsid w:val="004F40A7"/>
    <w:rPr>
      <w:i/>
      <w:iCs/>
      <w:color w:val="404040" w:themeColor="text1" w:themeTint="BF"/>
    </w:rPr>
  </w:style>
  <w:style w:type="paragraph" w:styleId="ListParagraph">
    <w:name w:val="List Paragraph"/>
    <w:basedOn w:val="Normal"/>
    <w:uiPriority w:val="34"/>
    <w:qFormat/>
    <w:rsid w:val="004F40A7"/>
    <w:pPr>
      <w:ind w:left="720"/>
      <w:contextualSpacing/>
    </w:pPr>
  </w:style>
  <w:style w:type="character" w:styleId="IntenseEmphasis">
    <w:name w:val="Intense Emphasis"/>
    <w:basedOn w:val="DefaultParagraphFont"/>
    <w:uiPriority w:val="21"/>
    <w:qFormat/>
    <w:rsid w:val="004F40A7"/>
    <w:rPr>
      <w:i/>
      <w:iCs/>
      <w:color w:val="0F4761" w:themeColor="accent1" w:themeShade="BF"/>
    </w:rPr>
  </w:style>
  <w:style w:type="paragraph" w:styleId="IntenseQuote">
    <w:name w:val="Intense Quote"/>
    <w:basedOn w:val="Normal"/>
    <w:next w:val="Normal"/>
    <w:link w:val="IntenseQuoteChar"/>
    <w:uiPriority w:val="30"/>
    <w:qFormat/>
    <w:rsid w:val="004F4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0A7"/>
    <w:rPr>
      <w:i/>
      <w:iCs/>
      <w:color w:val="0F4761" w:themeColor="accent1" w:themeShade="BF"/>
    </w:rPr>
  </w:style>
  <w:style w:type="character" w:styleId="IntenseReference">
    <w:name w:val="Intense Reference"/>
    <w:basedOn w:val="DefaultParagraphFont"/>
    <w:uiPriority w:val="32"/>
    <w:qFormat/>
    <w:rsid w:val="004F40A7"/>
    <w:rPr>
      <w:b/>
      <w:bCs/>
      <w:smallCaps/>
      <w:color w:val="0F4761" w:themeColor="accent1" w:themeShade="BF"/>
      <w:spacing w:val="5"/>
    </w:rPr>
  </w:style>
  <w:style w:type="table" w:styleId="TableGrid">
    <w:name w:val="Table Grid"/>
    <w:basedOn w:val="TableNormal"/>
    <w:uiPriority w:val="39"/>
    <w:rsid w:val="004F4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0A7"/>
    <w:rPr>
      <w:rFonts w:ascii="Calibri" w:eastAsia="Calibri" w:hAnsi="Calibri" w:cs="Calibri"/>
      <w:kern w:val="0"/>
    </w:rPr>
  </w:style>
  <w:style w:type="paragraph" w:styleId="Footer">
    <w:name w:val="footer"/>
    <w:basedOn w:val="Normal"/>
    <w:link w:val="FooterChar"/>
    <w:uiPriority w:val="99"/>
    <w:unhideWhenUsed/>
    <w:rsid w:val="004F4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0A7"/>
    <w:rPr>
      <w:rFonts w:ascii="Calibri" w:eastAsia="Calibri" w:hAnsi="Calibri" w:cs="Calibri"/>
      <w:kern w:val="0"/>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52505">
      <w:bodyDiv w:val="1"/>
      <w:marLeft w:val="0"/>
      <w:marRight w:val="0"/>
      <w:marTop w:val="0"/>
      <w:marBottom w:val="0"/>
      <w:divBdr>
        <w:top w:val="none" w:sz="0" w:space="0" w:color="auto"/>
        <w:left w:val="none" w:sz="0" w:space="0" w:color="auto"/>
        <w:bottom w:val="none" w:sz="0" w:space="0" w:color="auto"/>
        <w:right w:val="none" w:sz="0" w:space="0" w:color="auto"/>
      </w:divBdr>
    </w:div>
    <w:div w:id="238368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ithsonianmag.com/arts-culture/the-evolution-of-american-barbecue-13770775/" TargetMode="External"/><Relationship Id="rId13" Type="http://schemas.openxmlformats.org/officeDocument/2006/relationships/hyperlink" Target="https://fcg-bbq.blogspot.com/2009/08/oklahoma-barbecuea-unique-styl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cg-bbq.blogspot.com/2009/08/oklahoma-barbecuea-unique-style.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otevenpast.org/documenting-slavery-in-east-tex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rddogbbq.com/blog/what-is-oklahoma-style-bbq/" TargetMode="External"/><Relationship Id="rId5" Type="http://schemas.openxmlformats.org/officeDocument/2006/relationships/webSettings" Target="webSettings.xml"/><Relationship Id="rId15" Type="http://schemas.openxmlformats.org/officeDocument/2006/relationships/hyperlink" Target="https://www.today.com/food/barbecue-black-indigenous-roots-american-tradition-t222467" TargetMode="External"/><Relationship Id="rId10" Type="http://schemas.openxmlformats.org/officeDocument/2006/relationships/hyperlink" Target="https://birddogbbq.com/blog/what-is-oklahoma-style-bb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ithsonianmag.com/arts-culture/the-evolution-of-american-barbecue-13770775/" TargetMode="External"/><Relationship Id="rId14" Type="http://schemas.openxmlformats.org/officeDocument/2006/relationships/hyperlink" Target="https://www.today.com/food/barbecue-black-indigenous-roots-american-tradition-t2224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7JozCr65i+iumik5VIJchGtfQ==">CgMxLjAyCGguZ2pkZ3hzMgloLjMwajB6bGw4AHIhMWE0SS10QzRCaWYyZ2ZhTkU1b1RzRjRtSW9LbEJQZTFM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873</Words>
  <Characters>4664</Characters>
  <Application>Microsoft Office Word</Application>
  <DocSecurity>0</DocSecurity>
  <Lines>125</Lines>
  <Paragraphs>46</Paragraphs>
  <ScaleCrop>false</ScaleCrop>
  <HeadingPairs>
    <vt:vector size="2" baseType="variant">
      <vt:variant>
        <vt:lpstr>Title</vt:lpstr>
      </vt:variant>
      <vt:variant>
        <vt:i4>1</vt:i4>
      </vt:variant>
    </vt:vector>
  </HeadingPairs>
  <TitlesOfParts>
    <vt:vector size="1" baseType="lpstr">
      <vt:lpstr>Why Pause</vt:lpstr>
    </vt:vector>
  </TitlesOfParts>
  <Manager/>
  <Company/>
  <LinksUpToDate>false</LinksUpToDate>
  <CharactersWithSpaces>5508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Pause</dc:title>
  <dc:subject/>
  <dc:creator>K20 Center</dc:creator>
  <cp:keywords/>
  <dc:description/>
  <cp:lastModifiedBy>Lopez, Araceli</cp:lastModifiedBy>
  <cp:revision>3</cp:revision>
  <dcterms:created xsi:type="dcterms:W3CDTF">2024-09-26T14:01:00Z</dcterms:created>
  <dcterms:modified xsi:type="dcterms:W3CDTF">2024-10-02T16:41:00Z</dcterms:modified>
  <cp:category/>
</cp:coreProperties>
</file>