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E339F68" w14:textId="77777777" w:rsidR="000D3FD9" w:rsidRDefault="00000000">
      <w:pPr>
        <w:pStyle w:val="Title"/>
      </w:pPr>
      <w:r>
        <w:t>COOKING HACKS ANSWER KEY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76DF49E4" wp14:editId="6F229461">
                <wp:simplePos x="0" y="0"/>
                <wp:positionH relativeFrom="column">
                  <wp:posOffset>4381500</wp:posOffset>
                </wp:positionH>
                <wp:positionV relativeFrom="paragraph">
                  <wp:posOffset>7621</wp:posOffset>
                </wp:positionV>
                <wp:extent cx="2276475" cy="7594627"/>
                <wp:effectExtent l="0" t="0" r="0" b="0"/>
                <wp:wrapSquare wrapText="bothSides" distT="45720" distB="45720" distL="114300" distR="114300"/>
                <wp:docPr id="2113702974" name="Rectangle 2113702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2050" y="0"/>
                          <a:ext cx="224790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4CD615" w14:textId="77777777" w:rsidR="000D3FD9" w:rsidRDefault="00000000">
                            <w:pPr>
                              <w:spacing w:before="200" w:after="0"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910D28"/>
                                <w:sz w:val="28"/>
                              </w:rPr>
                              <w:t>Key</w:t>
                            </w:r>
                          </w:p>
                          <w:p w14:paraId="425CCCD2" w14:textId="77777777" w:rsidR="002A731B" w:rsidRPr="002A731B" w:rsidRDefault="00000000" w:rsidP="002A7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textDirection w:val="btLr"/>
                            </w:pPr>
                            <w:r w:rsidRPr="002A731B">
                              <w:rPr>
                                <w:color w:val="000000"/>
                              </w:rPr>
                              <w:t>FANBOY Comma (comma that separates two independent clauses)</w:t>
                            </w:r>
                          </w:p>
                          <w:p w14:paraId="2FC8F53C" w14:textId="77777777" w:rsidR="002A731B" w:rsidRPr="002A731B" w:rsidRDefault="00000000" w:rsidP="002A7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textDirection w:val="btLr"/>
                            </w:pPr>
                            <w:r w:rsidRPr="002A731B">
                              <w:rPr>
                                <w:color w:val="000000"/>
                              </w:rPr>
                              <w:t>INTRO Comma (comma after an introductory phrase)</w:t>
                            </w:r>
                          </w:p>
                          <w:p w14:paraId="5FDB9A8F" w14:textId="77777777" w:rsidR="002A731B" w:rsidRPr="002A731B" w:rsidRDefault="00000000" w:rsidP="002A7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textDirection w:val="btLr"/>
                            </w:pPr>
                            <w:r w:rsidRPr="002A731B">
                              <w:rPr>
                                <w:color w:val="000000"/>
                              </w:rPr>
                              <w:t>INTRO Comma</w:t>
                            </w:r>
                          </w:p>
                          <w:p w14:paraId="5BF3876A" w14:textId="77777777" w:rsidR="002A731B" w:rsidRPr="002A731B" w:rsidRDefault="00000000" w:rsidP="002A7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textDirection w:val="btLr"/>
                            </w:pPr>
                            <w:r w:rsidRPr="002A731B">
                              <w:rPr>
                                <w:color w:val="000000"/>
                              </w:rPr>
                              <w:t>OXFORD Comma (comma to separate items in a list)</w:t>
                            </w:r>
                          </w:p>
                          <w:p w14:paraId="6D3A9AB2" w14:textId="77777777" w:rsidR="002A731B" w:rsidRPr="002A731B" w:rsidRDefault="00000000" w:rsidP="002A7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textDirection w:val="btLr"/>
                            </w:pPr>
                            <w:r w:rsidRPr="002A731B">
                              <w:rPr>
                                <w:color w:val="000000"/>
                              </w:rPr>
                              <w:t>INTRO Comma</w:t>
                            </w:r>
                          </w:p>
                          <w:p w14:paraId="0C5A0CD2" w14:textId="77777777" w:rsidR="002A731B" w:rsidRPr="002A731B" w:rsidRDefault="00000000" w:rsidP="002A7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textDirection w:val="btLr"/>
                            </w:pPr>
                            <w:r w:rsidRPr="002A731B">
                              <w:rPr>
                                <w:color w:val="000000"/>
                              </w:rPr>
                              <w:t>INTRO Comma</w:t>
                            </w:r>
                          </w:p>
                          <w:p w14:paraId="51E893A9" w14:textId="77777777" w:rsidR="002A731B" w:rsidRPr="002A731B" w:rsidRDefault="00000000" w:rsidP="002A7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textDirection w:val="btLr"/>
                            </w:pPr>
                            <w:r w:rsidRPr="002A731B">
                              <w:rPr>
                                <w:color w:val="000000"/>
                              </w:rPr>
                              <w:t>OXFORD Comma</w:t>
                            </w:r>
                          </w:p>
                          <w:p w14:paraId="5337377C" w14:textId="77777777" w:rsidR="002A731B" w:rsidRDefault="002A731B" w:rsidP="002A731B">
                            <w:pPr>
                              <w:spacing w:before="200"/>
                              <w:textDirection w:val="btLr"/>
                            </w:pPr>
                          </w:p>
                          <w:p w14:paraId="53EBAEF5" w14:textId="77777777" w:rsidR="002A731B" w:rsidRPr="002A731B" w:rsidRDefault="002A731B" w:rsidP="002A731B">
                            <w:pPr>
                              <w:spacing w:before="200"/>
                              <w:textDirection w:val="btLr"/>
                            </w:pPr>
                          </w:p>
                          <w:p w14:paraId="51938E60" w14:textId="77777777" w:rsidR="002A731B" w:rsidRPr="002A731B" w:rsidRDefault="00000000" w:rsidP="002A7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textDirection w:val="btLr"/>
                            </w:pPr>
                            <w:r w:rsidRPr="002A731B">
                              <w:rPr>
                                <w:color w:val="000000"/>
                              </w:rPr>
                              <w:t>FANBOY Comma</w:t>
                            </w:r>
                          </w:p>
                          <w:p w14:paraId="1062F7DD" w14:textId="77777777" w:rsidR="002A731B" w:rsidRPr="002A731B" w:rsidRDefault="002A731B" w:rsidP="002A731B">
                            <w:pPr>
                              <w:spacing w:before="200"/>
                              <w:textDirection w:val="btLr"/>
                            </w:pPr>
                          </w:p>
                          <w:p w14:paraId="4F8C787E" w14:textId="77777777" w:rsidR="002A731B" w:rsidRPr="002A731B" w:rsidRDefault="00000000" w:rsidP="002A7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textDirection w:val="btLr"/>
                            </w:pPr>
                            <w:r w:rsidRPr="002A731B">
                              <w:rPr>
                                <w:color w:val="000000"/>
                              </w:rPr>
                              <w:t>INTRO Comma</w:t>
                            </w:r>
                          </w:p>
                          <w:p w14:paraId="74940E3A" w14:textId="77777777" w:rsidR="002A731B" w:rsidRDefault="002A731B" w:rsidP="002A731B">
                            <w:pPr>
                              <w:pStyle w:val="ListParagraph"/>
                            </w:pPr>
                          </w:p>
                          <w:p w14:paraId="7FB14A2F" w14:textId="3EC9674B" w:rsidR="000D3FD9" w:rsidRDefault="00000000" w:rsidP="002A73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200"/>
                              <w:textDirection w:val="btLr"/>
                            </w:pPr>
                            <w:r w:rsidRPr="002A731B">
                              <w:rPr>
                                <w:color w:val="000000"/>
                              </w:rPr>
                              <w:t>INTRO Comma</w:t>
                            </w:r>
                          </w:p>
                          <w:p w14:paraId="4F77E2DC" w14:textId="77777777" w:rsidR="000D3FD9" w:rsidRDefault="000D3FD9">
                            <w:pPr>
                              <w:spacing w:before="200" w:after="0" w:line="240" w:lineRule="auto"/>
                              <w:ind w:left="72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DF49E4" id="Rectangle 2113702974" o:spid="_x0000_s1026" style="position:absolute;margin-left:345pt;margin-top:.6pt;width:179.25pt;height:598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" stroked="f">
                <v:textbox inset="2.53958mm,1.2694mm,2.53958mm,1.2694mm">
                  <w:txbxContent>
                    <w:p w14:paraId="5E4CD615" w14:textId="77777777" w:rsidR="000D3FD9" w:rsidRDefault="00000000">
                      <w:pPr>
                        <w:spacing w:before="200" w:after="0" w:line="240" w:lineRule="auto"/>
                        <w:textDirection w:val="btLr"/>
                      </w:pPr>
                      <w:r>
                        <w:rPr>
                          <w:b/>
                          <w:color w:val="910D28"/>
                          <w:sz w:val="28"/>
                        </w:rPr>
                        <w:t>Key</w:t>
                      </w:r>
                    </w:p>
                    <w:p w14:paraId="425CCCD2" w14:textId="77777777" w:rsidR="002A731B" w:rsidRPr="002A731B" w:rsidRDefault="00000000" w:rsidP="002A7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textDirection w:val="btLr"/>
                      </w:pPr>
                      <w:r w:rsidRPr="002A731B">
                        <w:rPr>
                          <w:color w:val="000000"/>
                        </w:rPr>
                        <w:t>FANBOY Comma (comma that separates two independent clauses)</w:t>
                      </w:r>
                    </w:p>
                    <w:p w14:paraId="2FC8F53C" w14:textId="77777777" w:rsidR="002A731B" w:rsidRPr="002A731B" w:rsidRDefault="00000000" w:rsidP="002A7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textDirection w:val="btLr"/>
                      </w:pPr>
                      <w:r w:rsidRPr="002A731B">
                        <w:rPr>
                          <w:color w:val="000000"/>
                        </w:rPr>
                        <w:t>INTRO Comma (comma after an introductory phrase)</w:t>
                      </w:r>
                    </w:p>
                    <w:p w14:paraId="5FDB9A8F" w14:textId="77777777" w:rsidR="002A731B" w:rsidRPr="002A731B" w:rsidRDefault="00000000" w:rsidP="002A7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textDirection w:val="btLr"/>
                      </w:pPr>
                      <w:r w:rsidRPr="002A731B">
                        <w:rPr>
                          <w:color w:val="000000"/>
                        </w:rPr>
                        <w:t>INTRO Comma</w:t>
                      </w:r>
                    </w:p>
                    <w:p w14:paraId="5BF3876A" w14:textId="77777777" w:rsidR="002A731B" w:rsidRPr="002A731B" w:rsidRDefault="00000000" w:rsidP="002A7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textDirection w:val="btLr"/>
                      </w:pPr>
                      <w:r w:rsidRPr="002A731B">
                        <w:rPr>
                          <w:color w:val="000000"/>
                        </w:rPr>
                        <w:t>OXFORD Comma (comma to separate items in a list)</w:t>
                      </w:r>
                    </w:p>
                    <w:p w14:paraId="6D3A9AB2" w14:textId="77777777" w:rsidR="002A731B" w:rsidRPr="002A731B" w:rsidRDefault="00000000" w:rsidP="002A7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textDirection w:val="btLr"/>
                      </w:pPr>
                      <w:r w:rsidRPr="002A731B">
                        <w:rPr>
                          <w:color w:val="000000"/>
                        </w:rPr>
                        <w:t>INTRO Comma</w:t>
                      </w:r>
                    </w:p>
                    <w:p w14:paraId="0C5A0CD2" w14:textId="77777777" w:rsidR="002A731B" w:rsidRPr="002A731B" w:rsidRDefault="00000000" w:rsidP="002A7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textDirection w:val="btLr"/>
                      </w:pPr>
                      <w:r w:rsidRPr="002A731B">
                        <w:rPr>
                          <w:color w:val="000000"/>
                        </w:rPr>
                        <w:t>INTRO Comma</w:t>
                      </w:r>
                    </w:p>
                    <w:p w14:paraId="51E893A9" w14:textId="77777777" w:rsidR="002A731B" w:rsidRPr="002A731B" w:rsidRDefault="00000000" w:rsidP="002A7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textDirection w:val="btLr"/>
                      </w:pPr>
                      <w:r w:rsidRPr="002A731B">
                        <w:rPr>
                          <w:color w:val="000000"/>
                        </w:rPr>
                        <w:t>OXFORD Comma</w:t>
                      </w:r>
                    </w:p>
                    <w:p w14:paraId="5337377C" w14:textId="77777777" w:rsidR="002A731B" w:rsidRDefault="002A731B" w:rsidP="002A731B">
                      <w:pPr>
                        <w:spacing w:before="200"/>
                        <w:textDirection w:val="btLr"/>
                      </w:pPr>
                    </w:p>
                    <w:p w14:paraId="53EBAEF5" w14:textId="77777777" w:rsidR="002A731B" w:rsidRPr="002A731B" w:rsidRDefault="002A731B" w:rsidP="002A731B">
                      <w:pPr>
                        <w:spacing w:before="200"/>
                        <w:textDirection w:val="btLr"/>
                      </w:pPr>
                    </w:p>
                    <w:p w14:paraId="51938E60" w14:textId="77777777" w:rsidR="002A731B" w:rsidRPr="002A731B" w:rsidRDefault="00000000" w:rsidP="002A7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textDirection w:val="btLr"/>
                      </w:pPr>
                      <w:r w:rsidRPr="002A731B">
                        <w:rPr>
                          <w:color w:val="000000"/>
                        </w:rPr>
                        <w:t>FANBOY Comma</w:t>
                      </w:r>
                    </w:p>
                    <w:p w14:paraId="1062F7DD" w14:textId="77777777" w:rsidR="002A731B" w:rsidRPr="002A731B" w:rsidRDefault="002A731B" w:rsidP="002A731B">
                      <w:pPr>
                        <w:spacing w:before="200"/>
                        <w:textDirection w:val="btLr"/>
                      </w:pPr>
                    </w:p>
                    <w:p w14:paraId="4F8C787E" w14:textId="77777777" w:rsidR="002A731B" w:rsidRPr="002A731B" w:rsidRDefault="00000000" w:rsidP="002A7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textDirection w:val="btLr"/>
                      </w:pPr>
                      <w:r w:rsidRPr="002A731B">
                        <w:rPr>
                          <w:color w:val="000000"/>
                        </w:rPr>
                        <w:t>INTRO Comma</w:t>
                      </w:r>
                    </w:p>
                    <w:p w14:paraId="74940E3A" w14:textId="77777777" w:rsidR="002A731B" w:rsidRDefault="002A731B" w:rsidP="002A731B">
                      <w:pPr>
                        <w:pStyle w:val="ListParagraph"/>
                      </w:pPr>
                    </w:p>
                    <w:p w14:paraId="7FB14A2F" w14:textId="3EC9674B" w:rsidR="000D3FD9" w:rsidRDefault="00000000" w:rsidP="002A73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200"/>
                        <w:textDirection w:val="btLr"/>
                      </w:pPr>
                      <w:r w:rsidRPr="002A731B">
                        <w:rPr>
                          <w:color w:val="000000"/>
                        </w:rPr>
                        <w:t>INTRO Comma</w:t>
                      </w:r>
                    </w:p>
                    <w:p w14:paraId="4F77E2DC" w14:textId="77777777" w:rsidR="000D3FD9" w:rsidRDefault="000D3FD9">
                      <w:pPr>
                        <w:spacing w:before="200" w:after="0" w:line="240" w:lineRule="auto"/>
                        <w:ind w:left="720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A34474" wp14:editId="3E85C951">
                <wp:simplePos x="0" y="0"/>
                <wp:positionH relativeFrom="column">
                  <wp:posOffset>4406900</wp:posOffset>
                </wp:positionH>
                <wp:positionV relativeFrom="paragraph">
                  <wp:posOffset>241300</wp:posOffset>
                </wp:positionV>
                <wp:extent cx="0" cy="7818120"/>
                <wp:effectExtent l="0" t="0" r="0" b="0"/>
                <wp:wrapNone/>
                <wp:docPr id="2113702973" name="Straight Arrow Connector 2113702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0"/>
                          <a:ext cx="0" cy="756000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4F612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r="http://schemas.microsoft.com/office/comments/2020/reaction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4406900</wp:posOffset>
                </wp:positionH>
                <wp:positionV relativeFrom="paragraph">
                  <wp:posOffset>241300</wp:posOffset>
                </wp:positionV>
                <wp:extent cx="0" cy="7818120"/>
                <wp:effectExtent b="0" l="0" r="0" t="0"/>
                <wp:wrapNone/>
                <wp:docPr id="211370297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7818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7718B2" w14:textId="2CE02805" w:rsidR="000D3FD9" w:rsidRDefault="00000000">
      <w:pPr>
        <w:spacing w:line="360" w:lineRule="auto"/>
      </w:pPr>
      <w:r>
        <w:t xml:space="preserve">Cooking is a </w:t>
      </w:r>
      <w:r>
        <w:rPr>
          <w:u w:val="single"/>
        </w:rPr>
        <w:t>skill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1</w:t>
      </w:r>
      <w:r>
        <w:rPr>
          <w:u w:val="single"/>
        </w:rPr>
        <w:t xml:space="preserve"> and</w:t>
      </w:r>
      <w:r>
        <w:t xml:space="preserve"> it's an art. By mastering various techniques and experimenting with </w:t>
      </w:r>
      <w:r>
        <w:rPr>
          <w:u w:val="single"/>
        </w:rPr>
        <w:t>flavors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2</w:t>
      </w:r>
      <w:r>
        <w:rPr>
          <w:u w:val="single"/>
        </w:rPr>
        <w:t xml:space="preserve"> one</w:t>
      </w:r>
      <w:r>
        <w:t xml:space="preserve"> can create culinary delights that tantalize the taste buds. For </w:t>
      </w:r>
      <w:r>
        <w:rPr>
          <w:u w:val="single"/>
        </w:rPr>
        <w:t>instance</w:t>
      </w:r>
      <w:r>
        <w:rPr>
          <w:b/>
          <w:u w:val="single"/>
        </w:rPr>
        <w:t xml:space="preserve">, </w:t>
      </w:r>
      <w:r>
        <w:rPr>
          <w:u w:val="single"/>
        </w:rPr>
        <w:t>when making pasta</w:t>
      </w:r>
      <w:r>
        <w:rPr>
          <w:b/>
          <w:u w:val="single"/>
        </w:rPr>
        <w:t>,</w:t>
      </w:r>
      <w:r>
        <w:rPr>
          <w:b/>
          <w:color w:val="4F6228"/>
          <w:vertAlign w:val="superscript"/>
        </w:rPr>
        <w:t>3</w:t>
      </w:r>
      <w:r>
        <w:t xml:space="preserve"> it's </w:t>
      </w:r>
      <w:r w:rsidR="00F33B7B">
        <w:t>important</w:t>
      </w:r>
      <w:r>
        <w:t xml:space="preserve"> to boil the noodles until they are </w:t>
      </w:r>
      <w:r>
        <w:rPr>
          <w:u w:val="single"/>
        </w:rPr>
        <w:t>al dente</w:t>
      </w:r>
      <w:r>
        <w:rPr>
          <w:b/>
          <w:u w:val="single"/>
        </w:rPr>
        <w:t>,</w:t>
      </w:r>
      <w:r>
        <w:rPr>
          <w:u w:val="single"/>
        </w:rPr>
        <w:t xml:space="preserve"> toss them with a rich tomato sauce</w:t>
      </w:r>
      <w:r>
        <w:rPr>
          <w:b/>
          <w:u w:val="single"/>
        </w:rPr>
        <w:t>,</w:t>
      </w:r>
      <w:r>
        <w:rPr>
          <w:b/>
          <w:color w:val="4F6228"/>
          <w:vertAlign w:val="superscript"/>
        </w:rPr>
        <w:t>4</w:t>
      </w:r>
      <w:r>
        <w:rPr>
          <w:b/>
          <w:color w:val="4F6228"/>
        </w:rPr>
        <w:t xml:space="preserve"> </w:t>
      </w:r>
      <w:r>
        <w:t>and sprinkle them with freshly grated Parmesan cheese. Each step contributes to the dish's overall flavor and texture.</w:t>
      </w:r>
    </w:p>
    <w:p w14:paraId="1CFB3C2F" w14:textId="77777777" w:rsidR="000D3FD9" w:rsidRDefault="00000000">
      <w:pPr>
        <w:spacing w:line="360" w:lineRule="auto"/>
      </w:pPr>
      <w:r>
        <w:t xml:space="preserve">When embarking on a culinary </w:t>
      </w:r>
      <w:r>
        <w:rPr>
          <w:u w:val="single"/>
        </w:rPr>
        <w:t>adventure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5</w:t>
      </w:r>
      <w:r>
        <w:rPr>
          <w:u w:val="single"/>
        </w:rPr>
        <w:t xml:space="preserve"> it's</w:t>
      </w:r>
      <w:r>
        <w:t xml:space="preserve"> important to gather all necessary ingredients beforehand. For </w:t>
      </w:r>
      <w:r>
        <w:rPr>
          <w:u w:val="single"/>
        </w:rPr>
        <w:t>example</w:t>
      </w:r>
      <w:r>
        <w:rPr>
          <w:b/>
          <w:u w:val="single"/>
        </w:rPr>
        <w:t xml:space="preserve">, </w:t>
      </w:r>
      <w:r>
        <w:rPr>
          <w:u w:val="single"/>
        </w:rPr>
        <w:t>when baking a cake</w:t>
      </w:r>
      <w:r>
        <w:rPr>
          <w:b/>
          <w:u w:val="single"/>
        </w:rPr>
        <w:t>,</w:t>
      </w:r>
      <w:r>
        <w:rPr>
          <w:b/>
          <w:color w:val="4F6228"/>
          <w:vertAlign w:val="superscript"/>
        </w:rPr>
        <w:t>6</w:t>
      </w:r>
      <w:r>
        <w:t xml:space="preserve"> one might need </w:t>
      </w:r>
      <w:r>
        <w:rPr>
          <w:u w:val="single"/>
        </w:rPr>
        <w:t>flour</w:t>
      </w:r>
      <w:r>
        <w:rPr>
          <w:b/>
          <w:u w:val="single"/>
        </w:rPr>
        <w:t xml:space="preserve">, </w:t>
      </w:r>
      <w:r>
        <w:rPr>
          <w:u w:val="single"/>
        </w:rPr>
        <w:t>sugar</w:t>
      </w:r>
      <w:r>
        <w:rPr>
          <w:b/>
          <w:u w:val="single"/>
        </w:rPr>
        <w:t>,</w:t>
      </w:r>
      <w:r>
        <w:rPr>
          <w:u w:val="single"/>
        </w:rPr>
        <w:t xml:space="preserve"> eggs</w:t>
      </w:r>
      <w:r>
        <w:rPr>
          <w:b/>
          <w:u w:val="single"/>
        </w:rPr>
        <w:t>,</w:t>
      </w:r>
      <w:r>
        <w:rPr>
          <w:u w:val="single"/>
        </w:rPr>
        <w:t xml:space="preserve"> butter</w:t>
      </w:r>
      <w:r>
        <w:rPr>
          <w:b/>
          <w:u w:val="single"/>
        </w:rPr>
        <w:t>,</w:t>
      </w:r>
      <w:r>
        <w:rPr>
          <w:b/>
          <w:color w:val="4F6228"/>
          <w:vertAlign w:val="superscript"/>
        </w:rPr>
        <w:t>7</w:t>
      </w:r>
      <w:r>
        <w:t xml:space="preserve"> and vanilla extract. Ensuring that all ingredients are readily available makes the cooking process smoother and more enjoyable.</w:t>
      </w:r>
    </w:p>
    <w:p w14:paraId="6D40908B" w14:textId="77777777" w:rsidR="000D3FD9" w:rsidRDefault="00000000">
      <w:pPr>
        <w:spacing w:line="360" w:lineRule="auto"/>
      </w:pPr>
      <w:r>
        <w:t xml:space="preserve">Understanding the importance of proper seasoning is </w:t>
      </w:r>
      <w:r>
        <w:rPr>
          <w:u w:val="single"/>
        </w:rPr>
        <w:t>essential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8</w:t>
      </w:r>
      <w:r>
        <w:rPr>
          <w:u w:val="single"/>
        </w:rPr>
        <w:t xml:space="preserve"> but</w:t>
      </w:r>
      <w:r>
        <w:t xml:space="preserve"> it must be measured carefully. Whether it's a pinch of salt to enhance the savory flavors or a dash of cinnamon to add warmth to a </w:t>
      </w:r>
      <w:r>
        <w:rPr>
          <w:u w:val="single"/>
        </w:rPr>
        <w:t>dessert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9</w:t>
      </w:r>
      <w:r>
        <w:rPr>
          <w:b/>
          <w:color w:val="4F6228"/>
          <w:u w:val="single"/>
        </w:rPr>
        <w:t xml:space="preserve"> </w:t>
      </w:r>
      <w:r>
        <w:rPr>
          <w:u w:val="single"/>
        </w:rPr>
        <w:t>seasoning</w:t>
      </w:r>
      <w:r>
        <w:t xml:space="preserve"> can elevate a dish from good to extraordinary.</w:t>
      </w:r>
    </w:p>
    <w:p w14:paraId="60F60A8C" w14:textId="77777777" w:rsidR="000D3FD9" w:rsidRDefault="00000000">
      <w:pPr>
        <w:spacing w:line="360" w:lineRule="auto"/>
      </w:pPr>
      <w:r>
        <w:t xml:space="preserve">In </w:t>
      </w:r>
      <w:r>
        <w:rPr>
          <w:u w:val="single"/>
        </w:rPr>
        <w:t>summary</w:t>
      </w:r>
      <w:r>
        <w:rPr>
          <w:b/>
          <w:u w:val="single"/>
        </w:rPr>
        <w:t>,</w:t>
      </w:r>
      <w:r>
        <w:rPr>
          <w:b/>
          <w:color w:val="4F6228"/>
          <w:u w:val="single"/>
          <w:vertAlign w:val="superscript"/>
        </w:rPr>
        <w:t>10</w:t>
      </w:r>
      <w:r>
        <w:rPr>
          <w:u w:val="single"/>
        </w:rPr>
        <w:t xml:space="preserve"> cooking</w:t>
      </w:r>
      <w:r>
        <w:t xml:space="preserve"> is a delightful experience that allows for creativity and experimentation. Mastering various techniques and experimenting with flavors can lead to culinary delights.</w:t>
      </w:r>
    </w:p>
    <w:p w14:paraId="3AC3E851" w14:textId="77777777" w:rsidR="000D3FD9" w:rsidRDefault="000D3FD9">
      <w:pPr>
        <w:pStyle w:val="Heading3"/>
        <w:rPr>
          <w:sz w:val="18"/>
          <w:szCs w:val="18"/>
        </w:rPr>
      </w:pPr>
    </w:p>
    <w:p w14:paraId="08B4481E" w14:textId="77777777" w:rsidR="000D3FD9" w:rsidRDefault="000D3FD9">
      <w:pPr>
        <w:pStyle w:val="Heading3"/>
        <w:rPr>
          <w:sz w:val="18"/>
          <w:szCs w:val="18"/>
        </w:rPr>
      </w:pPr>
    </w:p>
    <w:p w14:paraId="073F4E77" w14:textId="77777777" w:rsidR="000D3FD9" w:rsidRDefault="000D3FD9">
      <w:pPr>
        <w:pStyle w:val="Heading3"/>
        <w:rPr>
          <w:sz w:val="18"/>
          <w:szCs w:val="18"/>
        </w:rPr>
      </w:pPr>
    </w:p>
    <w:p w14:paraId="22B1DB1D" w14:textId="77777777" w:rsidR="000D3FD9" w:rsidRDefault="000D3FD9">
      <w:pPr>
        <w:pStyle w:val="Heading3"/>
        <w:rPr>
          <w:sz w:val="18"/>
          <w:szCs w:val="18"/>
        </w:rPr>
      </w:pPr>
    </w:p>
    <w:p w14:paraId="1C2F9DA3" w14:textId="77777777" w:rsidR="000D3FD9" w:rsidRDefault="000D3FD9">
      <w:pPr>
        <w:pStyle w:val="Heading3"/>
        <w:rPr>
          <w:sz w:val="18"/>
          <w:szCs w:val="18"/>
        </w:rPr>
      </w:pPr>
    </w:p>
    <w:p w14:paraId="69BF2F3C" w14:textId="77777777" w:rsidR="000D3FD9" w:rsidRDefault="000D3FD9">
      <w:pPr>
        <w:pStyle w:val="Heading3"/>
        <w:rPr>
          <w:sz w:val="18"/>
          <w:szCs w:val="18"/>
        </w:rPr>
      </w:pPr>
    </w:p>
    <w:p w14:paraId="6683F367" w14:textId="77777777" w:rsidR="000D3FD9" w:rsidRDefault="000D3FD9">
      <w:pPr>
        <w:pStyle w:val="Heading3"/>
        <w:rPr>
          <w:sz w:val="18"/>
          <w:szCs w:val="18"/>
        </w:rPr>
      </w:pPr>
    </w:p>
    <w:p w14:paraId="6F1D91C1" w14:textId="77777777" w:rsidR="000D3FD9" w:rsidRDefault="000D3FD9">
      <w:pPr>
        <w:pStyle w:val="Heading3"/>
        <w:rPr>
          <w:sz w:val="18"/>
          <w:szCs w:val="18"/>
        </w:rPr>
      </w:pPr>
    </w:p>
    <w:p w14:paraId="5C6D830F" w14:textId="77777777" w:rsidR="000D3FD9" w:rsidRDefault="000D3FD9">
      <w:pPr>
        <w:pStyle w:val="Heading3"/>
        <w:rPr>
          <w:sz w:val="18"/>
          <w:szCs w:val="18"/>
        </w:rPr>
      </w:pPr>
    </w:p>
    <w:p w14:paraId="7049D0A8" w14:textId="77777777" w:rsidR="000D3FD9" w:rsidRDefault="00000000">
      <w:pPr>
        <w:pStyle w:val="Heading3"/>
        <w:rPr>
          <w:sz w:val="18"/>
          <w:szCs w:val="18"/>
        </w:rPr>
      </w:pPr>
      <w:r>
        <w:rPr>
          <w:sz w:val="18"/>
          <w:szCs w:val="18"/>
        </w:rPr>
        <w:t>Source: Adapted from ChatGPT</w:t>
      </w:r>
    </w:p>
    <w:p w14:paraId="5AD6A0AF" w14:textId="77777777" w:rsidR="000D3FD9" w:rsidRDefault="000D3FD9"/>
    <w:sectPr w:rsidR="000D3F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34CEB" w14:textId="77777777" w:rsidR="00630F82" w:rsidRDefault="00630F82">
      <w:pPr>
        <w:spacing w:after="0" w:line="240" w:lineRule="auto"/>
      </w:pPr>
      <w:r>
        <w:separator/>
      </w:r>
    </w:p>
  </w:endnote>
  <w:endnote w:type="continuationSeparator" w:id="0">
    <w:p w14:paraId="16288947" w14:textId="77777777" w:rsidR="00630F82" w:rsidRDefault="0063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741DF" w14:textId="77777777" w:rsidR="00C23FA5" w:rsidRDefault="00C23F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692C5" w14:textId="77777777" w:rsidR="000D3FD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47FE0F0" wp14:editId="48E52A22">
          <wp:simplePos x="0" y="0"/>
          <wp:positionH relativeFrom="column">
            <wp:posOffset>1079500</wp:posOffset>
          </wp:positionH>
          <wp:positionV relativeFrom="paragraph">
            <wp:posOffset>-93344</wp:posOffset>
          </wp:positionV>
          <wp:extent cx="4572000" cy="316865"/>
          <wp:effectExtent l="0" t="0" r="0" b="0"/>
          <wp:wrapNone/>
          <wp:docPr id="211370297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A8E371E" wp14:editId="5CE5286D">
              <wp:simplePos x="0" y="0"/>
              <wp:positionH relativeFrom="column">
                <wp:posOffset>1092200</wp:posOffset>
              </wp:positionH>
              <wp:positionV relativeFrom="paragraph">
                <wp:posOffset>-165099</wp:posOffset>
              </wp:positionV>
              <wp:extent cx="4038600" cy="419398"/>
              <wp:effectExtent l="0" t="0" r="0" b="0"/>
              <wp:wrapSquare wrapText="bothSides" distT="0" distB="0" distL="114300" distR="114300"/>
              <wp:docPr id="2113702972" name="Rectangle 21137029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F9C9CE" w14:textId="77777777" w:rsidR="000D3FD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000000"/>
                            </w:rPr>
                            <w:t>WHY PAUSE?</w:t>
                          </w:r>
                        </w:p>
                        <w:p w14:paraId="1CBFA660" w14:textId="77777777" w:rsidR="000D3FD9" w:rsidRDefault="000D3FD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  <w:p w14:paraId="7F5E6FBC" w14:textId="77777777" w:rsidR="000D3FD9" w:rsidRDefault="000D3FD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8E371E" id="Rectangle 2113702972" o:spid="_x0000_s1027" style="position:absolute;margin-left:86pt;margin-top:-13pt;width:318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" filled="f" stroked="f">
              <v:textbox inset="2.53958mm,1.2694mm,2.53958mm,1.2694mm">
                <w:txbxContent>
                  <w:p w14:paraId="2FF9C9CE" w14:textId="77777777" w:rsidR="000D3FD9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000000"/>
                      </w:rPr>
                      <w:t>WHY PAUSE?</w:t>
                    </w:r>
                  </w:p>
                  <w:p w14:paraId="1CBFA660" w14:textId="77777777" w:rsidR="000D3FD9" w:rsidRDefault="000D3FD9">
                    <w:pPr>
                      <w:spacing w:after="0" w:line="240" w:lineRule="auto"/>
                      <w:jc w:val="right"/>
                      <w:textDirection w:val="btLr"/>
                    </w:pPr>
                  </w:p>
                  <w:p w14:paraId="7F5E6FBC" w14:textId="77777777" w:rsidR="000D3FD9" w:rsidRDefault="000D3FD9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BEF16" w14:textId="77777777" w:rsidR="00C23FA5" w:rsidRDefault="00C23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8B9FE" w14:textId="77777777" w:rsidR="00630F82" w:rsidRDefault="00630F82">
      <w:pPr>
        <w:spacing w:after="0" w:line="240" w:lineRule="auto"/>
      </w:pPr>
      <w:r>
        <w:separator/>
      </w:r>
    </w:p>
  </w:footnote>
  <w:footnote w:type="continuationSeparator" w:id="0">
    <w:p w14:paraId="1987B8D9" w14:textId="77777777" w:rsidR="00630F82" w:rsidRDefault="0063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BC11C" w14:textId="77777777" w:rsidR="00C23FA5" w:rsidRDefault="00C23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F68FD" w14:textId="77777777" w:rsidR="00C23FA5" w:rsidRDefault="00C23F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BB24C" w14:textId="77777777" w:rsidR="00C23FA5" w:rsidRDefault="00C23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78BB"/>
    <w:multiLevelType w:val="hybridMultilevel"/>
    <w:tmpl w:val="5AC0E36A"/>
    <w:lvl w:ilvl="0" w:tplc="9B72E7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065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D9"/>
    <w:rsid w:val="000D3FD9"/>
    <w:rsid w:val="001039B9"/>
    <w:rsid w:val="002A731B"/>
    <w:rsid w:val="003F15EF"/>
    <w:rsid w:val="004A3DD3"/>
    <w:rsid w:val="005D3914"/>
    <w:rsid w:val="00630F82"/>
    <w:rsid w:val="00717A70"/>
    <w:rsid w:val="00C23FA5"/>
    <w:rsid w:val="00F3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1260C"/>
  <w15:docId w15:val="{616ADD96-F9C0-4439-BB69-0F885A6F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  <w:style w:type="paragraph" w:styleId="ListParagraph">
    <w:name w:val="List Paragraph"/>
    <w:basedOn w:val="Normal"/>
    <w:uiPriority w:val="34"/>
    <w:qFormat/>
    <w:rsid w:val="003F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mi1Jq6VRAkhLpi5DzcoCANf8HQ==">CgMxLjA4AHIhMVRjSFkyV3BtWjZxZUtzcERjMUNEcnV0RmxPODlSLUI2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1045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Pause</dc:title>
  <dc:subject/>
  <dc:creator>K20 Center</dc:creator>
  <cp:keywords/>
  <dc:description/>
  <cp:lastModifiedBy>Lopez, Araceli</cp:lastModifiedBy>
  <cp:revision>3</cp:revision>
  <dcterms:created xsi:type="dcterms:W3CDTF">2024-08-22T15:50:00Z</dcterms:created>
  <dcterms:modified xsi:type="dcterms:W3CDTF">2024-10-02T16:37:00Z</dcterms:modified>
  <cp:category/>
</cp:coreProperties>
</file>