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1ECDD7" w14:textId="7D9FDAD4" w:rsidR="0017256B" w:rsidRPr="00490528" w:rsidRDefault="007A0164" w:rsidP="00876B7C">
      <w:pPr>
        <w:pStyle w:val="Title"/>
        <w:rPr>
          <w:lang w:val="es-ES_tradnl"/>
        </w:rPr>
      </w:pPr>
      <w:r w:rsidRPr="00490528">
        <w:rPr>
          <w:lang w:val="es-ES_tradnl"/>
        </w:rPr>
        <w:t>¿QUÉ ES UNA COMA</w:t>
      </w:r>
      <w:r w:rsidR="0017256B" w:rsidRPr="00490528">
        <w:rPr>
          <w:lang w:val="es-ES_tradnl"/>
        </w:rPr>
        <w:t>?</w:t>
      </w:r>
    </w:p>
    <w:p w14:paraId="22CB92D0" w14:textId="1F63F669" w:rsidR="0017256B" w:rsidRPr="00490528" w:rsidRDefault="007A0164" w:rsidP="00876B7C">
      <w:pPr>
        <w:rPr>
          <w:lang w:val="es-ES_tradnl"/>
        </w:rPr>
      </w:pPr>
      <w:r w:rsidRPr="00490528">
        <w:rPr>
          <w:lang w:val="es-ES_tradnl"/>
        </w:rPr>
        <w:t>La coma es un signo de puntuación que separa los elementos de una frase. Las comas separan cláusulas, identifican información adicional sobre un tema y dividen elementos en una serie de palabras</w:t>
      </w:r>
      <w:r w:rsidR="0017256B" w:rsidRPr="00490528">
        <w:rPr>
          <w:lang w:val="es-ES_tradnl"/>
        </w:rPr>
        <w:t xml:space="preserve">. </w:t>
      </w:r>
    </w:p>
    <w:p w14:paraId="76CC0A01" w14:textId="330E2485" w:rsidR="0017256B" w:rsidRPr="00490528" w:rsidRDefault="007A0164" w:rsidP="0017256B">
      <w:pPr>
        <w:pStyle w:val="Heading1"/>
        <w:rPr>
          <w:b w:val="0"/>
          <w:color w:val="000000"/>
          <w:lang w:val="es-ES_tradnl"/>
        </w:rPr>
      </w:pPr>
      <w:r w:rsidRPr="00490528">
        <w:rPr>
          <w:lang w:val="es-ES_tradnl"/>
        </w:rPr>
        <w:t>Reglas de la Coma</w:t>
      </w:r>
      <w:r w:rsidR="0017256B" w:rsidRPr="00490528">
        <w:rPr>
          <w:lang w:val="es-ES_tradnl"/>
        </w:rPr>
        <w:t xml:space="preserve">. </w:t>
      </w:r>
      <w:r w:rsidRPr="00490528">
        <w:rPr>
          <w:b w:val="0"/>
          <w:color w:val="000000"/>
          <w:lang w:val="es-ES_tradnl"/>
        </w:rPr>
        <w:t xml:space="preserve">Aquí tienes algunas reglas básicas para el uso de la coma que puedes seguir para asegurarte de que tu escritura es </w:t>
      </w:r>
      <w:r w:rsidR="0017256B" w:rsidRPr="00490528">
        <w:rPr>
          <w:b w:val="0"/>
          <w:color w:val="000000"/>
          <w:lang w:val="es-ES_tradnl"/>
        </w:rPr>
        <w:t>gramatical</w:t>
      </w:r>
      <w:r w:rsidRPr="00490528">
        <w:rPr>
          <w:b w:val="0"/>
          <w:color w:val="000000"/>
          <w:lang w:val="es-ES_tradnl"/>
        </w:rPr>
        <w:t>mente</w:t>
      </w:r>
      <w:r w:rsidR="0017256B" w:rsidRPr="00490528">
        <w:rPr>
          <w:b w:val="0"/>
          <w:color w:val="000000"/>
          <w:lang w:val="es-ES_tradnl"/>
        </w:rPr>
        <w:t xml:space="preserve"> correct</w:t>
      </w:r>
      <w:r w:rsidRPr="00490528">
        <w:rPr>
          <w:b w:val="0"/>
          <w:color w:val="000000"/>
          <w:lang w:val="es-ES_tradnl"/>
        </w:rPr>
        <w:t>a</w:t>
      </w:r>
      <w:r w:rsidR="0017256B" w:rsidRPr="00490528">
        <w:rPr>
          <w:b w:val="0"/>
          <w:color w:val="000000"/>
          <w:lang w:val="es-ES_tradnl"/>
        </w:rPr>
        <w:t xml:space="preserve">. </w:t>
      </w:r>
      <w:r w:rsidRPr="00490528">
        <w:rPr>
          <w:b w:val="0"/>
          <w:color w:val="000000"/>
          <w:lang w:val="es-ES_tradnl"/>
        </w:rPr>
        <w:t>Añade tus propios ejemplos para comprobar tu comprensión</w:t>
      </w:r>
      <w:r w:rsidR="0017256B" w:rsidRPr="00490528">
        <w:rPr>
          <w:b w:val="0"/>
          <w:color w:val="000000"/>
          <w:lang w:val="es-ES_tradnl"/>
        </w:rPr>
        <w:t>.</w:t>
      </w:r>
    </w:p>
    <w:tbl>
      <w:tblPr>
        <w:tblStyle w:val="a"/>
        <w:tblW w:w="10260" w:type="dxa"/>
        <w:tblInd w:w="-4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070"/>
        <w:gridCol w:w="5040"/>
        <w:gridCol w:w="3150"/>
      </w:tblGrid>
      <w:tr w:rsidR="00A33359" w:rsidRPr="00490528" w14:paraId="02AA0A30" w14:textId="77777777" w:rsidTr="00C81B34">
        <w:tc>
          <w:tcPr>
            <w:tcW w:w="2070" w:type="dxa"/>
            <w:shd w:val="clear" w:color="auto" w:fill="3E5C61"/>
          </w:tcPr>
          <w:p w14:paraId="02AA0A2D" w14:textId="3E22072F" w:rsidR="00A33359" w:rsidRPr="00490528" w:rsidRDefault="00A33359" w:rsidP="00A33359">
            <w:pPr>
              <w:pBdr>
                <w:top w:val="nil"/>
                <w:left w:val="nil"/>
                <w:bottom w:val="nil"/>
                <w:right w:val="nil"/>
                <w:between w:val="nil"/>
              </w:pBdr>
              <w:spacing w:after="120" w:line="276" w:lineRule="auto"/>
              <w:jc w:val="center"/>
              <w:rPr>
                <w:b/>
                <w:color w:val="FFFFFF"/>
                <w:lang w:val="es-ES_tradnl"/>
              </w:rPr>
            </w:pPr>
            <w:bookmarkStart w:id="0" w:name="_gjdgxs" w:colFirst="0" w:colLast="0"/>
            <w:bookmarkEnd w:id="0"/>
            <w:r w:rsidRPr="00490528">
              <w:rPr>
                <w:b/>
                <w:color w:val="FFFFFF"/>
                <w:lang w:val="es-ES_tradnl"/>
              </w:rPr>
              <w:t>R</w:t>
            </w:r>
            <w:r w:rsidR="007A0164" w:rsidRPr="00490528">
              <w:rPr>
                <w:b/>
                <w:color w:val="FFFFFF"/>
                <w:lang w:val="es-ES_tradnl"/>
              </w:rPr>
              <w:t>egla</w:t>
            </w:r>
          </w:p>
        </w:tc>
        <w:tc>
          <w:tcPr>
            <w:tcW w:w="5040" w:type="dxa"/>
            <w:shd w:val="clear" w:color="auto" w:fill="3E5C61"/>
          </w:tcPr>
          <w:p w14:paraId="02AA0A2E" w14:textId="5654E5AC" w:rsidR="00A33359" w:rsidRPr="00490528" w:rsidRDefault="00A33359" w:rsidP="00A33359">
            <w:pPr>
              <w:pBdr>
                <w:top w:val="nil"/>
                <w:left w:val="nil"/>
                <w:bottom w:val="nil"/>
                <w:right w:val="nil"/>
                <w:between w:val="nil"/>
              </w:pBdr>
              <w:spacing w:after="120" w:line="276" w:lineRule="auto"/>
              <w:jc w:val="center"/>
              <w:rPr>
                <w:b/>
                <w:color w:val="FFFFFF"/>
                <w:lang w:val="es-ES_tradnl"/>
              </w:rPr>
            </w:pPr>
            <w:r w:rsidRPr="00490528">
              <w:rPr>
                <w:b/>
                <w:color w:val="FFFFFF"/>
                <w:lang w:val="es-ES_tradnl"/>
              </w:rPr>
              <w:t>Descrip</w:t>
            </w:r>
            <w:r w:rsidR="007A0164" w:rsidRPr="00490528">
              <w:rPr>
                <w:b/>
                <w:color w:val="FFFFFF"/>
                <w:lang w:val="es-ES_tradnl"/>
              </w:rPr>
              <w:t>c</w:t>
            </w:r>
            <w:r w:rsidRPr="00490528">
              <w:rPr>
                <w:b/>
                <w:color w:val="FFFFFF"/>
                <w:lang w:val="es-ES_tradnl"/>
              </w:rPr>
              <w:t>i</w:t>
            </w:r>
            <w:r w:rsidR="007A0164" w:rsidRPr="00490528">
              <w:rPr>
                <w:b/>
                <w:color w:val="FFFFFF"/>
                <w:lang w:val="es-ES_tradnl"/>
              </w:rPr>
              <w:t>ó</w:t>
            </w:r>
            <w:r w:rsidRPr="00490528">
              <w:rPr>
                <w:b/>
                <w:color w:val="FFFFFF"/>
                <w:lang w:val="es-ES_tradnl"/>
              </w:rPr>
              <w:t xml:space="preserve">n </w:t>
            </w:r>
          </w:p>
        </w:tc>
        <w:tc>
          <w:tcPr>
            <w:tcW w:w="3150" w:type="dxa"/>
            <w:shd w:val="clear" w:color="auto" w:fill="3E5C61"/>
          </w:tcPr>
          <w:p w14:paraId="02AA0A2F" w14:textId="5D4939E1" w:rsidR="00A33359" w:rsidRPr="00490528" w:rsidRDefault="00A33359" w:rsidP="00A33359">
            <w:pPr>
              <w:pBdr>
                <w:top w:val="nil"/>
                <w:left w:val="nil"/>
                <w:bottom w:val="nil"/>
                <w:right w:val="nil"/>
                <w:between w:val="nil"/>
              </w:pBdr>
              <w:spacing w:after="120" w:line="276" w:lineRule="auto"/>
              <w:jc w:val="center"/>
              <w:rPr>
                <w:b/>
                <w:color w:val="FFFFFF"/>
                <w:lang w:val="es-ES_tradnl"/>
              </w:rPr>
            </w:pPr>
            <w:r w:rsidRPr="00490528">
              <w:rPr>
                <w:b/>
                <w:color w:val="FFFFFF"/>
                <w:lang w:val="es-ES_tradnl"/>
              </w:rPr>
              <w:t>E</w:t>
            </w:r>
            <w:r w:rsidR="007A0164" w:rsidRPr="00490528">
              <w:rPr>
                <w:b/>
                <w:color w:val="FFFFFF"/>
                <w:lang w:val="es-ES_tradnl"/>
              </w:rPr>
              <w:t>jemplo</w:t>
            </w:r>
          </w:p>
        </w:tc>
      </w:tr>
      <w:tr w:rsidR="008162C3" w:rsidRPr="00490528" w14:paraId="02AA0A34" w14:textId="77777777" w:rsidTr="00C81B34">
        <w:tc>
          <w:tcPr>
            <w:tcW w:w="2070" w:type="dxa"/>
          </w:tcPr>
          <w:p w14:paraId="02AA0A31" w14:textId="039C36D9" w:rsidR="008162C3" w:rsidRPr="00490528" w:rsidRDefault="008162C3" w:rsidP="008162C3">
            <w:pPr>
              <w:pStyle w:val="Heading1"/>
              <w:rPr>
                <w:lang w:val="es-ES_tradnl"/>
              </w:rPr>
            </w:pPr>
            <w:r w:rsidRPr="00490528">
              <w:rPr>
                <w:sz w:val="22"/>
                <w:szCs w:val="22"/>
                <w:lang w:val="es-ES_tradnl"/>
              </w:rPr>
              <w:t>1.</w:t>
            </w:r>
            <w:r w:rsidRPr="00490528">
              <w:rPr>
                <w:b w:val="0"/>
                <w:sz w:val="22"/>
                <w:szCs w:val="22"/>
                <w:lang w:val="es-ES_tradnl"/>
              </w:rPr>
              <w:t xml:space="preserve"> Usa </w:t>
            </w:r>
            <w:r w:rsidR="00100505" w:rsidRPr="00490528">
              <w:rPr>
                <w:b w:val="0"/>
                <w:sz w:val="22"/>
                <w:szCs w:val="22"/>
                <w:lang w:val="es-ES_tradnl"/>
              </w:rPr>
              <w:t xml:space="preserve">la </w:t>
            </w:r>
            <w:r w:rsidRPr="00490528">
              <w:rPr>
                <w:b w:val="0"/>
                <w:sz w:val="22"/>
                <w:szCs w:val="22"/>
                <w:lang w:val="es-ES_tradnl"/>
              </w:rPr>
              <w:t xml:space="preserve">coma </w:t>
            </w:r>
            <w:r w:rsidR="00100505" w:rsidRPr="00490528">
              <w:rPr>
                <w:b w:val="0"/>
                <w:sz w:val="22"/>
                <w:szCs w:val="22"/>
                <w:lang w:val="es-ES_tradnl"/>
              </w:rPr>
              <w:t>para</w:t>
            </w:r>
            <w:r w:rsidRPr="00490528">
              <w:rPr>
                <w:sz w:val="22"/>
                <w:szCs w:val="22"/>
                <w:lang w:val="es-ES_tradnl"/>
              </w:rPr>
              <w:t xml:space="preserve"> separa</w:t>
            </w:r>
            <w:r w:rsidR="00100505" w:rsidRPr="00490528">
              <w:rPr>
                <w:sz w:val="22"/>
                <w:szCs w:val="22"/>
                <w:lang w:val="es-ES_tradnl"/>
              </w:rPr>
              <w:t>r</w:t>
            </w:r>
            <w:r w:rsidRPr="00490528">
              <w:rPr>
                <w:sz w:val="22"/>
                <w:szCs w:val="22"/>
                <w:lang w:val="es-ES_tradnl"/>
              </w:rPr>
              <w:t xml:space="preserve"> </w:t>
            </w:r>
            <w:r w:rsidR="00100505" w:rsidRPr="00490528">
              <w:rPr>
                <w:sz w:val="22"/>
                <w:szCs w:val="22"/>
                <w:lang w:val="es-ES_tradnl"/>
              </w:rPr>
              <w:t>dos cláusulas independientes</w:t>
            </w:r>
            <w:r w:rsidR="007A6499" w:rsidRPr="00490528">
              <w:rPr>
                <w:sz w:val="22"/>
                <w:szCs w:val="22"/>
                <w:lang w:val="es-ES_tradnl"/>
              </w:rPr>
              <w:t xml:space="preserve"> </w:t>
            </w:r>
            <w:r w:rsidR="00100505" w:rsidRPr="00490528">
              <w:rPr>
                <w:b w:val="0"/>
                <w:bCs/>
                <w:sz w:val="22"/>
                <w:szCs w:val="22"/>
                <w:lang w:val="es-ES_tradnl"/>
              </w:rPr>
              <w:t xml:space="preserve">unidas por una </w:t>
            </w:r>
            <w:r w:rsidR="00100505" w:rsidRPr="00490528">
              <w:rPr>
                <w:sz w:val="22"/>
                <w:szCs w:val="22"/>
                <w:lang w:val="es-ES_tradnl"/>
              </w:rPr>
              <w:t>conjunción co</w:t>
            </w:r>
            <w:r w:rsidR="00D141A1" w:rsidRPr="00490528">
              <w:rPr>
                <w:sz w:val="22"/>
                <w:szCs w:val="22"/>
                <w:lang w:val="es-ES_tradnl"/>
              </w:rPr>
              <w:t>ordinante</w:t>
            </w:r>
            <w:r w:rsidRPr="00490528">
              <w:rPr>
                <w:sz w:val="22"/>
                <w:szCs w:val="22"/>
                <w:lang w:val="es-ES_tradnl"/>
              </w:rPr>
              <w:t>.</w:t>
            </w:r>
          </w:p>
        </w:tc>
        <w:tc>
          <w:tcPr>
            <w:tcW w:w="5040" w:type="dxa"/>
          </w:tcPr>
          <w:p w14:paraId="02AA0A32" w14:textId="14A8C426" w:rsidR="008162C3" w:rsidRPr="002B4993" w:rsidRDefault="00D1331E" w:rsidP="008162C3">
            <w:r w:rsidRPr="00490528">
              <w:rPr>
                <w:sz w:val="22"/>
                <w:szCs w:val="22"/>
                <w:lang w:val="es-ES_tradnl"/>
              </w:rPr>
              <w:t>Las c</w:t>
            </w:r>
            <w:r w:rsidR="008162C3" w:rsidRPr="00490528">
              <w:rPr>
                <w:sz w:val="22"/>
                <w:szCs w:val="22"/>
                <w:lang w:val="es-ES_tradnl"/>
              </w:rPr>
              <w:t xml:space="preserve">omas </w:t>
            </w:r>
            <w:r w:rsidRPr="00490528">
              <w:rPr>
                <w:sz w:val="22"/>
                <w:szCs w:val="22"/>
                <w:lang w:val="es-ES_tradnl"/>
              </w:rPr>
              <w:t>se usan para unir una</w:t>
            </w:r>
            <w:r w:rsidR="00A76DEC" w:rsidRPr="00490528">
              <w:rPr>
                <w:sz w:val="22"/>
                <w:szCs w:val="22"/>
                <w:lang w:val="es-ES_tradnl"/>
              </w:rPr>
              <w:t xml:space="preserve"> </w:t>
            </w:r>
            <w:r w:rsidR="00AC29CD" w:rsidRPr="00490528">
              <w:rPr>
                <w:sz w:val="22"/>
                <w:szCs w:val="22"/>
                <w:lang w:val="es-ES_tradnl"/>
              </w:rPr>
              <w:t>cláusula</w:t>
            </w:r>
            <w:r w:rsidR="00A76DEC" w:rsidRPr="00490528">
              <w:rPr>
                <w:sz w:val="22"/>
                <w:szCs w:val="22"/>
                <w:lang w:val="es-ES_tradnl"/>
              </w:rPr>
              <w:t xml:space="preserve"> independiente </w:t>
            </w:r>
            <w:r w:rsidR="008162C3" w:rsidRPr="00490528">
              <w:rPr>
                <w:sz w:val="22"/>
                <w:szCs w:val="22"/>
                <w:lang w:val="es-ES_tradnl"/>
              </w:rPr>
              <w:t>(</w:t>
            </w:r>
            <w:r w:rsidR="00AC29CD" w:rsidRPr="00490528">
              <w:rPr>
                <w:sz w:val="22"/>
                <w:szCs w:val="22"/>
                <w:lang w:val="es-ES_tradnl"/>
              </w:rPr>
              <w:t>un</w:t>
            </w:r>
            <w:r w:rsidR="008162C3" w:rsidRPr="00490528">
              <w:rPr>
                <w:sz w:val="22"/>
                <w:szCs w:val="22"/>
                <w:lang w:val="es-ES_tradnl"/>
              </w:rPr>
              <w:t xml:space="preserve"> grup</w:t>
            </w:r>
            <w:r w:rsidR="00AC29CD" w:rsidRPr="00490528">
              <w:rPr>
                <w:sz w:val="22"/>
                <w:szCs w:val="22"/>
                <w:lang w:val="es-ES_tradnl"/>
              </w:rPr>
              <w:t>o de palabras con sujeto, objeto y verbo</w:t>
            </w:r>
            <w:r w:rsidR="008162C3" w:rsidRPr="00490528">
              <w:rPr>
                <w:sz w:val="22"/>
                <w:szCs w:val="22"/>
                <w:lang w:val="es-ES_tradnl"/>
              </w:rPr>
              <w:t xml:space="preserve">) </w:t>
            </w:r>
            <w:r w:rsidR="00AC29CD" w:rsidRPr="00490528">
              <w:rPr>
                <w:sz w:val="22"/>
                <w:szCs w:val="22"/>
                <w:lang w:val="es-ES_tradnl"/>
              </w:rPr>
              <w:t xml:space="preserve">con otra cláusula </w:t>
            </w:r>
            <w:r w:rsidR="008162C3" w:rsidRPr="00490528">
              <w:rPr>
                <w:sz w:val="22"/>
                <w:szCs w:val="22"/>
                <w:lang w:val="es-ES_tradnl"/>
              </w:rPr>
              <w:t>independ</w:t>
            </w:r>
            <w:r w:rsidR="00AC29CD" w:rsidRPr="00490528">
              <w:rPr>
                <w:sz w:val="22"/>
                <w:szCs w:val="22"/>
                <w:lang w:val="es-ES_tradnl"/>
              </w:rPr>
              <w:t>i</w:t>
            </w:r>
            <w:r w:rsidR="008162C3" w:rsidRPr="00490528">
              <w:rPr>
                <w:sz w:val="22"/>
                <w:szCs w:val="22"/>
                <w:lang w:val="es-ES_tradnl"/>
              </w:rPr>
              <w:t>ent</w:t>
            </w:r>
            <w:r w:rsidR="00AC29CD" w:rsidRPr="00490528">
              <w:rPr>
                <w:sz w:val="22"/>
                <w:szCs w:val="22"/>
                <w:lang w:val="es-ES_tradnl"/>
              </w:rPr>
              <w:t>e</w:t>
            </w:r>
            <w:r w:rsidR="008162C3" w:rsidRPr="00490528">
              <w:rPr>
                <w:sz w:val="22"/>
                <w:szCs w:val="22"/>
                <w:lang w:val="es-ES_tradnl"/>
              </w:rPr>
              <w:t xml:space="preserve"> </w:t>
            </w:r>
            <w:r w:rsidR="00AC29CD" w:rsidRPr="00490528">
              <w:rPr>
                <w:sz w:val="22"/>
                <w:szCs w:val="22"/>
                <w:lang w:val="es-ES_tradnl"/>
              </w:rPr>
              <w:t>dentro de una oración</w:t>
            </w:r>
            <w:r w:rsidR="008162C3" w:rsidRPr="00490528">
              <w:rPr>
                <w:sz w:val="22"/>
                <w:szCs w:val="22"/>
                <w:lang w:val="es-ES_tradnl"/>
              </w:rPr>
              <w:t xml:space="preserve">. </w:t>
            </w:r>
            <w:r w:rsidR="00D141A1" w:rsidRPr="00490528">
              <w:rPr>
                <w:sz w:val="22"/>
                <w:szCs w:val="22"/>
                <w:lang w:val="es-ES_tradnl"/>
              </w:rPr>
              <w:t xml:space="preserve">Si la oración tiene dos cláusulas </w:t>
            </w:r>
            <w:r w:rsidR="008162C3" w:rsidRPr="00490528">
              <w:rPr>
                <w:sz w:val="22"/>
                <w:szCs w:val="22"/>
                <w:lang w:val="es-ES_tradnl"/>
              </w:rPr>
              <w:t>independ</w:t>
            </w:r>
            <w:r w:rsidR="00D141A1" w:rsidRPr="00490528">
              <w:rPr>
                <w:sz w:val="22"/>
                <w:szCs w:val="22"/>
                <w:lang w:val="es-ES_tradnl"/>
              </w:rPr>
              <w:t>i</w:t>
            </w:r>
            <w:r w:rsidR="008162C3" w:rsidRPr="00490528">
              <w:rPr>
                <w:sz w:val="22"/>
                <w:szCs w:val="22"/>
                <w:lang w:val="es-ES_tradnl"/>
              </w:rPr>
              <w:t>ent</w:t>
            </w:r>
            <w:r w:rsidR="00D141A1" w:rsidRPr="00490528">
              <w:rPr>
                <w:sz w:val="22"/>
                <w:szCs w:val="22"/>
                <w:lang w:val="es-ES_tradnl"/>
              </w:rPr>
              <w:t>es</w:t>
            </w:r>
            <w:r w:rsidR="008162C3" w:rsidRPr="00490528">
              <w:rPr>
                <w:sz w:val="22"/>
                <w:szCs w:val="22"/>
                <w:lang w:val="es-ES_tradnl"/>
              </w:rPr>
              <w:t xml:space="preserve">, </w:t>
            </w:r>
            <w:r w:rsidR="00D141A1" w:rsidRPr="00490528">
              <w:rPr>
                <w:sz w:val="22"/>
                <w:szCs w:val="22"/>
                <w:lang w:val="es-ES_tradnl"/>
              </w:rPr>
              <w:t>únelas colocando una coma después de la primera parte de la oración y siguiéndola con una conjunción coordinante como</w:t>
            </w:r>
            <w:r w:rsidR="008162C3" w:rsidRPr="00490528">
              <w:rPr>
                <w:sz w:val="22"/>
                <w:szCs w:val="22"/>
                <w:lang w:val="es-ES_tradnl"/>
              </w:rPr>
              <w:t xml:space="preserve"> "</w:t>
            </w:r>
            <w:r w:rsidR="008162C3" w:rsidRPr="00490528">
              <w:rPr>
                <w:i/>
                <w:iCs/>
                <w:sz w:val="22"/>
                <w:szCs w:val="22"/>
                <w:lang w:val="es-ES_tradnl"/>
              </w:rPr>
              <w:t>and</w:t>
            </w:r>
            <w:r w:rsidR="008162C3" w:rsidRPr="00490528">
              <w:rPr>
                <w:sz w:val="22"/>
                <w:szCs w:val="22"/>
                <w:lang w:val="es-ES_tradnl"/>
              </w:rPr>
              <w:t>" o "</w:t>
            </w:r>
            <w:proofErr w:type="spellStart"/>
            <w:r w:rsidR="008162C3" w:rsidRPr="00490528">
              <w:rPr>
                <w:i/>
                <w:iCs/>
                <w:sz w:val="22"/>
                <w:szCs w:val="22"/>
                <w:lang w:val="es-ES_tradnl"/>
              </w:rPr>
              <w:t>but</w:t>
            </w:r>
            <w:proofErr w:type="spellEnd"/>
            <w:r w:rsidR="008162C3" w:rsidRPr="00490528">
              <w:rPr>
                <w:sz w:val="22"/>
                <w:szCs w:val="22"/>
                <w:lang w:val="es-ES_tradnl"/>
              </w:rPr>
              <w:t xml:space="preserve">.” </w:t>
            </w:r>
            <w:proofErr w:type="spellStart"/>
            <w:r w:rsidR="008162C3" w:rsidRPr="002B4993">
              <w:rPr>
                <w:sz w:val="22"/>
                <w:szCs w:val="22"/>
              </w:rPr>
              <w:t>C</w:t>
            </w:r>
            <w:r w:rsidR="00CD7CDB" w:rsidRPr="002B4993">
              <w:rPr>
                <w:sz w:val="22"/>
                <w:szCs w:val="22"/>
              </w:rPr>
              <w:t>onjunciones</w:t>
            </w:r>
            <w:proofErr w:type="spellEnd"/>
            <w:r w:rsidR="00CD7CDB" w:rsidRPr="002B4993">
              <w:rPr>
                <w:sz w:val="22"/>
                <w:szCs w:val="22"/>
              </w:rPr>
              <w:t xml:space="preserve"> </w:t>
            </w:r>
            <w:proofErr w:type="spellStart"/>
            <w:r w:rsidR="00CD7CDB" w:rsidRPr="002B4993">
              <w:rPr>
                <w:sz w:val="22"/>
                <w:szCs w:val="22"/>
              </w:rPr>
              <w:t>c</w:t>
            </w:r>
            <w:r w:rsidR="008162C3" w:rsidRPr="002B4993">
              <w:rPr>
                <w:sz w:val="22"/>
                <w:szCs w:val="22"/>
              </w:rPr>
              <w:t>oordina</w:t>
            </w:r>
            <w:r w:rsidR="00CD7CDB" w:rsidRPr="002B4993">
              <w:rPr>
                <w:sz w:val="22"/>
                <w:szCs w:val="22"/>
              </w:rPr>
              <w:t>ntes</w:t>
            </w:r>
            <w:proofErr w:type="spellEnd"/>
            <w:r w:rsidR="008162C3" w:rsidRPr="002B4993">
              <w:rPr>
                <w:sz w:val="22"/>
                <w:szCs w:val="22"/>
              </w:rPr>
              <w:t xml:space="preserve"> </w:t>
            </w:r>
            <w:proofErr w:type="spellStart"/>
            <w:r w:rsidR="008162C3" w:rsidRPr="002B4993">
              <w:rPr>
                <w:sz w:val="22"/>
                <w:szCs w:val="22"/>
              </w:rPr>
              <w:t>inclu</w:t>
            </w:r>
            <w:r w:rsidR="00CD7CDB" w:rsidRPr="002B4993">
              <w:rPr>
                <w:sz w:val="22"/>
                <w:szCs w:val="22"/>
              </w:rPr>
              <w:t>y</w:t>
            </w:r>
            <w:r w:rsidR="008162C3" w:rsidRPr="002B4993">
              <w:rPr>
                <w:sz w:val="22"/>
                <w:szCs w:val="22"/>
              </w:rPr>
              <w:t>e</w:t>
            </w:r>
            <w:r w:rsidR="00CD7CDB" w:rsidRPr="002B4993">
              <w:rPr>
                <w:sz w:val="22"/>
                <w:szCs w:val="22"/>
              </w:rPr>
              <w:t>n</w:t>
            </w:r>
            <w:proofErr w:type="spellEnd"/>
            <w:r w:rsidR="008162C3" w:rsidRPr="002B4993">
              <w:rPr>
                <w:sz w:val="22"/>
                <w:szCs w:val="22"/>
              </w:rPr>
              <w:t xml:space="preserve"> </w:t>
            </w:r>
            <w:r w:rsidR="008162C3" w:rsidRPr="002B4993">
              <w:rPr>
                <w:i/>
                <w:sz w:val="22"/>
                <w:szCs w:val="22"/>
                <w:u w:val="single"/>
              </w:rPr>
              <w:t>and</w:t>
            </w:r>
            <w:r w:rsidR="008162C3" w:rsidRPr="002B4993">
              <w:rPr>
                <w:i/>
                <w:sz w:val="22"/>
                <w:szCs w:val="22"/>
              </w:rPr>
              <w:t xml:space="preserve">, </w:t>
            </w:r>
            <w:r w:rsidR="008162C3" w:rsidRPr="002B4993">
              <w:rPr>
                <w:i/>
                <w:sz w:val="22"/>
                <w:szCs w:val="22"/>
                <w:u w:val="single"/>
              </w:rPr>
              <w:t>or</w:t>
            </w:r>
            <w:r w:rsidR="008162C3" w:rsidRPr="002B4993">
              <w:rPr>
                <w:i/>
                <w:sz w:val="22"/>
                <w:szCs w:val="22"/>
              </w:rPr>
              <w:t xml:space="preserve">, </w:t>
            </w:r>
            <w:r w:rsidR="008162C3" w:rsidRPr="002B4993">
              <w:rPr>
                <w:i/>
                <w:sz w:val="22"/>
                <w:szCs w:val="22"/>
                <w:u w:val="single"/>
              </w:rPr>
              <w:t>for</w:t>
            </w:r>
            <w:r w:rsidR="008162C3" w:rsidRPr="002B4993">
              <w:rPr>
                <w:i/>
                <w:sz w:val="22"/>
                <w:szCs w:val="22"/>
              </w:rPr>
              <w:t xml:space="preserve">, </w:t>
            </w:r>
            <w:r w:rsidR="008162C3" w:rsidRPr="002B4993">
              <w:rPr>
                <w:i/>
                <w:sz w:val="22"/>
                <w:szCs w:val="22"/>
                <w:u w:val="single"/>
              </w:rPr>
              <w:t>so</w:t>
            </w:r>
            <w:r w:rsidR="008162C3" w:rsidRPr="002B4993">
              <w:rPr>
                <w:i/>
                <w:sz w:val="22"/>
                <w:szCs w:val="22"/>
              </w:rPr>
              <w:t xml:space="preserve">, </w:t>
            </w:r>
            <w:r w:rsidR="004A165F" w:rsidRPr="002B4993">
              <w:rPr>
                <w:i/>
                <w:sz w:val="22"/>
                <w:szCs w:val="22"/>
                <w:u w:val="single"/>
              </w:rPr>
              <w:t>nor</w:t>
            </w:r>
            <w:r w:rsidR="004A165F" w:rsidRPr="002B4993">
              <w:rPr>
                <w:i/>
                <w:sz w:val="22"/>
                <w:szCs w:val="22"/>
              </w:rPr>
              <w:t xml:space="preserve">, </w:t>
            </w:r>
            <w:r w:rsidR="008162C3" w:rsidRPr="002B4993">
              <w:rPr>
                <w:i/>
                <w:sz w:val="22"/>
                <w:szCs w:val="22"/>
                <w:u w:val="single"/>
              </w:rPr>
              <w:t>but</w:t>
            </w:r>
            <w:r w:rsidR="008162C3" w:rsidRPr="002B4993">
              <w:rPr>
                <w:i/>
                <w:sz w:val="22"/>
                <w:szCs w:val="22"/>
              </w:rPr>
              <w:t xml:space="preserve">, </w:t>
            </w:r>
            <w:r w:rsidR="008162C3" w:rsidRPr="002B4993">
              <w:rPr>
                <w:i/>
                <w:sz w:val="22"/>
                <w:szCs w:val="22"/>
                <w:u w:val="single"/>
              </w:rPr>
              <w:t>yet</w:t>
            </w:r>
            <w:r w:rsidR="008162C3" w:rsidRPr="002B4993">
              <w:rPr>
                <w:i/>
                <w:sz w:val="22"/>
                <w:szCs w:val="22"/>
              </w:rPr>
              <w:t>.</w:t>
            </w:r>
          </w:p>
        </w:tc>
        <w:tc>
          <w:tcPr>
            <w:tcW w:w="3150" w:type="dxa"/>
          </w:tcPr>
          <w:p w14:paraId="02AA0A33" w14:textId="77777777" w:rsidR="008162C3" w:rsidRPr="002B4993" w:rsidRDefault="008162C3" w:rsidP="008162C3"/>
        </w:tc>
      </w:tr>
      <w:tr w:rsidR="00A806A8" w:rsidRPr="00490528" w14:paraId="02AA0A38" w14:textId="77777777" w:rsidTr="00C81B34">
        <w:tc>
          <w:tcPr>
            <w:tcW w:w="2070" w:type="dxa"/>
          </w:tcPr>
          <w:p w14:paraId="02AA0A35" w14:textId="0C812AE9" w:rsidR="00A806A8" w:rsidRPr="00490528" w:rsidRDefault="00A806A8" w:rsidP="00A806A8">
            <w:pPr>
              <w:pStyle w:val="Heading1"/>
              <w:rPr>
                <w:lang w:val="es-ES_tradnl"/>
              </w:rPr>
            </w:pPr>
            <w:r w:rsidRPr="00490528">
              <w:rPr>
                <w:sz w:val="22"/>
                <w:szCs w:val="22"/>
                <w:lang w:val="es-ES_tradnl"/>
              </w:rPr>
              <w:t>2.</w:t>
            </w:r>
            <w:r w:rsidRPr="00490528">
              <w:rPr>
                <w:b w:val="0"/>
                <w:sz w:val="22"/>
                <w:szCs w:val="22"/>
                <w:lang w:val="es-ES_tradnl"/>
              </w:rPr>
              <w:t xml:space="preserve"> Usa </w:t>
            </w:r>
            <w:r w:rsidR="00490528">
              <w:rPr>
                <w:b w:val="0"/>
                <w:sz w:val="22"/>
                <w:szCs w:val="22"/>
                <w:lang w:val="es-ES_tradnl"/>
              </w:rPr>
              <w:t xml:space="preserve">una </w:t>
            </w:r>
            <w:r w:rsidRPr="00490528">
              <w:rPr>
                <w:b w:val="0"/>
                <w:sz w:val="22"/>
                <w:szCs w:val="22"/>
                <w:lang w:val="es-ES_tradnl"/>
              </w:rPr>
              <w:t>coma</w:t>
            </w:r>
            <w:r w:rsidR="00490528">
              <w:rPr>
                <w:b w:val="0"/>
                <w:sz w:val="22"/>
                <w:szCs w:val="22"/>
                <w:lang w:val="es-ES_tradnl"/>
              </w:rPr>
              <w:t xml:space="preserve"> después de una </w:t>
            </w:r>
            <w:r w:rsidR="00490528" w:rsidRPr="00490528">
              <w:rPr>
                <w:bCs/>
                <w:sz w:val="22"/>
                <w:szCs w:val="22"/>
                <w:lang w:val="es-ES_tradnl"/>
              </w:rPr>
              <w:t>frase introductoria</w:t>
            </w:r>
            <w:r w:rsidRPr="00490528">
              <w:rPr>
                <w:sz w:val="22"/>
                <w:szCs w:val="22"/>
                <w:lang w:val="es-ES_tradnl"/>
              </w:rPr>
              <w:t>.</w:t>
            </w:r>
          </w:p>
        </w:tc>
        <w:tc>
          <w:tcPr>
            <w:tcW w:w="5040" w:type="dxa"/>
          </w:tcPr>
          <w:p w14:paraId="02AA0A36" w14:textId="79D6991C" w:rsidR="00A806A8" w:rsidRPr="00490528" w:rsidRDefault="002E1D7B" w:rsidP="00A806A8">
            <w:pPr>
              <w:rPr>
                <w:lang w:val="es-ES_tradnl"/>
              </w:rPr>
            </w:pPr>
            <w:r w:rsidRPr="002E1D7B">
              <w:rPr>
                <w:sz w:val="22"/>
                <w:szCs w:val="22"/>
                <w:lang w:val="es-ES_tradnl"/>
              </w:rPr>
              <w:t xml:space="preserve">Una </w:t>
            </w:r>
            <w:r w:rsidR="00A806A8" w:rsidRPr="002E1D7B">
              <w:rPr>
                <w:sz w:val="22"/>
                <w:szCs w:val="22"/>
                <w:lang w:val="es-ES_tradnl"/>
              </w:rPr>
              <w:t xml:space="preserve">coma </w:t>
            </w:r>
            <w:r w:rsidRPr="002E1D7B">
              <w:rPr>
                <w:sz w:val="22"/>
                <w:szCs w:val="22"/>
                <w:lang w:val="es-ES_tradnl"/>
              </w:rPr>
              <w:t xml:space="preserve">sigue a una frase al principio de una oración </w:t>
            </w:r>
            <w:r>
              <w:rPr>
                <w:sz w:val="22"/>
                <w:szCs w:val="22"/>
                <w:lang w:val="es-ES_tradnl"/>
              </w:rPr>
              <w:t>que</w:t>
            </w:r>
            <w:r w:rsidR="00A806A8" w:rsidRPr="002E1D7B">
              <w:rPr>
                <w:sz w:val="22"/>
                <w:szCs w:val="22"/>
                <w:lang w:val="es-ES_tradnl"/>
              </w:rPr>
              <w:t xml:space="preserve"> depend</w:t>
            </w:r>
            <w:r>
              <w:rPr>
                <w:sz w:val="22"/>
                <w:szCs w:val="22"/>
                <w:lang w:val="es-ES_tradnl"/>
              </w:rPr>
              <w:t>e de la siguiente cláusula de la oración para tener sentido</w:t>
            </w:r>
            <w:r w:rsidR="007A6499" w:rsidRPr="002E1D7B">
              <w:rPr>
                <w:sz w:val="22"/>
                <w:szCs w:val="22"/>
                <w:lang w:val="es-ES_tradnl"/>
              </w:rPr>
              <w:t xml:space="preserve">. </w:t>
            </w:r>
            <w:r>
              <w:rPr>
                <w:sz w:val="22"/>
                <w:szCs w:val="22"/>
                <w:lang w:val="es-ES_tradnl"/>
              </w:rPr>
              <w:t xml:space="preserve">La segunda cláusula se conoce como cláusula </w:t>
            </w:r>
            <w:r w:rsidR="007A6499" w:rsidRPr="00490528">
              <w:rPr>
                <w:sz w:val="22"/>
                <w:szCs w:val="22"/>
                <w:lang w:val="es-ES_tradnl"/>
              </w:rPr>
              <w:t>i</w:t>
            </w:r>
            <w:r w:rsidR="00A806A8" w:rsidRPr="00490528">
              <w:rPr>
                <w:sz w:val="22"/>
                <w:szCs w:val="22"/>
                <w:lang w:val="es-ES_tradnl"/>
              </w:rPr>
              <w:t>ndepend</w:t>
            </w:r>
            <w:r>
              <w:rPr>
                <w:sz w:val="22"/>
                <w:szCs w:val="22"/>
                <w:lang w:val="es-ES_tradnl"/>
              </w:rPr>
              <w:t>i</w:t>
            </w:r>
            <w:r w:rsidR="00A806A8" w:rsidRPr="00490528">
              <w:rPr>
                <w:sz w:val="22"/>
                <w:szCs w:val="22"/>
                <w:lang w:val="es-ES_tradnl"/>
              </w:rPr>
              <w:t>ent</w:t>
            </w:r>
            <w:r w:rsidR="007A6499" w:rsidRPr="00490528">
              <w:rPr>
                <w:sz w:val="22"/>
                <w:szCs w:val="22"/>
                <w:lang w:val="es-ES_tradnl"/>
              </w:rPr>
              <w:t xml:space="preserve">e. </w:t>
            </w:r>
          </w:p>
        </w:tc>
        <w:tc>
          <w:tcPr>
            <w:tcW w:w="3150" w:type="dxa"/>
          </w:tcPr>
          <w:p w14:paraId="02AA0A37" w14:textId="77777777" w:rsidR="00A806A8" w:rsidRPr="00490528" w:rsidRDefault="00A806A8" w:rsidP="00A806A8">
            <w:pPr>
              <w:rPr>
                <w:lang w:val="es-ES_tradnl"/>
              </w:rPr>
            </w:pPr>
          </w:p>
        </w:tc>
      </w:tr>
      <w:tr w:rsidR="00AE763F" w:rsidRPr="00473661" w14:paraId="689CA7EC" w14:textId="77777777" w:rsidTr="00C81B34">
        <w:tc>
          <w:tcPr>
            <w:tcW w:w="2070" w:type="dxa"/>
          </w:tcPr>
          <w:p w14:paraId="14716DD8" w14:textId="6748F779" w:rsidR="00AE763F" w:rsidRPr="00490528" w:rsidRDefault="00DE404A">
            <w:pPr>
              <w:pStyle w:val="Heading1"/>
              <w:rPr>
                <w:lang w:val="es-ES_tradnl"/>
              </w:rPr>
            </w:pPr>
            <w:r w:rsidRPr="00490528">
              <w:rPr>
                <w:sz w:val="22"/>
                <w:szCs w:val="22"/>
                <w:lang w:val="es-ES_tradnl"/>
              </w:rPr>
              <w:t xml:space="preserve">3. </w:t>
            </w:r>
            <w:r w:rsidRPr="00490528">
              <w:rPr>
                <w:b w:val="0"/>
                <w:sz w:val="22"/>
                <w:szCs w:val="22"/>
                <w:lang w:val="es-ES_tradnl"/>
              </w:rPr>
              <w:t xml:space="preserve">Usa </w:t>
            </w:r>
            <w:r w:rsidR="005014A2">
              <w:rPr>
                <w:b w:val="0"/>
                <w:sz w:val="22"/>
                <w:szCs w:val="22"/>
                <w:lang w:val="es-ES_tradnl"/>
              </w:rPr>
              <w:t xml:space="preserve">una </w:t>
            </w:r>
            <w:r w:rsidRPr="00490528">
              <w:rPr>
                <w:b w:val="0"/>
                <w:sz w:val="22"/>
                <w:szCs w:val="22"/>
                <w:lang w:val="es-ES_tradnl"/>
              </w:rPr>
              <w:t xml:space="preserve">coma </w:t>
            </w:r>
            <w:r w:rsidR="005014A2">
              <w:rPr>
                <w:b w:val="0"/>
                <w:sz w:val="22"/>
                <w:szCs w:val="22"/>
                <w:lang w:val="es-ES_tradnl"/>
              </w:rPr>
              <w:t xml:space="preserve">después de un </w:t>
            </w:r>
            <w:r w:rsidR="00E2572B" w:rsidRPr="00E2572B">
              <w:rPr>
                <w:bCs/>
                <w:sz w:val="22"/>
                <w:szCs w:val="22"/>
                <w:lang w:val="es-ES_tradnl"/>
              </w:rPr>
              <w:t xml:space="preserve">adverbio </w:t>
            </w:r>
            <w:r w:rsidRPr="00490528">
              <w:rPr>
                <w:sz w:val="22"/>
                <w:szCs w:val="22"/>
                <w:lang w:val="es-ES_tradnl"/>
              </w:rPr>
              <w:t>conjuntiv</w:t>
            </w:r>
            <w:r w:rsidR="00E2572B">
              <w:rPr>
                <w:sz w:val="22"/>
                <w:szCs w:val="22"/>
                <w:lang w:val="es-ES_tradnl"/>
              </w:rPr>
              <w:t>o</w:t>
            </w:r>
            <w:r w:rsidRPr="00490528">
              <w:rPr>
                <w:sz w:val="22"/>
                <w:szCs w:val="22"/>
                <w:lang w:val="es-ES_tradnl"/>
              </w:rPr>
              <w:t>.</w:t>
            </w:r>
          </w:p>
        </w:tc>
        <w:tc>
          <w:tcPr>
            <w:tcW w:w="5040" w:type="dxa"/>
          </w:tcPr>
          <w:p w14:paraId="5E8FA360" w14:textId="28DF028D" w:rsidR="00AE763F" w:rsidRPr="00E2572B" w:rsidRDefault="00E2572B">
            <w:pPr>
              <w:rPr>
                <w:sz w:val="22"/>
                <w:szCs w:val="22"/>
                <w:lang w:val="es-ES"/>
              </w:rPr>
            </w:pPr>
            <w:r>
              <w:rPr>
                <w:sz w:val="22"/>
                <w:szCs w:val="22"/>
                <w:lang w:val="es-ES"/>
              </w:rPr>
              <w:t xml:space="preserve">En </w:t>
            </w:r>
            <w:r w:rsidRPr="0078485C">
              <w:rPr>
                <w:sz w:val="22"/>
                <w:szCs w:val="22"/>
                <w:lang w:val="es-ES"/>
              </w:rPr>
              <w:t>inglés</w:t>
            </w:r>
            <w:r>
              <w:rPr>
                <w:sz w:val="22"/>
                <w:szCs w:val="22"/>
                <w:lang w:val="es-ES"/>
              </w:rPr>
              <w:t>, u</w:t>
            </w:r>
            <w:r w:rsidR="002B4993" w:rsidRPr="002B4993">
              <w:rPr>
                <w:sz w:val="22"/>
                <w:szCs w:val="22"/>
                <w:lang w:val="es-ES"/>
              </w:rPr>
              <w:t xml:space="preserve">n adverbio conjuntivo es una palabra de transición que puede unir dos cláusulas relacionadas o introducir una </w:t>
            </w:r>
            <w:r>
              <w:rPr>
                <w:sz w:val="22"/>
                <w:szCs w:val="22"/>
                <w:lang w:val="es-ES"/>
              </w:rPr>
              <w:t>oración</w:t>
            </w:r>
            <w:r w:rsidR="002B4993" w:rsidRPr="002B4993">
              <w:rPr>
                <w:sz w:val="22"/>
                <w:szCs w:val="22"/>
                <w:lang w:val="es-ES"/>
              </w:rPr>
              <w:t xml:space="preserve">. </w:t>
            </w:r>
            <w:r w:rsidR="002B4993" w:rsidRPr="00E2572B">
              <w:rPr>
                <w:sz w:val="22"/>
                <w:szCs w:val="22"/>
                <w:lang w:val="es-ES"/>
              </w:rPr>
              <w:t xml:space="preserve">Algunos adverbios conjuntivos </w:t>
            </w:r>
            <w:r>
              <w:rPr>
                <w:sz w:val="22"/>
                <w:szCs w:val="22"/>
                <w:lang w:val="es-ES"/>
              </w:rPr>
              <w:t>incluyen</w:t>
            </w:r>
            <w:r w:rsidR="002B4993" w:rsidRPr="00E2572B">
              <w:rPr>
                <w:sz w:val="22"/>
                <w:szCs w:val="22"/>
                <w:lang w:val="es-ES"/>
              </w:rPr>
              <w:t xml:space="preserve"> </w:t>
            </w:r>
            <w:proofErr w:type="spellStart"/>
            <w:r w:rsidRPr="00E2572B">
              <w:rPr>
                <w:i/>
                <w:iCs/>
                <w:sz w:val="22"/>
                <w:szCs w:val="22"/>
                <w:u w:val="single"/>
                <w:lang w:val="es-ES"/>
              </w:rPr>
              <w:t>however</w:t>
            </w:r>
            <w:proofErr w:type="spellEnd"/>
            <w:r w:rsidR="002B4993" w:rsidRPr="00E2572B">
              <w:rPr>
                <w:sz w:val="22"/>
                <w:szCs w:val="22"/>
                <w:lang w:val="es-ES"/>
              </w:rPr>
              <w:t xml:space="preserve">, </w:t>
            </w:r>
            <w:proofErr w:type="spellStart"/>
            <w:r w:rsidRPr="00E2572B">
              <w:rPr>
                <w:i/>
                <w:iCs/>
                <w:sz w:val="22"/>
                <w:szCs w:val="22"/>
                <w:u w:val="single"/>
                <w:lang w:val="es-ES"/>
              </w:rPr>
              <w:t>nevertheless</w:t>
            </w:r>
            <w:proofErr w:type="spellEnd"/>
            <w:r w:rsidRPr="00E2572B">
              <w:rPr>
                <w:i/>
                <w:sz w:val="22"/>
                <w:szCs w:val="22"/>
                <w:lang w:val="es-ES"/>
              </w:rPr>
              <w:t xml:space="preserve">, </w:t>
            </w:r>
            <w:proofErr w:type="spellStart"/>
            <w:r w:rsidRPr="00E2572B">
              <w:rPr>
                <w:i/>
                <w:sz w:val="22"/>
                <w:szCs w:val="22"/>
                <w:u w:val="single"/>
                <w:lang w:val="es-ES"/>
              </w:rPr>
              <w:t>furthermore</w:t>
            </w:r>
            <w:proofErr w:type="spellEnd"/>
            <w:r w:rsidRPr="00E2572B">
              <w:rPr>
                <w:i/>
                <w:sz w:val="22"/>
                <w:szCs w:val="22"/>
                <w:lang w:val="es-ES"/>
              </w:rPr>
              <w:t xml:space="preserve">, </w:t>
            </w:r>
            <w:proofErr w:type="spellStart"/>
            <w:r w:rsidRPr="00E2572B">
              <w:rPr>
                <w:i/>
                <w:sz w:val="22"/>
                <w:szCs w:val="22"/>
                <w:u w:val="single"/>
                <w:lang w:val="es-ES"/>
              </w:rPr>
              <w:t>also</w:t>
            </w:r>
            <w:proofErr w:type="spellEnd"/>
            <w:r w:rsidRPr="00E2572B">
              <w:rPr>
                <w:i/>
                <w:sz w:val="22"/>
                <w:szCs w:val="22"/>
                <w:lang w:val="es-ES"/>
              </w:rPr>
              <w:t xml:space="preserve">, </w:t>
            </w:r>
            <w:proofErr w:type="spellStart"/>
            <w:r w:rsidRPr="00E2572B">
              <w:rPr>
                <w:i/>
                <w:sz w:val="22"/>
                <w:szCs w:val="22"/>
                <w:u w:val="single"/>
                <w:lang w:val="es-ES"/>
              </w:rPr>
              <w:t>hence</w:t>
            </w:r>
            <w:proofErr w:type="spellEnd"/>
            <w:r w:rsidRPr="00E2572B">
              <w:rPr>
                <w:i/>
                <w:sz w:val="22"/>
                <w:szCs w:val="22"/>
                <w:lang w:val="es-ES"/>
              </w:rPr>
              <w:t xml:space="preserve">, </w:t>
            </w:r>
            <w:proofErr w:type="spellStart"/>
            <w:r w:rsidRPr="00E2572B">
              <w:rPr>
                <w:i/>
                <w:sz w:val="22"/>
                <w:szCs w:val="22"/>
                <w:u w:val="single"/>
                <w:lang w:val="es-ES"/>
              </w:rPr>
              <w:t>anyway</w:t>
            </w:r>
            <w:proofErr w:type="spellEnd"/>
            <w:r w:rsidRPr="00E2572B">
              <w:rPr>
                <w:sz w:val="22"/>
                <w:szCs w:val="22"/>
                <w:lang w:val="es-ES"/>
              </w:rPr>
              <w:t xml:space="preserve"> y </w:t>
            </w:r>
            <w:proofErr w:type="spellStart"/>
            <w:r w:rsidRPr="00E2572B">
              <w:rPr>
                <w:i/>
                <w:sz w:val="22"/>
                <w:szCs w:val="22"/>
                <w:u w:val="single"/>
                <w:lang w:val="es-ES"/>
              </w:rPr>
              <w:t>moreover</w:t>
            </w:r>
            <w:proofErr w:type="spellEnd"/>
            <w:r w:rsidR="002B4993" w:rsidRPr="00E2572B">
              <w:rPr>
                <w:sz w:val="22"/>
                <w:szCs w:val="22"/>
                <w:lang w:val="es-ES"/>
              </w:rPr>
              <w:t xml:space="preserve">. </w:t>
            </w:r>
            <w:r w:rsidR="002B4993" w:rsidRPr="002B4993">
              <w:rPr>
                <w:sz w:val="22"/>
                <w:szCs w:val="22"/>
                <w:lang w:val="es-ES"/>
              </w:rPr>
              <w:t>Us</w:t>
            </w:r>
            <w:r>
              <w:rPr>
                <w:sz w:val="22"/>
                <w:szCs w:val="22"/>
                <w:lang w:val="es-ES"/>
              </w:rPr>
              <w:t>a</w:t>
            </w:r>
            <w:r w:rsidR="002B4993" w:rsidRPr="002B4993">
              <w:rPr>
                <w:sz w:val="22"/>
                <w:szCs w:val="22"/>
                <w:lang w:val="es-ES"/>
              </w:rPr>
              <w:t xml:space="preserve"> una coma después de un adverbio conjuntivo tanto si aparece al principio de una frase como si aparece en medio.</w:t>
            </w:r>
          </w:p>
        </w:tc>
        <w:tc>
          <w:tcPr>
            <w:tcW w:w="3150" w:type="dxa"/>
          </w:tcPr>
          <w:p w14:paraId="477B84A6" w14:textId="77777777" w:rsidR="00AE763F" w:rsidRPr="0078485C" w:rsidRDefault="00AE763F">
            <w:pPr>
              <w:rPr>
                <w:lang w:val="es-ES"/>
              </w:rPr>
            </w:pPr>
          </w:p>
        </w:tc>
      </w:tr>
      <w:tr w:rsidR="00AE763F" w:rsidRPr="00490528" w14:paraId="71F2D0D2" w14:textId="77777777" w:rsidTr="00C81B34">
        <w:tc>
          <w:tcPr>
            <w:tcW w:w="2070" w:type="dxa"/>
          </w:tcPr>
          <w:p w14:paraId="3B498A47" w14:textId="796E5F07" w:rsidR="002E30C5" w:rsidRPr="00667D9A" w:rsidRDefault="00435D4A" w:rsidP="002E30C5">
            <w:pPr>
              <w:rPr>
                <w:lang w:val="es-ES"/>
              </w:rPr>
            </w:pPr>
            <w:r w:rsidRPr="00667D9A">
              <w:rPr>
                <w:b/>
                <w:bCs/>
                <w:color w:val="910D28"/>
                <w:sz w:val="22"/>
                <w:szCs w:val="22"/>
                <w:highlight w:val="white"/>
                <w:lang w:val="es-ES"/>
              </w:rPr>
              <w:t>4.</w:t>
            </w:r>
            <w:r w:rsidRPr="00667D9A">
              <w:rPr>
                <w:color w:val="910D28"/>
                <w:sz w:val="22"/>
                <w:szCs w:val="22"/>
                <w:highlight w:val="white"/>
                <w:lang w:val="es-ES"/>
              </w:rPr>
              <w:t xml:space="preserve"> Us</w:t>
            </w:r>
            <w:r w:rsidR="00667D9A" w:rsidRPr="00667D9A">
              <w:rPr>
                <w:color w:val="910D28"/>
                <w:sz w:val="22"/>
                <w:szCs w:val="22"/>
                <w:highlight w:val="white"/>
                <w:lang w:val="es-ES"/>
              </w:rPr>
              <w:t>a</w:t>
            </w:r>
            <w:r w:rsidRPr="00667D9A">
              <w:rPr>
                <w:color w:val="910D28"/>
                <w:sz w:val="22"/>
                <w:szCs w:val="22"/>
                <w:highlight w:val="white"/>
                <w:lang w:val="es-ES"/>
              </w:rPr>
              <w:t xml:space="preserve"> comas </w:t>
            </w:r>
            <w:r w:rsidR="00667D9A" w:rsidRPr="00667D9A">
              <w:rPr>
                <w:color w:val="910D28"/>
                <w:sz w:val="22"/>
                <w:szCs w:val="22"/>
                <w:highlight w:val="white"/>
                <w:lang w:val="es-ES"/>
              </w:rPr>
              <w:t>para</w:t>
            </w:r>
            <w:r w:rsidRPr="00667D9A">
              <w:rPr>
                <w:color w:val="910D28"/>
                <w:sz w:val="22"/>
                <w:szCs w:val="22"/>
                <w:highlight w:val="white"/>
                <w:lang w:val="es-ES"/>
              </w:rPr>
              <w:t xml:space="preserve"> separa</w:t>
            </w:r>
            <w:r w:rsidR="00667D9A" w:rsidRPr="00667D9A">
              <w:rPr>
                <w:color w:val="910D28"/>
                <w:sz w:val="22"/>
                <w:szCs w:val="22"/>
                <w:highlight w:val="white"/>
                <w:lang w:val="es-ES"/>
              </w:rPr>
              <w:t>r elementos en una lista</w:t>
            </w:r>
            <w:r w:rsidRPr="00667D9A">
              <w:rPr>
                <w:color w:val="910D28"/>
                <w:sz w:val="22"/>
                <w:szCs w:val="22"/>
                <w:highlight w:val="white"/>
                <w:lang w:val="es-ES"/>
              </w:rPr>
              <w:t>.</w:t>
            </w:r>
            <w:r w:rsidRPr="00667D9A">
              <w:rPr>
                <w:color w:val="C00000"/>
                <w:sz w:val="22"/>
                <w:szCs w:val="22"/>
                <w:lang w:val="es-ES"/>
              </w:rPr>
              <w:t xml:space="preserve">  </w:t>
            </w:r>
          </w:p>
        </w:tc>
        <w:tc>
          <w:tcPr>
            <w:tcW w:w="5040" w:type="dxa"/>
          </w:tcPr>
          <w:p w14:paraId="0F4AA807" w14:textId="1740AA43" w:rsidR="00AE763F" w:rsidRPr="0063478F" w:rsidRDefault="0063478F">
            <w:pPr>
              <w:rPr>
                <w:sz w:val="22"/>
                <w:szCs w:val="22"/>
                <w:lang w:val="es-ES"/>
              </w:rPr>
            </w:pPr>
            <w:r w:rsidRPr="0063478F">
              <w:rPr>
                <w:sz w:val="22"/>
                <w:szCs w:val="22"/>
                <w:lang w:val="es-ES"/>
              </w:rPr>
              <w:t xml:space="preserve">Estos elementos pueden ser adjetivos, adverbios o sustantivos. </w:t>
            </w:r>
            <w:r>
              <w:rPr>
                <w:sz w:val="22"/>
                <w:szCs w:val="22"/>
                <w:lang w:val="es-ES"/>
              </w:rPr>
              <w:t>Una coma, c</w:t>
            </w:r>
            <w:r w:rsidRPr="0063478F">
              <w:rPr>
                <w:sz w:val="22"/>
                <w:szCs w:val="22"/>
                <w:lang w:val="es-ES"/>
              </w:rPr>
              <w:t xml:space="preserve">onocida como la coma de Oxford, es técnicamente opcional. Al dividir una lista de elementos, la coma de Oxford es la última coma de una lista de palabras sujetas, </w:t>
            </w:r>
            <w:r>
              <w:rPr>
                <w:sz w:val="22"/>
                <w:szCs w:val="22"/>
                <w:lang w:val="es-ES"/>
              </w:rPr>
              <w:t>después</w:t>
            </w:r>
            <w:r w:rsidRPr="0063478F">
              <w:rPr>
                <w:sz w:val="22"/>
                <w:szCs w:val="22"/>
                <w:lang w:val="es-ES"/>
              </w:rPr>
              <w:t xml:space="preserve"> del penúltimo elemento, que suele preceder a </w:t>
            </w:r>
            <w:r w:rsidRPr="0063478F">
              <w:rPr>
                <w:i/>
                <w:iCs/>
                <w:sz w:val="22"/>
                <w:szCs w:val="22"/>
                <w:u w:val="single"/>
                <w:lang w:val="es-ES"/>
              </w:rPr>
              <w:t>and</w:t>
            </w:r>
            <w:r w:rsidRPr="0063478F">
              <w:rPr>
                <w:sz w:val="22"/>
                <w:szCs w:val="22"/>
                <w:lang w:val="es-ES"/>
              </w:rPr>
              <w:t xml:space="preserve"> o a otra conjunción coordinante.</w:t>
            </w:r>
          </w:p>
        </w:tc>
        <w:tc>
          <w:tcPr>
            <w:tcW w:w="3150" w:type="dxa"/>
          </w:tcPr>
          <w:p w14:paraId="3E1CCD0A" w14:textId="77777777" w:rsidR="00AE763F" w:rsidRPr="002B4993" w:rsidRDefault="00AE763F"/>
        </w:tc>
      </w:tr>
      <w:tr w:rsidR="00AE763F" w:rsidRPr="00473661" w14:paraId="528E8C6E" w14:textId="77777777" w:rsidTr="00C81B34">
        <w:tc>
          <w:tcPr>
            <w:tcW w:w="2070" w:type="dxa"/>
          </w:tcPr>
          <w:p w14:paraId="2C0E5084" w14:textId="67FB9C81" w:rsidR="00AE763F" w:rsidRPr="00473661" w:rsidRDefault="0007781A">
            <w:pPr>
              <w:pStyle w:val="Heading1"/>
              <w:rPr>
                <w:lang w:val="es-ES"/>
              </w:rPr>
            </w:pPr>
            <w:r w:rsidRPr="0078485C">
              <w:rPr>
                <w:sz w:val="22"/>
                <w:szCs w:val="22"/>
                <w:lang w:val="es-ES"/>
              </w:rPr>
              <w:lastRenderedPageBreak/>
              <w:t>5.</w:t>
            </w:r>
            <w:r w:rsidRPr="0078485C">
              <w:rPr>
                <w:b w:val="0"/>
                <w:sz w:val="22"/>
                <w:szCs w:val="22"/>
                <w:lang w:val="es-ES"/>
              </w:rPr>
              <w:t xml:space="preserve"> </w:t>
            </w:r>
            <w:r w:rsidR="0078485C" w:rsidRPr="0078485C">
              <w:rPr>
                <w:b w:val="0"/>
                <w:sz w:val="22"/>
                <w:szCs w:val="22"/>
                <w:lang w:val="es-ES"/>
              </w:rPr>
              <w:t xml:space="preserve">Usa comas para separar las </w:t>
            </w:r>
            <w:r w:rsidR="0078485C" w:rsidRPr="0078485C">
              <w:rPr>
                <w:bCs/>
                <w:sz w:val="22"/>
                <w:szCs w:val="22"/>
                <w:lang w:val="es-ES"/>
              </w:rPr>
              <w:t>cláusulas no restrictivas</w:t>
            </w:r>
            <w:r w:rsidR="0078485C" w:rsidRPr="0078485C">
              <w:rPr>
                <w:b w:val="0"/>
                <w:sz w:val="22"/>
                <w:szCs w:val="22"/>
                <w:lang w:val="es-ES"/>
              </w:rPr>
              <w:t>.</w:t>
            </w:r>
          </w:p>
        </w:tc>
        <w:tc>
          <w:tcPr>
            <w:tcW w:w="5040" w:type="dxa"/>
          </w:tcPr>
          <w:p w14:paraId="3C33AAD3" w14:textId="6FE33400" w:rsidR="00AE763F" w:rsidRPr="0078485C" w:rsidRDefault="0078485C">
            <w:pPr>
              <w:rPr>
                <w:sz w:val="22"/>
                <w:szCs w:val="22"/>
                <w:lang w:val="es-ES"/>
              </w:rPr>
            </w:pPr>
            <w:r w:rsidRPr="0078485C">
              <w:rPr>
                <w:sz w:val="22"/>
                <w:szCs w:val="22"/>
                <w:lang w:val="es-ES"/>
              </w:rPr>
              <w:t xml:space="preserve">Una cláusula no restrictiva proporciona información no esencial sobre la cláusula principal de una oración. Las cláusulas no restrictivas, que suelen revelar información adicional sobre el sujeto de la cláusula independiente, se colocan después de un sustantivo de la cláusula y se separan mediante comas. Al separar la cláusula con comas, se </w:t>
            </w:r>
            <w:r>
              <w:rPr>
                <w:sz w:val="22"/>
                <w:szCs w:val="22"/>
                <w:lang w:val="es-ES"/>
              </w:rPr>
              <w:t>parece</w:t>
            </w:r>
            <w:r w:rsidRPr="0078485C">
              <w:rPr>
                <w:sz w:val="22"/>
                <w:szCs w:val="22"/>
                <w:lang w:val="es-ES"/>
              </w:rPr>
              <w:t xml:space="preserve"> a una frase parentética. </w:t>
            </w:r>
          </w:p>
        </w:tc>
        <w:tc>
          <w:tcPr>
            <w:tcW w:w="3150" w:type="dxa"/>
          </w:tcPr>
          <w:p w14:paraId="252D3672" w14:textId="77777777" w:rsidR="00AE763F" w:rsidRPr="00667D9A" w:rsidRDefault="00AE763F">
            <w:pPr>
              <w:rPr>
                <w:lang w:val="es-ES"/>
              </w:rPr>
            </w:pPr>
          </w:p>
        </w:tc>
      </w:tr>
      <w:tr w:rsidR="00AE763F" w:rsidRPr="00473661" w14:paraId="6D0F4474" w14:textId="77777777" w:rsidTr="00C81B34">
        <w:tc>
          <w:tcPr>
            <w:tcW w:w="2070" w:type="dxa"/>
          </w:tcPr>
          <w:p w14:paraId="794186B4" w14:textId="37E62813" w:rsidR="00AE763F" w:rsidRPr="00473661" w:rsidRDefault="00B3639A">
            <w:pPr>
              <w:pStyle w:val="Heading1"/>
              <w:rPr>
                <w:lang w:val="es-ES"/>
              </w:rPr>
            </w:pPr>
            <w:r w:rsidRPr="00667D9A">
              <w:rPr>
                <w:sz w:val="22"/>
                <w:szCs w:val="22"/>
                <w:lang w:val="es-ES"/>
              </w:rPr>
              <w:t xml:space="preserve">6. </w:t>
            </w:r>
            <w:r w:rsidR="00667D9A" w:rsidRPr="00667D9A">
              <w:rPr>
                <w:b w:val="0"/>
                <w:bCs/>
                <w:sz w:val="22"/>
                <w:szCs w:val="22"/>
                <w:lang w:val="es-ES"/>
              </w:rPr>
              <w:t xml:space="preserve">Usa comas para separar los </w:t>
            </w:r>
            <w:r w:rsidR="00667D9A" w:rsidRPr="00667D9A">
              <w:rPr>
                <w:sz w:val="22"/>
                <w:szCs w:val="22"/>
                <w:lang w:val="es-ES"/>
              </w:rPr>
              <w:t>apositivos</w:t>
            </w:r>
            <w:r w:rsidR="00667D9A" w:rsidRPr="00667D9A">
              <w:rPr>
                <w:b w:val="0"/>
                <w:bCs/>
                <w:sz w:val="22"/>
                <w:szCs w:val="22"/>
                <w:lang w:val="es-ES"/>
              </w:rPr>
              <w:t xml:space="preserve"> de un sujeto.</w:t>
            </w:r>
          </w:p>
        </w:tc>
        <w:tc>
          <w:tcPr>
            <w:tcW w:w="5040" w:type="dxa"/>
          </w:tcPr>
          <w:p w14:paraId="61D99635" w14:textId="761D85D9" w:rsidR="00AE763F" w:rsidRPr="00667D9A" w:rsidRDefault="00667D9A">
            <w:pPr>
              <w:rPr>
                <w:sz w:val="22"/>
                <w:szCs w:val="22"/>
                <w:lang w:val="es-ES"/>
              </w:rPr>
            </w:pPr>
            <w:r w:rsidRPr="00667D9A">
              <w:rPr>
                <w:sz w:val="22"/>
                <w:szCs w:val="22"/>
                <w:lang w:val="es-ES"/>
              </w:rPr>
              <w:t xml:space="preserve">Un apositivo es un sustantivo o frase nominal que añade información al sustantivo al que sigue. El apositivo se separa mediante comas para indicar que no es esencial para la oración, pero que, al igual que la cláusula no restrictiva, aporta información útil. </w:t>
            </w:r>
          </w:p>
        </w:tc>
        <w:tc>
          <w:tcPr>
            <w:tcW w:w="3150" w:type="dxa"/>
          </w:tcPr>
          <w:p w14:paraId="736461F7" w14:textId="77777777" w:rsidR="00AE763F" w:rsidRPr="00473661" w:rsidRDefault="00AE763F">
            <w:pPr>
              <w:rPr>
                <w:lang w:val="es-ES"/>
              </w:rPr>
            </w:pPr>
          </w:p>
        </w:tc>
      </w:tr>
      <w:tr w:rsidR="00AE763F" w:rsidRPr="00473661" w14:paraId="4CCE7BDA" w14:textId="77777777" w:rsidTr="00C81B34">
        <w:tc>
          <w:tcPr>
            <w:tcW w:w="2070" w:type="dxa"/>
          </w:tcPr>
          <w:p w14:paraId="76B1EF53" w14:textId="67CF6B7A" w:rsidR="00AE763F" w:rsidRPr="00473661" w:rsidRDefault="00F467BF">
            <w:pPr>
              <w:pStyle w:val="Heading1"/>
              <w:rPr>
                <w:lang w:val="es-ES"/>
              </w:rPr>
            </w:pPr>
            <w:r w:rsidRPr="00667D9A">
              <w:rPr>
                <w:sz w:val="22"/>
                <w:szCs w:val="22"/>
                <w:lang w:val="es-ES"/>
              </w:rPr>
              <w:t>7.</w:t>
            </w:r>
            <w:r w:rsidRPr="00667D9A">
              <w:rPr>
                <w:b w:val="0"/>
                <w:sz w:val="22"/>
                <w:szCs w:val="22"/>
                <w:lang w:val="es-ES"/>
              </w:rPr>
              <w:t xml:space="preserve"> </w:t>
            </w:r>
            <w:r w:rsidR="00667D9A" w:rsidRPr="00667D9A">
              <w:rPr>
                <w:b w:val="0"/>
                <w:sz w:val="22"/>
                <w:szCs w:val="22"/>
                <w:lang w:val="es-ES"/>
              </w:rPr>
              <w:t xml:space="preserve">Usa comas </w:t>
            </w:r>
            <w:r w:rsidR="00667D9A">
              <w:rPr>
                <w:b w:val="0"/>
                <w:sz w:val="22"/>
                <w:szCs w:val="22"/>
                <w:lang w:val="es-ES"/>
              </w:rPr>
              <w:t>antes de</w:t>
            </w:r>
            <w:r w:rsidR="00667D9A" w:rsidRPr="00667D9A">
              <w:rPr>
                <w:b w:val="0"/>
                <w:sz w:val="22"/>
                <w:szCs w:val="22"/>
                <w:lang w:val="es-ES"/>
              </w:rPr>
              <w:t xml:space="preserve"> las citas textuales.</w:t>
            </w:r>
          </w:p>
        </w:tc>
        <w:tc>
          <w:tcPr>
            <w:tcW w:w="5040" w:type="dxa"/>
          </w:tcPr>
          <w:p w14:paraId="233747B4" w14:textId="0B1FAC1A" w:rsidR="00AE763F" w:rsidRPr="00667D9A" w:rsidRDefault="00667D9A">
            <w:pPr>
              <w:rPr>
                <w:sz w:val="22"/>
                <w:szCs w:val="22"/>
                <w:lang w:val="es-ES"/>
              </w:rPr>
            </w:pPr>
            <w:r w:rsidRPr="00667D9A">
              <w:rPr>
                <w:sz w:val="22"/>
                <w:szCs w:val="22"/>
                <w:lang w:val="es-ES"/>
              </w:rPr>
              <w:t>En ingl</w:t>
            </w:r>
            <w:r w:rsidR="007B5E90">
              <w:rPr>
                <w:sz w:val="22"/>
                <w:szCs w:val="22"/>
                <w:lang w:val="es-ES"/>
              </w:rPr>
              <w:t>é</w:t>
            </w:r>
            <w:r w:rsidRPr="00667D9A">
              <w:rPr>
                <w:sz w:val="22"/>
                <w:szCs w:val="22"/>
                <w:lang w:val="es-ES"/>
              </w:rPr>
              <w:t xml:space="preserve">s se </w:t>
            </w:r>
            <w:r>
              <w:rPr>
                <w:sz w:val="22"/>
                <w:szCs w:val="22"/>
                <w:lang w:val="es-ES"/>
              </w:rPr>
              <w:t>u</w:t>
            </w:r>
            <w:r w:rsidRPr="00667D9A">
              <w:rPr>
                <w:sz w:val="22"/>
                <w:szCs w:val="22"/>
                <w:lang w:val="es-ES"/>
              </w:rPr>
              <w:t xml:space="preserve">sa una coma para introducir y terminar una cita cuando no cae al final de una </w:t>
            </w:r>
            <w:r>
              <w:rPr>
                <w:sz w:val="22"/>
                <w:szCs w:val="22"/>
                <w:lang w:val="es-ES"/>
              </w:rPr>
              <w:t>oración</w:t>
            </w:r>
            <w:r w:rsidRPr="00667D9A">
              <w:rPr>
                <w:sz w:val="22"/>
                <w:szCs w:val="22"/>
                <w:lang w:val="es-ES"/>
              </w:rPr>
              <w:t xml:space="preserve">. </w:t>
            </w:r>
          </w:p>
        </w:tc>
        <w:tc>
          <w:tcPr>
            <w:tcW w:w="3150" w:type="dxa"/>
          </w:tcPr>
          <w:p w14:paraId="1AC6844F" w14:textId="77777777" w:rsidR="00AE763F" w:rsidRPr="00473661" w:rsidRDefault="00AE763F">
            <w:pPr>
              <w:rPr>
                <w:lang w:val="es-ES"/>
              </w:rPr>
            </w:pPr>
          </w:p>
        </w:tc>
      </w:tr>
      <w:tr w:rsidR="00AE763F" w:rsidRPr="00473661" w14:paraId="146A797C" w14:textId="77777777" w:rsidTr="00C81B34">
        <w:tc>
          <w:tcPr>
            <w:tcW w:w="2070" w:type="dxa"/>
          </w:tcPr>
          <w:p w14:paraId="30535800" w14:textId="52C00DA1" w:rsidR="00AE763F" w:rsidRPr="007234DA" w:rsidRDefault="00480464">
            <w:pPr>
              <w:pStyle w:val="Heading1"/>
              <w:rPr>
                <w:b w:val="0"/>
                <w:sz w:val="22"/>
                <w:szCs w:val="22"/>
                <w:lang w:val="es-ES"/>
              </w:rPr>
            </w:pPr>
            <w:r w:rsidRPr="007234DA">
              <w:rPr>
                <w:sz w:val="22"/>
                <w:szCs w:val="22"/>
                <w:lang w:val="es-ES"/>
              </w:rPr>
              <w:t>8.</w:t>
            </w:r>
            <w:r w:rsidRPr="007234DA">
              <w:rPr>
                <w:b w:val="0"/>
                <w:sz w:val="22"/>
                <w:szCs w:val="22"/>
                <w:lang w:val="es-ES"/>
              </w:rPr>
              <w:t xml:space="preserve"> </w:t>
            </w:r>
            <w:r w:rsidR="007234DA" w:rsidRPr="007234DA">
              <w:rPr>
                <w:b w:val="0"/>
                <w:sz w:val="22"/>
                <w:szCs w:val="22"/>
                <w:lang w:val="es-ES"/>
              </w:rPr>
              <w:t>Us</w:t>
            </w:r>
            <w:r w:rsidR="007234DA">
              <w:rPr>
                <w:b w:val="0"/>
                <w:sz w:val="22"/>
                <w:szCs w:val="22"/>
                <w:lang w:val="es-ES"/>
              </w:rPr>
              <w:t>a</w:t>
            </w:r>
            <w:r w:rsidR="007234DA" w:rsidRPr="007234DA">
              <w:rPr>
                <w:b w:val="0"/>
                <w:sz w:val="22"/>
                <w:szCs w:val="22"/>
                <w:lang w:val="es-ES"/>
              </w:rPr>
              <w:t xml:space="preserve"> comas para separar una fecha </w:t>
            </w:r>
            <w:r w:rsidR="007234DA">
              <w:rPr>
                <w:b w:val="0"/>
                <w:sz w:val="22"/>
                <w:szCs w:val="22"/>
                <w:lang w:val="es-ES"/>
              </w:rPr>
              <w:t>específica</w:t>
            </w:r>
            <w:r w:rsidR="007234DA" w:rsidRPr="007234DA">
              <w:rPr>
                <w:b w:val="0"/>
                <w:sz w:val="22"/>
                <w:szCs w:val="22"/>
                <w:lang w:val="es-ES"/>
              </w:rPr>
              <w:t xml:space="preserve"> del resto de la frase.</w:t>
            </w:r>
          </w:p>
        </w:tc>
        <w:tc>
          <w:tcPr>
            <w:tcW w:w="5040" w:type="dxa"/>
          </w:tcPr>
          <w:p w14:paraId="0863B692" w14:textId="6045C223" w:rsidR="00AE763F" w:rsidRPr="007234DA" w:rsidRDefault="007234DA">
            <w:pPr>
              <w:rPr>
                <w:sz w:val="22"/>
                <w:szCs w:val="22"/>
                <w:lang w:val="es-ES"/>
              </w:rPr>
            </w:pPr>
            <w:r>
              <w:rPr>
                <w:sz w:val="22"/>
                <w:szCs w:val="22"/>
                <w:lang w:val="es-ES"/>
              </w:rPr>
              <w:t>En ingl</w:t>
            </w:r>
            <w:r w:rsidR="007B5E90">
              <w:rPr>
                <w:sz w:val="22"/>
                <w:szCs w:val="22"/>
                <w:lang w:val="es-ES"/>
              </w:rPr>
              <w:t>é</w:t>
            </w:r>
            <w:r>
              <w:rPr>
                <w:sz w:val="22"/>
                <w:szCs w:val="22"/>
                <w:lang w:val="es-ES"/>
              </w:rPr>
              <w:t>s se u</w:t>
            </w:r>
            <w:r w:rsidRPr="007234DA">
              <w:rPr>
                <w:sz w:val="22"/>
                <w:szCs w:val="22"/>
                <w:lang w:val="es-ES"/>
              </w:rPr>
              <w:t>sa una coma para separar el día del año y otra coma para separar el año del resto de la frase en un formato mes/día/año.</w:t>
            </w:r>
          </w:p>
        </w:tc>
        <w:tc>
          <w:tcPr>
            <w:tcW w:w="3150" w:type="dxa"/>
          </w:tcPr>
          <w:p w14:paraId="745FA5D9" w14:textId="77777777" w:rsidR="00AE763F" w:rsidRPr="00473661" w:rsidRDefault="00AE763F">
            <w:pPr>
              <w:rPr>
                <w:lang w:val="es-ES"/>
              </w:rPr>
            </w:pPr>
          </w:p>
        </w:tc>
      </w:tr>
    </w:tbl>
    <w:p w14:paraId="02AA0A40" w14:textId="503AD85D" w:rsidR="00A75D3A" w:rsidRPr="00473661" w:rsidRDefault="00A75D3A">
      <w:pPr>
        <w:rPr>
          <w:lang w:val="es-ES"/>
        </w:rPr>
      </w:pPr>
    </w:p>
    <w:sectPr w:rsidR="00A75D3A" w:rsidRPr="004736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435CC" w14:textId="77777777" w:rsidR="00A5082B" w:rsidRDefault="00A5082B">
      <w:pPr>
        <w:spacing w:after="0" w:line="240" w:lineRule="auto"/>
      </w:pPr>
      <w:r>
        <w:separator/>
      </w:r>
    </w:p>
  </w:endnote>
  <w:endnote w:type="continuationSeparator" w:id="0">
    <w:p w14:paraId="109C5994" w14:textId="77777777" w:rsidR="00A5082B" w:rsidRDefault="00A5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F119F" w14:textId="77777777" w:rsidR="007F21E4" w:rsidRDefault="007F2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A0A45" w14:textId="77777777" w:rsidR="00A75D3A" w:rsidRDefault="00464A9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2AA0A46" wp14:editId="02AA0A47">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2AA0A48" wp14:editId="02AA0A4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2AA0A4A" w14:textId="4E843C96" w:rsidR="00A75D3A" w:rsidRDefault="0017256B">
                          <w:pPr>
                            <w:spacing w:after="0" w:line="240" w:lineRule="auto"/>
                            <w:jc w:val="right"/>
                            <w:textDirection w:val="btLr"/>
                          </w:pPr>
                          <w:r>
                            <w:rPr>
                              <w:rFonts w:ascii="Arial" w:eastAsia="Arial" w:hAnsi="Arial" w:cs="Arial"/>
                              <w:b/>
                              <w:smallCaps/>
                              <w:color w:val="2D2D2D"/>
                            </w:rPr>
                            <w:t>WHY PAUSE?</w:t>
                          </w:r>
                        </w:p>
                      </w:txbxContent>
                    </wps:txbx>
                    <wps:bodyPr spcFirstLastPara="1" wrap="square" lIns="91425" tIns="45700" rIns="91425" bIns="45700" anchor="t" anchorCtr="0">
                      <a:noAutofit/>
                    </wps:bodyPr>
                  </wps:wsp>
                </a:graphicData>
              </a:graphic>
            </wp:anchor>
          </w:drawing>
        </mc:Choice>
        <mc:Fallback>
          <w:pict>
            <v:rect w14:anchorId="02AA0A4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" filled="f" stroked="f">
              <v:textbox inset="2.53958mm,1.2694mm,2.53958mm,1.2694mm">
                <w:txbxContent>
                  <w:p w14:paraId="02AA0A4A" w14:textId="4E843C96" w:rsidR="00A75D3A" w:rsidRDefault="0017256B">
                    <w:pPr>
                      <w:spacing w:after="0" w:line="240" w:lineRule="auto"/>
                      <w:jc w:val="right"/>
                      <w:textDirection w:val="btLr"/>
                    </w:pPr>
                    <w:r>
                      <w:rPr>
                        <w:rFonts w:ascii="Arial" w:eastAsia="Arial" w:hAnsi="Arial" w:cs="Arial"/>
                        <w:b/>
                        <w:smallCaps/>
                        <w:color w:val="2D2D2D"/>
                      </w:rPr>
                      <w:t>WHY PAUSE?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2FB89" w14:textId="77777777" w:rsidR="007F21E4" w:rsidRDefault="007F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B9AEF" w14:textId="77777777" w:rsidR="00A5082B" w:rsidRDefault="00A5082B">
      <w:pPr>
        <w:spacing w:after="0" w:line="240" w:lineRule="auto"/>
      </w:pPr>
      <w:r>
        <w:separator/>
      </w:r>
    </w:p>
  </w:footnote>
  <w:footnote w:type="continuationSeparator" w:id="0">
    <w:p w14:paraId="65A3620C" w14:textId="77777777" w:rsidR="00A5082B" w:rsidRDefault="00A5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1048B" w14:textId="77777777" w:rsidR="007F21E4" w:rsidRDefault="007F2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A853" w14:textId="77777777" w:rsidR="007F21E4" w:rsidRDefault="007F2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E3ADB" w14:textId="77777777" w:rsidR="007F21E4" w:rsidRDefault="007F2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614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054FE"/>
    <w:rsid w:val="00013633"/>
    <w:rsid w:val="00050DB3"/>
    <w:rsid w:val="0007781A"/>
    <w:rsid w:val="00087DBD"/>
    <w:rsid w:val="000D5265"/>
    <w:rsid w:val="000D5C94"/>
    <w:rsid w:val="00100505"/>
    <w:rsid w:val="0012269F"/>
    <w:rsid w:val="0017256B"/>
    <w:rsid w:val="002467E5"/>
    <w:rsid w:val="002B4993"/>
    <w:rsid w:val="002E1D7B"/>
    <w:rsid w:val="002E30C5"/>
    <w:rsid w:val="002E6D53"/>
    <w:rsid w:val="00435D4A"/>
    <w:rsid w:val="00464A92"/>
    <w:rsid w:val="00473661"/>
    <w:rsid w:val="00480464"/>
    <w:rsid w:val="00490528"/>
    <w:rsid w:val="004A165F"/>
    <w:rsid w:val="004E4D6C"/>
    <w:rsid w:val="005014A2"/>
    <w:rsid w:val="0055345B"/>
    <w:rsid w:val="00572A5C"/>
    <w:rsid w:val="005766C5"/>
    <w:rsid w:val="005B6C5A"/>
    <w:rsid w:val="005C221B"/>
    <w:rsid w:val="00613095"/>
    <w:rsid w:val="0062525F"/>
    <w:rsid w:val="0063478F"/>
    <w:rsid w:val="00667D9A"/>
    <w:rsid w:val="006C541F"/>
    <w:rsid w:val="007234DA"/>
    <w:rsid w:val="0078485C"/>
    <w:rsid w:val="007A0164"/>
    <w:rsid w:val="007A6499"/>
    <w:rsid w:val="007B5E90"/>
    <w:rsid w:val="007E6410"/>
    <w:rsid w:val="007F21E4"/>
    <w:rsid w:val="008162C3"/>
    <w:rsid w:val="008D3D1F"/>
    <w:rsid w:val="0096210F"/>
    <w:rsid w:val="009B1D3A"/>
    <w:rsid w:val="009D4A2D"/>
    <w:rsid w:val="00A33359"/>
    <w:rsid w:val="00A5082B"/>
    <w:rsid w:val="00A528B4"/>
    <w:rsid w:val="00A75D3A"/>
    <w:rsid w:val="00A76DBD"/>
    <w:rsid w:val="00A76DEC"/>
    <w:rsid w:val="00A806A8"/>
    <w:rsid w:val="00A854E0"/>
    <w:rsid w:val="00AC29CD"/>
    <w:rsid w:val="00AE763F"/>
    <w:rsid w:val="00B3639A"/>
    <w:rsid w:val="00B44D9D"/>
    <w:rsid w:val="00B601E7"/>
    <w:rsid w:val="00B768A9"/>
    <w:rsid w:val="00C81B34"/>
    <w:rsid w:val="00CB595E"/>
    <w:rsid w:val="00CD7CDB"/>
    <w:rsid w:val="00D1331E"/>
    <w:rsid w:val="00D141A1"/>
    <w:rsid w:val="00D74D32"/>
    <w:rsid w:val="00DA1744"/>
    <w:rsid w:val="00DE404A"/>
    <w:rsid w:val="00E06F02"/>
    <w:rsid w:val="00E2572B"/>
    <w:rsid w:val="00E32365"/>
    <w:rsid w:val="00E46892"/>
    <w:rsid w:val="00ED341D"/>
    <w:rsid w:val="00EE741A"/>
    <w:rsid w:val="00F467BF"/>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505</Words>
  <Characters>2574</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Why Pause</vt:lpstr>
    </vt:vector>
  </TitlesOfParts>
  <Manager/>
  <Company/>
  <LinksUpToDate>false</LinksUpToDate>
  <CharactersWithSpaces>3065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Pause</dc:title>
  <dc:subject/>
  <dc:creator>K20 Center</dc:creator>
  <cp:keywords/>
  <dc:description/>
  <cp:lastModifiedBy>Lopez, Araceli</cp:lastModifiedBy>
  <cp:revision>21</cp:revision>
  <dcterms:created xsi:type="dcterms:W3CDTF">2024-08-22T14:17:00Z</dcterms:created>
  <dcterms:modified xsi:type="dcterms:W3CDTF">2024-09-09T13:13:00Z</dcterms:modified>
  <cp:category/>
</cp:coreProperties>
</file>