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298538" w14:textId="77777777" w:rsidR="00BA78EC" w:rsidRPr="006B463B" w:rsidRDefault="006B463B">
      <w:pPr>
        <w:pStyle w:val="Title"/>
        <w:rPr>
          <w:lang w:val="es-CO"/>
        </w:rPr>
      </w:pPr>
      <w:r w:rsidRPr="006B463B">
        <w:rPr>
          <w:bCs/>
          <w:lang w:val="es-CO"/>
        </w:rPr>
        <w:t xml:space="preserve">EXTRACTOS DEL SOLILOQUIO DE </w:t>
      </w:r>
      <w:r w:rsidRPr="006B463B">
        <w:rPr>
          <w:bCs/>
          <w:i/>
          <w:iCs/>
          <w:lang w:val="es-CO"/>
        </w:rPr>
        <w:t>MACBETH</w:t>
      </w:r>
      <w:r w:rsidRPr="006B463B">
        <w:rPr>
          <w:bCs/>
          <w:lang w:val="es-CO"/>
        </w:rPr>
        <w:t xml:space="preserve"> </w:t>
      </w:r>
    </w:p>
    <w:p w14:paraId="59E880A5" w14:textId="77777777" w:rsidR="00BA78EC" w:rsidRPr="006B463B" w:rsidRDefault="006B463B">
      <w:pPr>
        <w:pStyle w:val="Heading1"/>
        <w:rPr>
          <w:lang w:val="es-CO"/>
        </w:rPr>
      </w:pPr>
      <w:bookmarkStart w:id="0" w:name="_heading=h.h4na0t2q4wp5" w:colFirst="0" w:colLast="0"/>
      <w:bookmarkEnd w:id="0"/>
      <w:r w:rsidRPr="006B463B">
        <w:rPr>
          <w:bCs/>
          <w:lang w:val="es-CO"/>
        </w:rPr>
        <w:t>Lady Macbeth: Acto 1, Escena 5, líneas 1-31</w:t>
      </w:r>
    </w:p>
    <w:p w14:paraId="479C28D6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 xml:space="preserve">(leyendo una carta) </w:t>
      </w: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Me encontraron en el día de la victoria, y a mí </w:t>
      </w:r>
    </w:p>
    <w:p w14:paraId="4CD76CFD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no me cabe la menor duda de que en ellas</w:t>
      </w:r>
    </w:p>
    <w:p w14:paraId="7F7CF82E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hay un conocimiento que supera el de los mortales. Cuando ardía en deseos de </w:t>
      </w:r>
    </w:p>
    <w:p w14:paraId="7849E77B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 xml:space="preserve">interrogarlas más, se hicieron aire, </w:t>
      </w:r>
    </w:p>
    <w:p w14:paraId="464253BE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y en él desaparecieron. Mientras permanecía absorto por la maravilla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5</w:t>
      </w:r>
    </w:p>
    <w:p w14:paraId="799375D0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de todo ello, llegaron mensajeros del rey, quienes me aclamaban como </w:t>
      </w:r>
    </w:p>
    <w:p w14:paraId="291BABF1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"Barón de Cawdor"; título con el cual, antes, esas raras </w:t>
      </w:r>
    </w:p>
    <w:p w14:paraId="25A00E4D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Hermanas me saludaron y aludieron </w:t>
      </w:r>
    </w:p>
    <w:p w14:paraId="085159F9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al futuro venidero, diciéndome "Salve, rey que serás". Esto he </w:t>
      </w:r>
    </w:p>
    <w:p w14:paraId="33F54933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pensado que es bueno comunicarte, mi querida compañera en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10</w:t>
      </w:r>
    </w:p>
    <w:p w14:paraId="6405F5A7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la grandeza, para que no dejes de </w:t>
      </w:r>
    </w:p>
    <w:p w14:paraId="53ADF67C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>regocijarte como debes, al ser ignorante de la grandeza </w:t>
      </w:r>
    </w:p>
    <w:p w14:paraId="53D5E5B0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i/>
          <w:iCs/>
          <w:sz w:val="22"/>
          <w:szCs w:val="22"/>
          <w:lang w:val="es-CO"/>
        </w:rPr>
        <w:t xml:space="preserve">que se te promete. Guárdalo en tu corazón, y adiós. </w:t>
      </w:r>
    </w:p>
    <w:p w14:paraId="4FD96754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Eres Glamis y también Cawdor, y serás </w:t>
      </w:r>
    </w:p>
    <w:p w14:paraId="625DEBE9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Lo que se te ha prometido. Sin embargo, temo tu naturaleza;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15</w:t>
      </w:r>
    </w:p>
    <w:p w14:paraId="48304726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Está demasiado llena del zumo de la bondad humana </w:t>
      </w:r>
    </w:p>
    <w:p w14:paraId="7F266028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Como para que tomes el camino más rápido: quieres ser grande, </w:t>
      </w:r>
    </w:p>
    <w:p w14:paraId="7E43D92F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No careces de ambición, pero sí </w:t>
      </w:r>
    </w:p>
    <w:p w14:paraId="0BEFED9E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Del mal para obtenerla. Lo que quieres tremendamente,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</w:r>
    </w:p>
    <w:p w14:paraId="0E7B7E86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Lo harías santamente; no actuarías con falsedad,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20</w:t>
      </w:r>
    </w:p>
    <w:p w14:paraId="32B19008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Y, sin embargo, ganarías injustamente. Querrías, gran Glamis, </w:t>
      </w:r>
    </w:p>
    <w:p w14:paraId="60EF42F8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Aquello que aclama "Así se debe hacer", si quieres obtenerlo, </w:t>
      </w:r>
    </w:p>
    <w:p w14:paraId="55E9098C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Y aunque temes hacerlo,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</w:r>
    </w:p>
    <w:p w14:paraId="68201773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Preferirías que no se deshaga. Rápido, ven aquí </w:t>
      </w:r>
    </w:p>
    <w:p w14:paraId="32307D95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Para que pueda derramar mi ímpetu en tus oídos,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25</w:t>
      </w:r>
    </w:p>
    <w:p w14:paraId="094E78B3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Y reprender, con la bravura de mi lengua, </w:t>
      </w:r>
    </w:p>
    <w:p w14:paraId="22792E04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Todo lo que te aleja del círculo dorado, </w:t>
      </w:r>
    </w:p>
    <w:p w14:paraId="1DE711C4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Con el cual el destino y la ayuda metafísica parecen </w:t>
      </w:r>
    </w:p>
    <w:p w14:paraId="44A15C87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color w:val="000000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color w:val="000000"/>
          <w:sz w:val="22"/>
          <w:szCs w:val="22"/>
          <w:lang w:val="es-CO"/>
        </w:rPr>
        <w:t>Que te quieren coronar.</w:t>
      </w:r>
    </w:p>
    <w:p w14:paraId="7D677617" w14:textId="77777777" w:rsidR="00BA78EC" w:rsidRPr="006B463B" w:rsidRDefault="00BA78EC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</w:p>
    <w:p w14:paraId="052A4266" w14:textId="77777777" w:rsidR="00BA78EC" w:rsidRPr="006B463B" w:rsidRDefault="006B463B">
      <w:pPr>
        <w:pStyle w:val="Heading1"/>
        <w:rPr>
          <w:lang w:val="es-CO"/>
        </w:rPr>
      </w:pPr>
      <w:r w:rsidRPr="006B463B">
        <w:rPr>
          <w:bCs/>
          <w:lang w:val="es-CO"/>
        </w:rPr>
        <w:lastRenderedPageBreak/>
        <w:t>Macbeth: Acto 1, Escena 7, líneas 1-28</w:t>
      </w:r>
    </w:p>
    <w:p w14:paraId="41420837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Si quedara hecho cuando se hace, entonces estaría bien </w:t>
      </w:r>
    </w:p>
    <w:p w14:paraId="1D41F28F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Que se haga rápidamente. Si el asesinato </w:t>
      </w:r>
    </w:p>
    <w:p w14:paraId="060323DB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Podría evitar sus consecuencias, y capturar, </w:t>
      </w:r>
    </w:p>
    <w:p w14:paraId="41833C1C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Con su cese, el éxito, entonces este único golpe </w:t>
      </w:r>
    </w:p>
    <w:p w14:paraId="62A5D6CF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Podría ser el todo y el fin aquí mismo.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5</w:t>
      </w:r>
    </w:p>
    <w:p w14:paraId="0F2EBED6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Pero aquí, en esta orilla y banco en el tiempo, </w:t>
      </w:r>
    </w:p>
    <w:p w14:paraId="0F5BBFFB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Arriesgaríamos la vida por venir. Pero en estos casos </w:t>
      </w:r>
    </w:p>
    <w:p w14:paraId="4DE0C86A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Todavía nos juzgarían aquí, ya que enseñamos </w:t>
      </w:r>
    </w:p>
    <w:p w14:paraId="4375683E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Instrucciones sangrientas que, al ser enseñadas, vuelven </w:t>
      </w:r>
    </w:p>
    <w:p w14:paraId="0A2CF548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Para atormentar al inventor: esta justicia imparcial 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10</w:t>
      </w:r>
    </w:p>
    <w:p w14:paraId="79CA8E10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Dirige los ingredientes de nuestro cáliz envenenado </w:t>
      </w:r>
    </w:p>
    <w:p w14:paraId="6AB903E1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A nuestros propios labios. Él está aquí confiando doblemente, </w:t>
      </w:r>
    </w:p>
    <w:p w14:paraId="56D6C98B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Primero, porque soy su pariente y su súbdito, </w:t>
      </w:r>
    </w:p>
    <w:p w14:paraId="08FECE8A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Ambos fuertes opositores del hecho; luego, como su anfitrión, </w:t>
      </w:r>
    </w:p>
    <w:p w14:paraId="32462CF8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 xml:space="preserve">Quien debería cerrar las puertas a su asesino, 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15</w:t>
      </w:r>
    </w:p>
    <w:p w14:paraId="4937FFB5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Y no ser yo quien empuñe el cuchillo. Además, este Duncan</w:t>
      </w:r>
    </w:p>
    <w:p w14:paraId="0459A5E3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 Ha portado su autoridad tan mansamente, ha sido </w:t>
      </w:r>
    </w:p>
    <w:p w14:paraId="7E3DB4DA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Tan transparente en su gran cargo, que sus virtudes </w:t>
      </w:r>
    </w:p>
    <w:p w14:paraId="205002A9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Las declararán los ángeles, con lenguas como trompetas, en contra </w:t>
      </w:r>
    </w:p>
    <w:p w14:paraId="3882E3CA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 xml:space="preserve">De la profunda maldición que es su muerte; 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20</w:t>
      </w:r>
    </w:p>
    <w:p w14:paraId="1069806C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Y la piedad, como un bebé recién nacido y desnudo </w:t>
      </w:r>
    </w:p>
    <w:p w14:paraId="3A706003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A horcajadas de la ráfaga, o como querubines del cielo que cabalgan </w:t>
      </w:r>
    </w:p>
    <w:p w14:paraId="04203673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Sobre los mensajeros invisibles del aire, </w:t>
      </w:r>
    </w:p>
    <w:p w14:paraId="62D587B5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Soplarán el hecho horrendo en cada ojo, </w:t>
      </w:r>
    </w:p>
    <w:p w14:paraId="34C411DB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Y las lágrimas inundarán el viento. No tengo ninguna espuela</w:t>
      </w:r>
      <w:r w:rsidRPr="006B463B">
        <w:rPr>
          <w:rFonts w:ascii="Calibri" w:eastAsia="Calibri" w:hAnsi="Calibri" w:cs="Calibri"/>
          <w:sz w:val="22"/>
          <w:szCs w:val="22"/>
          <w:lang w:val="es-CO"/>
        </w:rPr>
        <w:tab/>
        <w:t>25</w:t>
      </w:r>
    </w:p>
    <w:p w14:paraId="60EDD600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Que detenga mi intento, tan solo </w:t>
      </w:r>
    </w:p>
    <w:p w14:paraId="1F3796DE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>Una ambición que da saltos, que se desborda </w:t>
      </w:r>
    </w:p>
    <w:p w14:paraId="32A38676" w14:textId="77777777" w:rsidR="00BA78EC" w:rsidRPr="006B463B" w:rsidRDefault="006B463B">
      <w:pPr>
        <w:tabs>
          <w:tab w:val="left" w:pos="7200"/>
        </w:tabs>
        <w:spacing w:before="120" w:after="120"/>
        <w:ind w:left="720"/>
        <w:rPr>
          <w:rFonts w:ascii="Calibri" w:eastAsia="Calibri" w:hAnsi="Calibri" w:cs="Calibri"/>
          <w:sz w:val="22"/>
          <w:szCs w:val="22"/>
          <w:lang w:val="es-CO"/>
        </w:rPr>
      </w:pPr>
      <w:r w:rsidRPr="006B463B">
        <w:rPr>
          <w:rFonts w:ascii="Calibri" w:eastAsia="Calibri" w:hAnsi="Calibri" w:cs="Calibri"/>
          <w:sz w:val="22"/>
          <w:szCs w:val="22"/>
          <w:lang w:val="es-CO"/>
        </w:rPr>
        <w:t xml:space="preserve">Y cae sobre el otro... </w:t>
      </w:r>
    </w:p>
    <w:p w14:paraId="466A1F1B" w14:textId="77777777" w:rsidR="00BA78EC" w:rsidRPr="006B463B" w:rsidRDefault="00BA78EC">
      <w:pPr>
        <w:spacing w:before="120" w:after="120"/>
        <w:ind w:left="720"/>
        <w:rPr>
          <w:rFonts w:ascii="Times" w:eastAsia="Times" w:hAnsi="Times" w:cs="Times"/>
          <w:lang w:val="es-CO"/>
        </w:rPr>
      </w:pPr>
    </w:p>
    <w:p w14:paraId="70381829" w14:textId="77777777" w:rsidR="00BA78EC" w:rsidRPr="006B463B" w:rsidRDefault="006B463B">
      <w:pPr>
        <w:tabs>
          <w:tab w:val="left" w:pos="7200"/>
        </w:tabs>
        <w:rPr>
          <w:rFonts w:ascii="Calibri" w:eastAsia="Calibri" w:hAnsi="Calibri" w:cs="Calibri"/>
          <w:lang w:val="es-CO"/>
        </w:rPr>
      </w:pPr>
      <w:sdt>
        <w:sdtPr>
          <w:rPr>
            <w:lang w:val="es-CO"/>
          </w:rPr>
          <w:tag w:val="goog_rdk_0"/>
          <w:id w:val="2095516153"/>
        </w:sdtPr>
        <w:sdtEndPr/>
        <w:sdtContent/>
      </w:sdt>
      <w:r w:rsidRPr="006B463B">
        <w:rPr>
          <w:rFonts w:ascii="Calibri" w:eastAsia="Calibri" w:hAnsi="Calibri" w:cs="Calibri"/>
          <w:lang w:val="es-CO"/>
        </w:rPr>
        <w:t xml:space="preserve">   </w:t>
      </w:r>
    </w:p>
    <w:sectPr w:rsidR="00BA78EC" w:rsidRPr="006B463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6D35" w14:textId="77777777" w:rsidR="00084663" w:rsidRDefault="00084663">
      <w:r>
        <w:separator/>
      </w:r>
    </w:p>
  </w:endnote>
  <w:endnote w:type="continuationSeparator" w:id="0">
    <w:p w14:paraId="1D94E183" w14:textId="77777777" w:rsidR="00084663" w:rsidRDefault="0008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413F" w14:textId="77777777" w:rsidR="00BA78EC" w:rsidRDefault="006B46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829843B" wp14:editId="6BC2C2CB">
          <wp:simplePos x="0" y="0"/>
          <wp:positionH relativeFrom="column">
            <wp:posOffset>1076325</wp:posOffset>
          </wp:positionH>
          <wp:positionV relativeFrom="paragraph">
            <wp:posOffset>-95247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B7CD39" wp14:editId="0B48D7B5">
              <wp:simplePos x="0" y="0"/>
              <wp:positionH relativeFrom="column">
                <wp:posOffset>1104900</wp:posOffset>
              </wp:positionH>
              <wp:positionV relativeFrom="paragraph">
                <wp:posOffset>-165099</wp:posOffset>
              </wp:positionV>
              <wp:extent cx="4029075" cy="323128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7DF9F" w14:textId="77777777" w:rsidR="00BA78EC" w:rsidRDefault="006B463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-165099</wp:posOffset>
              </wp:positionV>
              <wp:extent cx="4029075" cy="323128"/>
              <wp:effectExtent b="0" l="0" r="0" t="0"/>
              <wp:wrapSquare wrapText="bothSides" distB="0" distT="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231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F477" w14:textId="77777777" w:rsidR="00084663" w:rsidRDefault="00084663">
      <w:r>
        <w:separator/>
      </w:r>
    </w:p>
  </w:footnote>
  <w:footnote w:type="continuationSeparator" w:id="0">
    <w:p w14:paraId="18828209" w14:textId="77777777" w:rsidR="00084663" w:rsidRDefault="0008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AAF2" w14:textId="77777777" w:rsidR="00BA78EC" w:rsidRDefault="00BA7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EE7B" w14:textId="77777777" w:rsidR="00BA78EC" w:rsidRDefault="00BA7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149" w14:textId="77777777" w:rsidR="00BA78EC" w:rsidRDefault="00BA78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EC"/>
    <w:rsid w:val="0004194F"/>
    <w:rsid w:val="00084663"/>
    <w:rsid w:val="00286545"/>
    <w:rsid w:val="0046126D"/>
    <w:rsid w:val="006B463B"/>
    <w:rsid w:val="007A5549"/>
    <w:rsid w:val="0090765B"/>
    <w:rsid w:val="00BA78EC"/>
    <w:rsid w:val="00C72783"/>
    <w:rsid w:val="00DF40B6"/>
    <w:rsid w:val="00E7318D"/>
    <w:rsid w:val="00E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3CA7"/>
  <w15:docId w15:val="{83CB713C-6558-44F5-B424-D1871299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 w:line="276" w:lineRule="auto"/>
      <w:outlineLvl w:val="0"/>
    </w:pPr>
    <w:rPr>
      <w:rFonts w:ascii="Calibri" w:eastAsia="Calibri" w:hAnsi="Calibri" w:cs="Calibri"/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libri" w:eastAsia="Calibri" w:hAnsi="Calibri" w:cs="Calibri"/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="Calibri" w:eastAsia="Calibri" w:hAnsi="Calibri" w:cs="Calibri"/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="Calibri" w:eastAsia="Calibri" w:hAnsi="Calibri" w:cs="Calibri"/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4"/>
    </w:pPr>
    <w:rPr>
      <w:rFonts w:ascii="Calibri" w:eastAsia="Calibri" w:hAnsi="Calibri" w:cs="Calibri"/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Calibri" w:eastAsia="Calibri" w:hAnsi="Calibri" w:cs="Calibri"/>
      <w:color w:val="48061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2C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/>
    </w:pPr>
    <w:rPr>
      <w:rFonts w:ascii="Calibri" w:eastAsia="Calibri" w:hAnsi="Calibri" w:cs="Calibri"/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484A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F6484A"/>
  </w:style>
  <w:style w:type="paragraph" w:styleId="Footer">
    <w:name w:val="footer"/>
    <w:basedOn w:val="Normal"/>
    <w:link w:val="FooterChar"/>
    <w:uiPriority w:val="99"/>
    <w:unhideWhenUsed/>
    <w:rsid w:val="00F6484A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F6484A"/>
  </w:style>
  <w:style w:type="paragraph" w:styleId="NormalWeb">
    <w:name w:val="Normal (Web)"/>
    <w:basedOn w:val="Normal"/>
    <w:uiPriority w:val="99"/>
    <w:semiHidden/>
    <w:unhideWhenUsed/>
    <w:rsid w:val="00F6484A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6484A"/>
  </w:style>
  <w:style w:type="character" w:customStyle="1" w:styleId="Heading8Char">
    <w:name w:val="Heading 8 Char"/>
    <w:basedOn w:val="DefaultParagraphFont"/>
    <w:link w:val="Heading8"/>
    <w:uiPriority w:val="9"/>
    <w:semiHidden/>
    <w:rsid w:val="007662C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TSgGfzvk6W1K1U/DTjc0fNyiKA==">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Catalina Otalora</cp:lastModifiedBy>
  <cp:revision>3</cp:revision>
  <dcterms:created xsi:type="dcterms:W3CDTF">2025-01-24T17:24:00Z</dcterms:created>
  <dcterms:modified xsi:type="dcterms:W3CDTF">2025-03-27T19:40:00Z</dcterms:modified>
</cp:coreProperties>
</file>