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503A1D" w14:textId="77777777" w:rsidR="005871C5" w:rsidRDefault="00A84A3D">
      <w:pPr>
        <w:pStyle w:val="Title"/>
      </w:pPr>
      <w:r>
        <w:rPr>
          <w:bCs/>
          <w:lang w:val="es"/>
        </w:rPr>
        <w:t>Conversación de texto al azar</w:t>
      </w:r>
    </w:p>
    <w:tbl>
      <w:tblPr>
        <w:tblStyle w:val="a0"/>
        <w:tblW w:w="92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15"/>
        <w:gridCol w:w="2315"/>
        <w:gridCol w:w="2315"/>
        <w:gridCol w:w="2315"/>
      </w:tblGrid>
      <w:tr w:rsidR="005871C5" w14:paraId="794BAAE4" w14:textId="77777777">
        <w:trPr>
          <w:cantSplit/>
          <w:tblHeader/>
        </w:trPr>
        <w:tc>
          <w:tcPr>
            <w:tcW w:w="2315" w:type="dxa"/>
            <w:shd w:val="clear" w:color="auto" w:fill="3E5C61"/>
          </w:tcPr>
          <w:p w14:paraId="17D2674B" w14:textId="77777777" w:rsidR="005871C5" w:rsidRDefault="00A84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Personaje 1</w:t>
            </w:r>
          </w:p>
        </w:tc>
        <w:tc>
          <w:tcPr>
            <w:tcW w:w="2315" w:type="dxa"/>
            <w:shd w:val="clear" w:color="auto" w:fill="3E5C61"/>
          </w:tcPr>
          <w:p w14:paraId="7DD16C47" w14:textId="77777777" w:rsidR="005871C5" w:rsidRDefault="00A84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Personaje 2</w:t>
            </w:r>
          </w:p>
        </w:tc>
        <w:tc>
          <w:tcPr>
            <w:tcW w:w="2315" w:type="dxa"/>
            <w:shd w:val="clear" w:color="auto" w:fill="3E5C61"/>
          </w:tcPr>
          <w:p w14:paraId="6633DD4C" w14:textId="77777777" w:rsidR="005871C5" w:rsidRDefault="00A84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Tono</w:t>
            </w:r>
          </w:p>
        </w:tc>
        <w:tc>
          <w:tcPr>
            <w:tcW w:w="2315" w:type="dxa"/>
            <w:shd w:val="clear" w:color="auto" w:fill="3E5C61"/>
          </w:tcPr>
          <w:p w14:paraId="6EBD9009" w14:textId="77777777" w:rsidR="005871C5" w:rsidRDefault="00A84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Propósito</w:t>
            </w:r>
          </w:p>
        </w:tc>
      </w:tr>
      <w:tr w:rsidR="005871C5" w14:paraId="12456BEF" w14:textId="77777777">
        <w:tc>
          <w:tcPr>
            <w:tcW w:w="2315" w:type="dxa"/>
          </w:tcPr>
          <w:p w14:paraId="66E7F652" w14:textId="77777777" w:rsidR="005871C5" w:rsidRDefault="0058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12"/>
                <w:szCs w:val="12"/>
              </w:rPr>
            </w:pPr>
          </w:p>
        </w:tc>
        <w:tc>
          <w:tcPr>
            <w:tcW w:w="2315" w:type="dxa"/>
          </w:tcPr>
          <w:p w14:paraId="6BE18D9D" w14:textId="77777777" w:rsidR="005871C5" w:rsidRDefault="0058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15" w:type="dxa"/>
          </w:tcPr>
          <w:p w14:paraId="4702BA78" w14:textId="77777777" w:rsidR="005871C5" w:rsidRDefault="0058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15" w:type="dxa"/>
          </w:tcPr>
          <w:p w14:paraId="4EB85FF0" w14:textId="77777777" w:rsidR="005871C5" w:rsidRDefault="0058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</w:tc>
      </w:tr>
    </w:tbl>
    <w:p w14:paraId="0C4A58F7" w14:textId="77777777" w:rsidR="005871C5" w:rsidRDefault="00A84A3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  <w:color w:val="000000"/>
          <w:lang w:val="es"/>
        </w:rPr>
        <w:drawing>
          <wp:inline distT="0" distB="0" distL="0" distR="0" wp14:anchorId="1B43A47E" wp14:editId="0D0A486C">
            <wp:extent cx="5495726" cy="7096884"/>
            <wp:effectExtent l="0" t="0" r="0" b="0"/>
            <wp:docPr id="1898575973" name="image1.png" descr="Un grupo de burbujas de chat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group of chat bubbles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5726" cy="70968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871C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6C6F4" w14:textId="77777777" w:rsidR="00427644" w:rsidRDefault="00427644">
      <w:pPr>
        <w:spacing w:after="0" w:line="240" w:lineRule="auto"/>
      </w:pPr>
      <w:r>
        <w:separator/>
      </w:r>
    </w:p>
  </w:endnote>
  <w:endnote w:type="continuationSeparator" w:id="0">
    <w:p w14:paraId="094AC568" w14:textId="77777777" w:rsidR="00427644" w:rsidRDefault="0042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698A4" w14:textId="77777777" w:rsidR="005871C5" w:rsidRDefault="00A84A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1" locked="0" layoutInCell="1" hidden="0" allowOverlap="1" wp14:anchorId="629082F7" wp14:editId="5CFD34CA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89857597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8DF1B45" wp14:editId="222629DE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898575971" name="Rectangle 18985759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20F09B" w14:textId="380EFAE0" w:rsidR="005871C5" w:rsidRDefault="00D91D5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The Witching World of Word Choice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DF1B45" id="Rectangle 189857597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OjQIh7cAAAACQEAAA8AAABkcnMvZG93bnJldi54&#10;bWxMj8FOwzAQRO9I/IO1SNxau6gJIY1TIQQHjqQcOLrxNomw11HstOnfs5zgtqMdzbyp9ot34oxT&#10;HAJp2KwVCKQ22IE6DZ+Ht1UBIiZD1rhAqOGKEfb17U1lShsu9IHnJnWCQyiWRkOf0lhKGdsevYnr&#10;MCLx7xQmbxLLqZN2MhcO904+KJVLbwbiht6M+NJj+93MXsOIzs5u26ivVr5OtMnfD/KaaX1/tzzv&#10;QCRc0p8ZfvEZHWpmOoaZbBSO9WPBW5KG1VbxwY5CPWUgjhryDGRdyf8L6h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6NAiHtwAAAAJAQAADwAAAAAAAAAAAAAAAAAQBAAAZHJzL2Rv&#10;d25yZXYueG1sUEsFBgAAAAAEAAQA8wAAABkFAAAAAA==&#10;" filled="f" stroked="f">
              <v:textbox inset="2.53958mm,1.2694mm,2.53958mm,1.2694mm">
                <w:txbxContent>
                  <w:p w14:paraId="2D20F09B" w14:textId="380EFAE0" w:rsidR="005871C5" w:rsidRDefault="00D91D51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The Witching World of Word Choice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FD656" w14:textId="77777777" w:rsidR="00427644" w:rsidRDefault="00427644">
      <w:pPr>
        <w:spacing w:after="0" w:line="240" w:lineRule="auto"/>
      </w:pPr>
      <w:r>
        <w:separator/>
      </w:r>
    </w:p>
  </w:footnote>
  <w:footnote w:type="continuationSeparator" w:id="0">
    <w:p w14:paraId="017B28E4" w14:textId="77777777" w:rsidR="00427644" w:rsidRDefault="00427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1C5"/>
    <w:rsid w:val="00032A12"/>
    <w:rsid w:val="00427644"/>
    <w:rsid w:val="004C5B64"/>
    <w:rsid w:val="005871C5"/>
    <w:rsid w:val="00900E07"/>
    <w:rsid w:val="00A84A3D"/>
    <w:rsid w:val="00AF465E"/>
    <w:rsid w:val="00D9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B71C4"/>
  <w15:docId w15:val="{7C25902B-A78A-4D63-B972-A62DEFC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13FE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513FE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jqtAJGZuE4MxqqUVDivayTesjoA==">CgMxLjA4AHIhMUNQUGJiNGZ6STV0STNvaEhzNUE3eDg5UUJTZXlQUVR3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University of Oklahoma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Corrigan, MacKenzie D.</dc:creator>
  <cp:lastModifiedBy>Catalina Otalora</cp:lastModifiedBy>
  <cp:revision>4</cp:revision>
  <cp:lastPrinted>2025-03-27T22:15:00Z</cp:lastPrinted>
  <dcterms:created xsi:type="dcterms:W3CDTF">2024-10-21T18:54:00Z</dcterms:created>
  <dcterms:modified xsi:type="dcterms:W3CDTF">2025-03-27T22:15:00Z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