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pPr>
      <w:r w:rsidDel="00000000" w:rsidR="00000000" w:rsidRPr="00000000">
        <w:rPr>
          <w:rtl w:val="0"/>
        </w:rPr>
        <w:t xml:space="preserve">Words of Worry and Warning</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Instructions: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Read through both </w:t>
      </w:r>
      <w:r w:rsidDel="00000000" w:rsidR="00000000" w:rsidRPr="00000000">
        <w:rPr>
          <w:rtl w:val="0"/>
        </w:rPr>
        <w:t xml:space="preserve">passages. Using the SPACECAT handout, find quotes from the passages below that exemplify each letter in the acronym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3">
      <w:pPr>
        <w:pStyle w:val="Heading1"/>
        <w:rPr/>
      </w:pPr>
      <w:r w:rsidDel="00000000" w:rsidR="00000000" w:rsidRPr="00000000">
        <w:rPr>
          <w:rtl w:val="0"/>
        </w:rPr>
        <w:t xml:space="preserve">Act 1: Scene 2</w:t>
      </w:r>
    </w:p>
    <w:tbl>
      <w:tblPr>
        <w:tblStyle w:val="Table1"/>
        <w:tblW w:w="9350.0" w:type="dxa"/>
        <w:jc w:val="left"/>
        <w:tblBorders>
          <w:top w:color="bed7d3" w:space="0" w:sz="8" w:val="single"/>
          <w:left w:color="bed7d3" w:space="0" w:sz="8" w:val="single"/>
          <w:bottom w:color="bed7d3" w:space="0" w:sz="8" w:val="single"/>
          <w:right w:color="bed7d3" w:space="0" w:sz="8" w:val="single"/>
          <w:insideH w:color="bed7d3" w:space="0" w:sz="8" w:val="single"/>
          <w:insideV w:color="bed7d3" w:space="0" w:sz="8" w:val="single"/>
        </w:tblBorders>
        <w:tblLayout w:type="fixed"/>
        <w:tblLook w:val="0400"/>
      </w:tblPr>
      <w:tblGrid>
        <w:gridCol w:w="4670"/>
        <w:gridCol w:w="4680"/>
        <w:tblGridChange w:id="0">
          <w:tblGrid>
            <w:gridCol w:w="4670"/>
            <w:gridCol w:w="4680"/>
          </w:tblGrid>
        </w:tblGridChange>
      </w:tblGrid>
      <w:tr>
        <w:trPr>
          <w:cantSplit w:val="1"/>
          <w:tblHeader w:val="1"/>
        </w:trPr>
        <w:tc>
          <w:tcPr>
            <w:shd w:fill="3e5c61" w:val="clea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Original Text</w:t>
            </w:r>
          </w:p>
        </w:tc>
        <w:tc>
          <w:tcPr>
            <w:shd w:fill="3e5c61" w:val="clea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ffff"/>
                <w:u w:val="none"/>
                <w:shd w:fill="auto" w:val="clear"/>
                <w:vertAlign w:val="baseline"/>
              </w:rPr>
            </w:pPr>
            <w:r w:rsidDel="00000000" w:rsidR="00000000" w:rsidRPr="00000000">
              <w:rPr>
                <w:rFonts w:ascii="Calibri" w:cs="Calibri" w:eastAsia="Calibri" w:hAnsi="Calibri"/>
                <w:b w:val="1"/>
                <w:i w:val="0"/>
                <w:smallCaps w:val="0"/>
                <w:strike w:val="0"/>
                <w:color w:val="ffffff"/>
                <w:u w:val="none"/>
                <w:shd w:fill="auto" w:val="clear"/>
                <w:vertAlign w:val="baseline"/>
                <w:rtl w:val="0"/>
              </w:rPr>
              <w:t xml:space="preserve">Modern Translation</w:t>
            </w:r>
          </w:p>
        </w:tc>
      </w:tr>
      <w:tr>
        <w:trPr>
          <w:cantSplit w:val="0"/>
          <w:tblHeader w:val="0"/>
        </w:trPr>
        <w:tc>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Abigail: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 look you, if they be questioning us tell them we danced—I told him as much already.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Mercy: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what more?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Abigail: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 saw you naked.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Mercy: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Oh, Jesus! (Falls back on bed. Enter Mary Warren, breathless. She is seventeen, a subservient, naïve girl.)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Mary Warren: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just come from the farm, the whole country‘s talking witchcraft! They‘ll be callin‘ us witches, Abby! Abby, we‘ve got to tell. Witchery‘s a hangin‘ error, a hangin‘ like they done in Boston two years ago! We must tell the truth, Abby!—you‘ll only be whipped for dancin‘, and the other things!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Abigail: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(Betty whimpers.) Betty? Now, Betty, dear, wake up now. It‘s Abigail. (She sits Betty up, furiously shakes her.) I‘ll beat you, Betty! (Betty whimpers.) My, you seem improving. I talked to your papa and I told him everything. So there‘s nothing to...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Betty: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(Betty suddenly springs off bed, rushes across room to window where Abigail catches her.) You drank blood, Abby, you drank blood!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Abigail: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(Dragging Betty back to bed and forcing her into it.) Betty, you never say that again! You will never...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Betty: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You did, you did! You drank a charm to kill John Proctor‘s wife! You drank a charm to kill Goody Proctor!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Abigail: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(Slaps her face.) Shut it! Now shut it! (Betty dissolves into sobs.) Now look you. All of you. We danced. And Tituba conjured Ruth Putnam‘s dead sisters. And that is all. And mark this—let either of you breathe a word, or the edge of a word about the other things, and I will come to you in the black of some terrible night and I will bring a pointy reckoning that will shudder you. And you know I can do it. I can make you wish you had never seen the sun go down! (Betty cries louder. She goes to Betty, sits L. side of bed D.S. of Mercy, and roughly sits her up.) Now you... sit up and stop this! (Betty collapses in her hands.)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626262"/>
                <w:sz w:val="18"/>
                <w:szCs w:val="18"/>
                <w:u w:val="none"/>
                <w:shd w:fill="auto" w:val="clear"/>
                <w:vertAlign w:val="baseline"/>
              </w:rPr>
            </w:pPr>
            <w:r w:rsidDel="00000000" w:rsidR="00000000" w:rsidRPr="00000000">
              <w:rPr>
                <w:rFonts w:ascii="Calibri" w:cs="Calibri" w:eastAsia="Calibri" w:hAnsi="Calibri"/>
                <w:b w:val="0"/>
                <w:i w:val="1"/>
                <w:smallCaps w:val="0"/>
                <w:strike w:val="0"/>
                <w:color w:val="626262"/>
                <w:sz w:val="18"/>
                <w:szCs w:val="18"/>
                <w:u w:val="none"/>
                <w:shd w:fill="auto" w:val="clear"/>
                <w:vertAlign w:val="baseline"/>
                <w:rtl w:val="0"/>
              </w:rPr>
              <w:t xml:space="preserve">Miller, A. (1953). The Crucible (Act 1, Scene 2). Viking Press.</w:t>
            </w:r>
          </w:p>
        </w:tc>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Abigail: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Listen, if they start grilling us, just say we were dancing. I already told him that.</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Mercy: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Yeah, okay. What else?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Abigail: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He saw you…naked.</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Mercy, laughing nervously: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OMG, no way. That’s so embarrassing!</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Mary Warren bursts in, out of breath. She’s panicked.</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Mary Warren: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What are we gonna do?! Everyone’s freaking out! Abby, we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have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tell the truth! If they think it’s witchcraft, we could get hanged! Like, straight-up hanged, like they did in Boston a couple years ago! We should just confess! You’ll only get in trouble for dancing and...you know, the other stuff!</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Betty, lying on the bed, starts to whimper.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Abigail: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Oh good, you’re starting to come around. I talked to your dad and told him everything, so we’re fine—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Betty suddenly jumps up, freaked out.</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Betty: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You drank blood, Abby! You didn’t tell him that!</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Abigail: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Betty, don’t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ever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say that again! I’m serious!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Betty: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You did! You drank that gross stuff to kill John Proctor’s wife! You wanna get rid of her!</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Abigail: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Listen up, all of you. We danced. Tituba tried to summon Ruth’s dead sisters. That’s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all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anyone needs to know. But if any of you so much as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hint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 anything else, I swear, I will come for you in the middle of the night, and you’ll wish you’d never been born. I’ve seen things—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messed up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things. Trust me, you don’t want to push me.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Mary Warren, freaking out: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What’s wrong with her, Abby?! She’s gonna die! We’re gonna get in so much trouble for summoning spirits!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Abigail, storming toward Mary: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said shut up, Mary Warren!</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626262"/>
                <w:sz w:val="18"/>
                <w:szCs w:val="18"/>
                <w:u w:val="none"/>
                <w:shd w:fill="auto" w:val="clear"/>
                <w:vertAlign w:val="baseline"/>
              </w:rPr>
            </w:pPr>
            <w:r w:rsidDel="00000000" w:rsidR="00000000" w:rsidRPr="00000000">
              <w:rPr>
                <w:rFonts w:ascii="Calibri" w:cs="Calibri" w:eastAsia="Calibri" w:hAnsi="Calibri"/>
                <w:b w:val="0"/>
                <w:i w:val="1"/>
                <w:smallCaps w:val="0"/>
                <w:strike w:val="0"/>
                <w:color w:val="626262"/>
                <w:sz w:val="18"/>
                <w:szCs w:val="18"/>
                <w:u w:val="none"/>
                <w:shd w:fill="auto" w:val="clear"/>
                <w:vertAlign w:val="baseline"/>
                <w:rtl w:val="0"/>
              </w:rPr>
              <w:t xml:space="preserve">Open AI. (2024). ChatGPT (Oct version). [Large language model]. ChatGPT.</w:t>
            </w:r>
          </w:p>
        </w:tc>
      </w:tr>
    </w:tb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626262"/>
          <w:sz w:val="18"/>
          <w:szCs w:val="18"/>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1028700</wp:posOffset>
          </wp:positionH>
          <wp:positionV relativeFrom="paragraph">
            <wp:posOffset>-212724</wp:posOffset>
          </wp:positionV>
          <wp:extent cx="4572000" cy="316865"/>
          <wp:effectExtent b="0" l="0" r="0" t="0"/>
          <wp:wrapNone/>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572000" cy="31686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1130300</wp:posOffset>
              </wp:positionH>
              <wp:positionV relativeFrom="paragraph">
                <wp:posOffset>-253999</wp:posOffset>
              </wp:positionV>
              <wp:extent cx="4010025" cy="304078"/>
              <wp:effectExtent b="0" l="0" r="0" t="0"/>
              <wp:wrapNone/>
              <wp:docPr id="9" name=""/>
              <a:graphic>
                <a:graphicData uri="http://schemas.microsoft.com/office/word/2010/wordprocessingShape">
                  <wps:wsp>
                    <wps:cNvSpPr/>
                    <wps:cNvPr id="2" name="Shape 2"/>
                    <wps:spPr>
                      <a:xfrm>
                        <a:off x="3345750" y="3637125"/>
                        <a:ext cx="4000500" cy="28575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1"/>
                              <w:i w:val="0"/>
                              <w:smallCaps w:val="1"/>
                              <w:strike w:val="0"/>
                              <w:color w:val="2d2d2d"/>
                              <w:sz w:val="24"/>
                              <w:vertAlign w:val="baseline"/>
                            </w:rPr>
                            <w:t xml:space="preserve">The Witching World of Word Choice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-253999</wp:posOffset>
              </wp:positionV>
              <wp:extent cx="4010025" cy="304078"/>
              <wp:effectExtent b="0" l="0" r="0" t="0"/>
              <wp:wrapNone/>
              <wp:docPr id="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010025" cy="304078"/>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spacing w:after="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Calibri" w:cs="Calibri" w:eastAsia="Calibri" w:hAnsi="Calibri"/>
      <w:b w:val="1"/>
      <w:color w:val="910d28"/>
      <w:highlight w:val="white"/>
    </w:rPr>
  </w:style>
  <w:style w:type="paragraph" w:styleId="Heading2">
    <w:name w:val="heading 2"/>
    <w:basedOn w:val="Normal"/>
    <w:next w:val="Normal"/>
    <w:pPr>
      <w:keepNext w:val="1"/>
      <w:keepLines w:val="1"/>
      <w:spacing w:after="0" w:before="200" w:lineRule="auto"/>
    </w:pPr>
    <w:rPr>
      <w:rFonts w:ascii="Calibri" w:cs="Calibri" w:eastAsia="Calibri" w:hAnsi="Calibri"/>
      <w:i w:val="1"/>
      <w:color w:val="910d28"/>
    </w:rPr>
  </w:style>
  <w:style w:type="paragraph" w:styleId="Heading3">
    <w:name w:val="heading 3"/>
    <w:basedOn w:val="Normal"/>
    <w:next w:val="Normal"/>
    <w:pPr>
      <w:keepNext w:val="1"/>
      <w:keepLines w:val="1"/>
      <w:spacing w:after="0" w:before="40" w:lineRule="auto"/>
    </w:pPr>
    <w:rPr>
      <w:rFonts w:ascii="Calibri" w:cs="Calibri" w:eastAsia="Calibri" w:hAnsi="Calibri"/>
      <w:i w:val="1"/>
      <w:color w:val="3e5c61"/>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6c091d"/>
    </w:rPr>
  </w:style>
  <w:style w:type="paragraph" w:styleId="Heading5">
    <w:name w:val="heading 5"/>
    <w:basedOn w:val="Normal"/>
    <w:next w:val="Normal"/>
    <w:pPr>
      <w:keepNext w:val="1"/>
      <w:keepLines w:val="1"/>
      <w:spacing w:after="0" w:before="40" w:lineRule="auto"/>
    </w:pPr>
    <w:rPr>
      <w:rFonts w:ascii="Calibri" w:cs="Calibri" w:eastAsia="Calibri" w:hAnsi="Calibri"/>
      <w:color w:val="6c091d"/>
    </w:rPr>
  </w:style>
  <w:style w:type="paragraph" w:styleId="Heading6">
    <w:name w:val="heading 6"/>
    <w:basedOn w:val="Normal"/>
    <w:next w:val="Normal"/>
    <w:pPr>
      <w:keepNext w:val="1"/>
      <w:keepLines w:val="1"/>
      <w:spacing w:after="0" w:before="40" w:lineRule="auto"/>
    </w:pPr>
    <w:rPr>
      <w:rFonts w:ascii="Calibri" w:cs="Calibri" w:eastAsia="Calibri" w:hAnsi="Calibri"/>
      <w:color w:val="480613"/>
    </w:rPr>
  </w:style>
  <w:style w:type="paragraph" w:styleId="Title">
    <w:name w:val="Title"/>
    <w:basedOn w:val="Normal"/>
    <w:next w:val="Normal"/>
    <w:pPr>
      <w:spacing w:after="240" w:line="240" w:lineRule="auto"/>
    </w:pPr>
    <w:rPr>
      <w:rFonts w:ascii="Calibri" w:cs="Calibri" w:eastAsia="Calibri" w:hAnsi="Calibri"/>
      <w:b w:val="1"/>
      <w:smallCaps w:val="1"/>
      <w:sz w:val="32"/>
      <w:szCs w:val="32"/>
    </w:rPr>
  </w:style>
  <w:style w:type="paragraph" w:styleId="Normal" w:default="1">
    <w:name w:val="Normal"/>
    <w:aliases w:val="Body"/>
    <w:next w:val="BodyText"/>
    <w:qFormat w:val="1"/>
    <w:rsid w:val="00AC349E"/>
    <w:pPr>
      <w:spacing w:after="120" w:line="276" w:lineRule="auto"/>
    </w:pPr>
    <w:rPr>
      <w:sz w:val="24"/>
    </w:rPr>
  </w:style>
  <w:style w:type="paragraph" w:styleId="Heading1">
    <w:name w:val="heading 1"/>
    <w:basedOn w:val="Normal"/>
    <w:next w:val="Normal"/>
    <w:link w:val="Heading1Char"/>
    <w:autoRedefine w:val="1"/>
    <w:uiPriority w:val="9"/>
    <w:qFormat w:val="1"/>
    <w:rsid w:val="006B4CC2"/>
    <w:pPr>
      <w:keepNext w:val="1"/>
      <w:keepLines w:val="1"/>
      <w:spacing w:before="200"/>
      <w:outlineLvl w:val="0"/>
    </w:pPr>
    <w:rPr>
      <w:rFonts w:asciiTheme="majorHAnsi" w:cstheme="majorBidi" w:eastAsiaTheme="majorEastAsia" w:hAnsiTheme="majorHAnsi"/>
      <w:b w:val="1"/>
      <w:color w:val="910d28" w:themeColor="accent1"/>
      <w:szCs w:val="32"/>
      <w:shd w:color="auto" w:fill="ffffff" w:val="clear"/>
    </w:rPr>
  </w:style>
  <w:style w:type="paragraph" w:styleId="Heading2">
    <w:name w:val="heading 2"/>
    <w:basedOn w:val="Normal"/>
    <w:next w:val="Normal"/>
    <w:link w:val="Heading2Char"/>
    <w:autoRedefine w:val="1"/>
    <w:uiPriority w:val="9"/>
    <w:unhideWhenUsed w:val="1"/>
    <w:qFormat w:val="1"/>
    <w:rsid w:val="006E1542"/>
    <w:pPr>
      <w:keepNext w:val="1"/>
      <w:keepLines w:val="1"/>
      <w:spacing w:after="0" w:before="200"/>
      <w:outlineLvl w:val="1"/>
    </w:pPr>
    <w:rPr>
      <w:rFonts w:asciiTheme="majorHAnsi" w:cstheme="majorBidi" w:eastAsiaTheme="majorEastAsia" w:hAnsiTheme="majorHAnsi"/>
      <w:i w:val="1"/>
      <w:color w:val="910d28" w:themeColor="accent1"/>
      <w:szCs w:val="26"/>
    </w:rPr>
  </w:style>
  <w:style w:type="paragraph" w:styleId="Heading3">
    <w:name w:val="heading 3"/>
    <w:basedOn w:val="Normal"/>
    <w:next w:val="Normal"/>
    <w:link w:val="Heading3Char"/>
    <w:autoRedefine w:val="1"/>
    <w:uiPriority w:val="9"/>
    <w:unhideWhenUsed w:val="1"/>
    <w:qFormat w:val="1"/>
    <w:rsid w:val="00721EA4"/>
    <w:pPr>
      <w:keepNext w:val="1"/>
      <w:keepLines w:val="1"/>
      <w:spacing w:after="0" w:before="40"/>
      <w:outlineLvl w:val="2"/>
    </w:pPr>
    <w:rPr>
      <w:rFonts w:asciiTheme="majorHAnsi" w:cstheme="majorBidi" w:eastAsiaTheme="majorEastAsia" w:hAnsiTheme="majorHAnsi"/>
      <w:i w:val="1"/>
      <w:color w:val="3e5c61" w:themeColor="text2"/>
      <w:szCs w:val="24"/>
    </w:rPr>
  </w:style>
  <w:style w:type="paragraph" w:styleId="Heading4">
    <w:name w:val="heading 4"/>
    <w:basedOn w:val="Normal"/>
    <w:next w:val="Normal"/>
    <w:autoRedefine w:val="1"/>
    <w:uiPriority w:val="9"/>
    <w:unhideWhenUsed w:val="1"/>
    <w:qFormat w:val="1"/>
    <w:pPr>
      <w:keepNext w:val="1"/>
      <w:keepLines w:val="1"/>
      <w:spacing w:after="0" w:before="40"/>
      <w:outlineLvl w:val="3"/>
    </w:pPr>
    <w:rPr>
      <w:rFonts w:asciiTheme="majorHAnsi" w:cstheme="majorBidi" w:eastAsiaTheme="majorEastAsia" w:hAnsiTheme="majorHAnsi"/>
      <w:i w:val="1"/>
      <w:iCs w:val="1"/>
      <w:color w:val="6c091d" w:themeColor="accent1" w:themeShade="0000BF"/>
    </w:rPr>
  </w:style>
  <w:style w:type="paragraph" w:styleId="Heading5">
    <w:name w:val="heading 5"/>
    <w:basedOn w:val="Normal"/>
    <w:next w:val="Normal"/>
    <w:uiPriority w:val="9"/>
    <w:unhideWhenUsed w:val="1"/>
    <w:qFormat w:val="1"/>
    <w:pPr>
      <w:keepNext w:val="1"/>
      <w:keepLines w:val="1"/>
      <w:spacing w:after="0" w:before="40"/>
      <w:outlineLvl w:val="4"/>
    </w:pPr>
    <w:rPr>
      <w:rFonts w:asciiTheme="majorHAnsi" w:cstheme="majorBidi" w:eastAsiaTheme="majorEastAsia" w:hAnsiTheme="majorHAnsi"/>
      <w:color w:val="6c091d" w:themeColor="accent1" w:themeShade="0000BF"/>
    </w:rPr>
  </w:style>
  <w:style w:type="paragraph" w:styleId="Heading6">
    <w:name w:val="heading 6"/>
    <w:basedOn w:val="Normal"/>
    <w:next w:val="Normal"/>
    <w:uiPriority w:val="9"/>
    <w:unhideWhenUsed w:val="1"/>
    <w:qFormat w:val="1"/>
    <w:pPr>
      <w:keepNext w:val="1"/>
      <w:keepLines w:val="1"/>
      <w:spacing w:after="0" w:before="40"/>
      <w:outlineLvl w:val="5"/>
    </w:pPr>
    <w:rPr>
      <w:rFonts w:asciiTheme="majorHAnsi" w:cstheme="majorBidi" w:eastAsiaTheme="majorEastAsia" w:hAnsiTheme="majorHAnsi"/>
      <w:color w:val="480613" w:themeColor="accent1" w:themeShade="00007F"/>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autoRedefine w:val="1"/>
    <w:uiPriority w:val="10"/>
    <w:qFormat w:val="1"/>
    <w:rsid w:val="00DC7A6D"/>
    <w:pPr>
      <w:spacing w:after="240" w:line="240" w:lineRule="auto"/>
      <w:outlineLvl w:val="0"/>
    </w:pPr>
    <w:rPr>
      <w:rFonts w:asciiTheme="majorHAnsi" w:cstheme="majorBidi" w:eastAsiaTheme="majorEastAsia" w:hAnsiTheme="majorHAnsi"/>
      <w:b w:val="1"/>
      <w:caps w:val="1"/>
      <w:kern w:val="28"/>
      <w:sz w:val="32"/>
      <w:szCs w:val="56"/>
    </w:rPr>
  </w:style>
  <w:style w:type="paragraph" w:styleId="Subtitle">
    <w:name w:val="Subtitle"/>
    <w:basedOn w:val="Normal"/>
    <w:next w:val="Normal"/>
    <w:pPr>
      <w:keepNext w:val="1"/>
      <w:keepLines w:val="1"/>
      <w:spacing w:after="80" w:before="360"/>
      <w:contextualSpacing w:val="1"/>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paragraph" w:styleId="Header">
    <w:name w:val="header"/>
    <w:basedOn w:val="Normal"/>
    <w:link w:val="HeaderChar"/>
    <w:uiPriority w:val="99"/>
    <w:unhideWhenUsed w:val="1"/>
    <w:rsid w:val="00293785"/>
    <w:pPr>
      <w:tabs>
        <w:tab w:val="center" w:pos="4680"/>
        <w:tab w:val="right" w:pos="9360"/>
      </w:tabs>
      <w:spacing w:after="0" w:line="240" w:lineRule="auto"/>
    </w:pPr>
  </w:style>
  <w:style w:type="character" w:styleId="HeaderChar" w:customStyle="1">
    <w:name w:val="Header Char"/>
    <w:basedOn w:val="DefaultParagraphFont"/>
    <w:link w:val="Header"/>
    <w:uiPriority w:val="99"/>
    <w:rsid w:val="00293785"/>
  </w:style>
  <w:style w:type="paragraph" w:styleId="Footer">
    <w:name w:val="footer"/>
    <w:basedOn w:val="Normal"/>
    <w:link w:val="FooterChar"/>
    <w:uiPriority w:val="99"/>
    <w:unhideWhenUsed w:val="1"/>
    <w:rsid w:val="00293785"/>
    <w:pPr>
      <w:tabs>
        <w:tab w:val="center" w:pos="4680"/>
        <w:tab w:val="right" w:pos="9360"/>
      </w:tabs>
      <w:spacing w:after="0" w:line="240" w:lineRule="auto"/>
    </w:pPr>
  </w:style>
  <w:style w:type="character" w:styleId="FooterChar" w:customStyle="1">
    <w:name w:val="Footer Char"/>
    <w:basedOn w:val="DefaultParagraphFont"/>
    <w:link w:val="Footer"/>
    <w:uiPriority w:val="99"/>
    <w:rsid w:val="00293785"/>
  </w:style>
  <w:style w:type="paragraph" w:styleId="Citation" w:customStyle="1">
    <w:name w:val="Citation"/>
    <w:basedOn w:val="Normal"/>
    <w:next w:val="FootnoteText"/>
    <w:qFormat w:val="1"/>
    <w:rsid w:val="00AC349E"/>
    <w:pPr>
      <w:ind w:left="720" w:hanging="720"/>
    </w:pPr>
    <w:rPr>
      <w:i w:val="1"/>
      <w:color w:val="3e5c61"/>
      <w:sz w:val="18"/>
    </w:rPr>
  </w:style>
  <w:style w:type="paragraph" w:styleId="FootnoteText">
    <w:name w:val="footnote text"/>
    <w:basedOn w:val="Normal"/>
    <w:link w:val="FootnoteTextChar"/>
    <w:uiPriority w:val="99"/>
    <w:semiHidden w:val="1"/>
    <w:unhideWhenUsed w:val="1"/>
    <w:rsid w:val="00AC349E"/>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AC349E"/>
    <w:rPr>
      <w:sz w:val="20"/>
      <w:szCs w:val="20"/>
    </w:rPr>
  </w:style>
  <w:style w:type="paragraph" w:styleId="LessonFooter" w:customStyle="1">
    <w:name w:val="Lesson Footer"/>
    <w:basedOn w:val="Footer"/>
    <w:next w:val="Footer"/>
    <w:link w:val="LessonFooterChar"/>
    <w:autoRedefine w:val="1"/>
    <w:qFormat w:val="1"/>
    <w:rsid w:val="00AC349E"/>
    <w:pPr>
      <w:jc w:val="right"/>
    </w:pPr>
    <w:rPr>
      <w:b w:val="1"/>
      <w:caps w:val="1"/>
      <w:color w:val="2d2d2d"/>
    </w:rPr>
  </w:style>
  <w:style w:type="character" w:styleId="LessonFooterChar" w:customStyle="1">
    <w:name w:val="Lesson Footer Char"/>
    <w:basedOn w:val="TitleChar"/>
    <w:link w:val="LessonFooter"/>
    <w:rsid w:val="00AC349E"/>
    <w:rPr>
      <w:rFonts w:asciiTheme="majorHAnsi" w:cstheme="majorBidi" w:eastAsiaTheme="majorEastAsia" w:hAnsiTheme="majorHAnsi"/>
      <w:b w:val="1"/>
      <w:caps w:val="1"/>
      <w:color w:val="2d2d2d"/>
      <w:spacing w:val="-10"/>
      <w:kern w:val="28"/>
      <w:sz w:val="24"/>
      <w:szCs w:val="56"/>
    </w:rPr>
  </w:style>
  <w:style w:type="paragraph" w:styleId="CaptionCutline" w:customStyle="1">
    <w:name w:val="Caption/Cutline"/>
    <w:basedOn w:val="CommentText"/>
    <w:link w:val="CaptionCutlineChar"/>
    <w:qFormat w:val="1"/>
    <w:rsid w:val="006E1542"/>
    <w:pPr>
      <w:spacing w:after="0"/>
    </w:pPr>
    <w:rPr>
      <w:i w:val="1"/>
      <w:color w:val="626262"/>
      <w:sz w:val="18"/>
    </w:rPr>
  </w:style>
  <w:style w:type="character" w:styleId="CaptionCutlineChar" w:customStyle="1">
    <w:name w:val="Caption/Cutline Char"/>
    <w:basedOn w:val="CommentTextChar"/>
    <w:link w:val="CaptionCutline"/>
    <w:rsid w:val="006E1542"/>
    <w:rPr>
      <w:i w:val="1"/>
      <w:color w:val="626262"/>
      <w:sz w:val="18"/>
      <w:szCs w:val="20"/>
    </w:rPr>
  </w:style>
  <w:style w:type="paragraph" w:styleId="CommentText">
    <w:name w:val="annotation text"/>
    <w:basedOn w:val="Normal"/>
    <w:link w:val="CommentTextChar"/>
    <w:uiPriority w:val="99"/>
    <w:semiHidden w:val="1"/>
    <w:unhideWhenUsed w:val="1"/>
    <w:rsid w:val="00AC349E"/>
    <w:pPr>
      <w:spacing w:line="240" w:lineRule="auto"/>
    </w:pPr>
    <w:rPr>
      <w:sz w:val="20"/>
      <w:szCs w:val="20"/>
    </w:rPr>
  </w:style>
  <w:style w:type="character" w:styleId="CommentTextChar" w:customStyle="1">
    <w:name w:val="Comment Text Char"/>
    <w:basedOn w:val="DefaultParagraphFont"/>
    <w:link w:val="CommentText"/>
    <w:uiPriority w:val="99"/>
    <w:semiHidden w:val="1"/>
    <w:rsid w:val="00AC349E"/>
    <w:rPr>
      <w:sz w:val="20"/>
      <w:szCs w:val="20"/>
    </w:rPr>
  </w:style>
  <w:style w:type="paragraph" w:styleId="OtherHeadings" w:customStyle="1">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val="1"/>
    <w:unhideWhenUsed w:val="1"/>
    <w:rsid w:val="00AC349E"/>
  </w:style>
  <w:style w:type="character" w:styleId="BodyTextChar" w:customStyle="1">
    <w:name w:val="Body Text Char"/>
    <w:basedOn w:val="DefaultParagraphFont"/>
    <w:link w:val="BodyText"/>
    <w:uiPriority w:val="99"/>
    <w:semiHidden w:val="1"/>
    <w:rsid w:val="00AC349E"/>
    <w:rPr>
      <w:sz w:val="24"/>
    </w:rPr>
  </w:style>
  <w:style w:type="character" w:styleId="Heading1Char" w:customStyle="1">
    <w:name w:val="Heading 1 Char"/>
    <w:basedOn w:val="DefaultParagraphFont"/>
    <w:link w:val="Heading1"/>
    <w:uiPriority w:val="9"/>
    <w:rsid w:val="006B4CC2"/>
    <w:rPr>
      <w:rFonts w:asciiTheme="majorHAnsi" w:cstheme="majorBidi" w:eastAsiaTheme="majorEastAsia" w:hAnsiTheme="majorHAnsi"/>
      <w:b w:val="1"/>
      <w:color w:val="910d28" w:themeColor="accent1"/>
      <w:sz w:val="24"/>
      <w:szCs w:val="32"/>
    </w:rPr>
  </w:style>
  <w:style w:type="character" w:styleId="Heading2Char" w:customStyle="1">
    <w:name w:val="Heading 2 Char"/>
    <w:basedOn w:val="DefaultParagraphFont"/>
    <w:link w:val="Heading2"/>
    <w:uiPriority w:val="9"/>
    <w:rsid w:val="006E1542"/>
    <w:rPr>
      <w:rFonts w:asciiTheme="majorHAnsi" w:cstheme="majorBidi" w:eastAsiaTheme="majorEastAsia" w:hAnsiTheme="majorHAnsi"/>
      <w:i w:val="1"/>
      <w:color w:val="910d28" w:themeColor="accent1"/>
      <w:sz w:val="24"/>
      <w:szCs w:val="26"/>
    </w:rPr>
  </w:style>
  <w:style w:type="character" w:styleId="Heading3Char" w:customStyle="1">
    <w:name w:val="Heading 3 Char"/>
    <w:basedOn w:val="DefaultParagraphFont"/>
    <w:link w:val="Heading3"/>
    <w:uiPriority w:val="9"/>
    <w:rsid w:val="00721EA4"/>
    <w:rPr>
      <w:rFonts w:asciiTheme="majorHAnsi" w:cstheme="majorBidi" w:eastAsiaTheme="majorEastAsia" w:hAnsiTheme="majorHAnsi"/>
      <w:i w:val="1"/>
      <w:color w:val="3e5c61" w:themeColor="text2"/>
      <w:sz w:val="24"/>
      <w:szCs w:val="24"/>
    </w:rPr>
  </w:style>
  <w:style w:type="character" w:styleId="TitleChar" w:customStyle="1">
    <w:name w:val="Title Char"/>
    <w:basedOn w:val="DefaultParagraphFont"/>
    <w:link w:val="Title"/>
    <w:uiPriority w:val="10"/>
    <w:rsid w:val="00DC7A6D"/>
    <w:rPr>
      <w:rFonts w:asciiTheme="majorHAnsi" w:cstheme="majorBidi" w:eastAsiaTheme="majorEastAsia" w:hAnsiTheme="majorHAnsi"/>
      <w:b w:val="1"/>
      <w:caps w:val="1"/>
      <w:kern w:val="28"/>
      <w:sz w:val="32"/>
      <w:szCs w:val="56"/>
    </w:rPr>
  </w:style>
  <w:style w:type="paragraph" w:styleId="Quote">
    <w:name w:val="Quote"/>
    <w:aliases w:val="Block Quote"/>
    <w:basedOn w:val="Normal"/>
    <w:next w:val="Normal"/>
    <w:link w:val="QuoteChar"/>
    <w:uiPriority w:val="29"/>
    <w:qFormat w:val="1"/>
    <w:rsid w:val="00AC349E"/>
    <w:pPr>
      <w:spacing w:before="120"/>
      <w:ind w:left="1152" w:right="1152"/>
      <w:jc w:val="both"/>
    </w:pPr>
    <w:rPr>
      <w:i w:val="1"/>
      <w:iCs w:val="1"/>
      <w:color w:val="626262"/>
    </w:rPr>
  </w:style>
  <w:style w:type="character" w:styleId="QuoteChar" w:customStyle="1">
    <w:name w:val="Quote Char"/>
    <w:aliases w:val="Block Quote Char"/>
    <w:basedOn w:val="DefaultParagraphFont"/>
    <w:link w:val="Quote"/>
    <w:uiPriority w:val="29"/>
    <w:rsid w:val="00AC349E"/>
    <w:rPr>
      <w:i w:val="1"/>
      <w:iCs w:val="1"/>
      <w:color w:val="626262"/>
      <w:sz w:val="24"/>
    </w:rPr>
  </w:style>
  <w:style w:type="paragraph" w:styleId="NormalWeb">
    <w:name w:val="Normal (Web)"/>
    <w:basedOn w:val="Normal"/>
    <w:uiPriority w:val="99"/>
    <w:unhideWhenUsed w:val="1"/>
    <w:rsid w:val="00AC349E"/>
    <w:pPr>
      <w:spacing w:after="100" w:afterAutospacing="1" w:before="100" w:beforeAutospacing="1" w:line="240" w:lineRule="auto"/>
    </w:pPr>
    <w:rPr>
      <w:rFonts w:ascii="Times New Roman" w:cs="Times New Roman" w:eastAsia="Times New Roman" w:hAnsi="Times New Roman"/>
      <w:szCs w:val="24"/>
    </w:rPr>
  </w:style>
  <w:style w:type="table" w:styleId="TableGrid">
    <w:name w:val="Table Grid"/>
    <w:basedOn w:val="TableNormal"/>
    <w:uiPriority w:val="39"/>
    <w:rsid w:val="00AC349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ColumnHeaders" w:customStyle="1">
    <w:name w:val="Table Column Headers"/>
    <w:basedOn w:val="Normal"/>
    <w:link w:val="TableColumnHeadersChar"/>
    <w:autoRedefine w:val="1"/>
    <w:qFormat w:val="1"/>
    <w:rsid w:val="006B4CC2"/>
    <w:pPr>
      <w:spacing w:after="0" w:line="240" w:lineRule="auto"/>
      <w:jc w:val="center"/>
    </w:pPr>
    <w:rPr>
      <w:rFonts w:asciiTheme="majorHAnsi" w:hAnsiTheme="majorHAnsi"/>
      <w:b w:val="1"/>
      <w:color w:val="ffffff" w:themeColor="background1"/>
    </w:rPr>
  </w:style>
  <w:style w:type="paragraph" w:styleId="Style1" w:customStyle="1">
    <w:name w:val="Style1"/>
    <w:basedOn w:val="TableColumnHeaders"/>
    <w:next w:val="Header"/>
    <w:autoRedefine w:val="1"/>
    <w:rsid w:val="00AC349E"/>
    <w:rPr>
      <w:szCs w:val="24"/>
    </w:rPr>
  </w:style>
  <w:style w:type="character" w:styleId="TableColumnHeadersChar" w:customStyle="1">
    <w:name w:val="Table Column Headers Char"/>
    <w:basedOn w:val="DefaultParagraphFont"/>
    <w:link w:val="TableColumnHeaders"/>
    <w:rsid w:val="006B4CC2"/>
    <w:rPr>
      <w:rFonts w:asciiTheme="majorHAnsi" w:hAnsiTheme="majorHAnsi"/>
      <w:b w:val="1"/>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styleId="NoSpacingChar" w:customStyle="1">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val="1"/>
    <w:rsid w:val="00666C03"/>
    <w:rPr>
      <w:color w:val="910d28" w:themeColor="hyperlink"/>
      <w:u w:val="single"/>
    </w:rPr>
  </w:style>
  <w:style w:type="character" w:styleId="UnresolvedMention">
    <w:name w:val="Unresolved Mention"/>
    <w:basedOn w:val="DefaultParagraphFont"/>
    <w:uiPriority w:val="99"/>
    <w:semiHidden w:val="1"/>
    <w:unhideWhenUsed w:val="1"/>
    <w:rsid w:val="00666C03"/>
    <w:rPr>
      <w:color w:val="808080"/>
      <w:shd w:color="auto" w:fill="e6e6e6" w:val="clear"/>
    </w:rPr>
  </w:style>
  <w:style w:type="paragraph" w:styleId="ListParagraph">
    <w:name w:val="List Paragraph"/>
    <w:basedOn w:val="Normal"/>
    <w:uiPriority w:val="34"/>
    <w:rsid w:val="00880013"/>
    <w:pPr>
      <w:ind w:left="720"/>
      <w:contextualSpacing w:val="1"/>
    </w:pPr>
  </w:style>
  <w:style w:type="paragraph" w:styleId="Image" w:customStyle="1">
    <w:name w:val="Image"/>
    <w:basedOn w:val="Normal"/>
    <w:next w:val="CaptionCutline"/>
    <w:link w:val="ImageChar"/>
    <w:autoRedefine w:val="1"/>
    <w:qFormat w:val="1"/>
    <w:rsid w:val="006E1542"/>
    <w:pPr>
      <w:keepNext w:val="1"/>
      <w:spacing w:after="0" w:line="240" w:lineRule="auto"/>
    </w:pPr>
    <w:rPr>
      <w:noProof w:val="1"/>
      <w:shd w:color="auto" w:fill="ffffff" w:val="clear"/>
    </w:rPr>
  </w:style>
  <w:style w:type="character" w:styleId="PlaceholderText">
    <w:name w:val="Placeholder Text"/>
    <w:basedOn w:val="DefaultParagraphFont"/>
    <w:uiPriority w:val="99"/>
    <w:semiHidden w:val="1"/>
    <w:rsid w:val="00D106FF"/>
    <w:rPr>
      <w:color w:val="808080"/>
    </w:rPr>
  </w:style>
  <w:style w:type="character" w:styleId="ImageChar" w:customStyle="1">
    <w:name w:val="Image Char"/>
    <w:basedOn w:val="DefaultParagraphFont"/>
    <w:link w:val="Image"/>
    <w:rsid w:val="006E1542"/>
    <w:rPr>
      <w:noProof w:val="1"/>
      <w:sz w:val="24"/>
    </w:rPr>
  </w:style>
  <w:style w:type="paragraph" w:styleId="RowHeader" w:customStyle="1">
    <w:name w:val="Row Header"/>
    <w:basedOn w:val="Normal"/>
    <w:qFormat w:val="1"/>
    <w:rsid w:val="006B4CC2"/>
    <w:pPr>
      <w:spacing w:after="0" w:line="240" w:lineRule="auto"/>
    </w:pPr>
    <w:rPr>
      <w:b w:val="1"/>
      <w:color w:val="910d28" w:themeColor="accent1"/>
    </w:rPr>
  </w:style>
  <w:style w:type="paragraph" w:styleId="TableData" w:customStyle="1">
    <w:name w:val="Table Data"/>
    <w:basedOn w:val="Normal"/>
    <w:qFormat w:val="1"/>
    <w:rsid w:val="006B4CC2"/>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15.0" w:type="dxa"/>
        <w:left w:w="115.0" w:type="dxa"/>
        <w:bottom w:w="11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CZorsosBgmx2dLxkkofK8JV6ww==">CgMxLjA4AHIhMWI4b2pyaW5WOV81VFpVVHVnQ0FuTnlKTmQyT2ZmbWdH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2024-10-16T21:34:00Z</dcterms:created>
  <dc:creator>Cross, Keiana C.</dc:creator>
</cp:coreProperties>
</file>