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3A9BE1" w14:textId="30ADAE23" w:rsidR="007F6BD3" w:rsidRPr="00F9037B" w:rsidRDefault="00000000">
      <w:pPr>
        <w:pStyle w:val="Title"/>
        <w:rPr>
          <w:lang w:val="es-ES"/>
        </w:rPr>
      </w:pPr>
      <w:r w:rsidRPr="00F9037B">
        <w:rPr>
          <w:lang w:val="es-ES"/>
        </w:rPr>
        <w:t xml:space="preserve">ASCH </w:t>
      </w:r>
      <w:r w:rsidR="00C3532F">
        <w:rPr>
          <w:lang w:val="es-ES"/>
        </w:rPr>
        <w:t xml:space="preserve">EXPERIMENTOS DE </w:t>
      </w:r>
      <w:r w:rsidRPr="00F9037B">
        <w:rPr>
          <w:lang w:val="es-ES"/>
        </w:rPr>
        <w:t>CONFORMI</w:t>
      </w:r>
      <w:r w:rsidR="00C3532F">
        <w:rPr>
          <w:lang w:val="es-ES"/>
        </w:rPr>
        <w:t>DAD</w:t>
      </w:r>
    </w:p>
    <w:p w14:paraId="117ABAE4" w14:textId="7DA98350" w:rsidR="007F6BD3" w:rsidRPr="00C04BB5" w:rsidRDefault="00F9037B">
      <w:pPr>
        <w:rPr>
          <w:sz w:val="22"/>
          <w:szCs w:val="22"/>
          <w:lang w:val="es-ES"/>
        </w:rPr>
      </w:pPr>
      <w:r w:rsidRPr="00F9037B">
        <w:rPr>
          <w:sz w:val="22"/>
          <w:szCs w:val="22"/>
          <w:lang w:val="es-ES"/>
        </w:rPr>
        <w:t xml:space="preserve">En una serie de experimentos realizados entre 1951 y 1955, el psicólogo social Solomon Asch quiso responder a una pregunta: </w:t>
      </w:r>
      <w:r>
        <w:rPr>
          <w:sz w:val="22"/>
          <w:szCs w:val="22"/>
          <w:lang w:val="es-ES"/>
        </w:rPr>
        <w:t>“</w:t>
      </w:r>
      <w:r w:rsidRPr="00F9037B">
        <w:rPr>
          <w:sz w:val="22"/>
          <w:szCs w:val="22"/>
          <w:lang w:val="es-ES"/>
        </w:rPr>
        <w:t>¿Darías una respuesta equivocada sólo para encajar en un grupo?</w:t>
      </w:r>
      <w:r>
        <w:rPr>
          <w:sz w:val="22"/>
          <w:szCs w:val="22"/>
          <w:lang w:val="es-ES"/>
        </w:rPr>
        <w:t>”</w:t>
      </w:r>
      <w:r w:rsidRPr="00F9037B">
        <w:rPr>
          <w:sz w:val="22"/>
          <w:szCs w:val="22"/>
          <w:lang w:val="es-ES"/>
        </w:rPr>
        <w:t>.</w:t>
      </w:r>
    </w:p>
    <w:p w14:paraId="2C60807D" w14:textId="3D5A986C" w:rsidR="007F6BD3" w:rsidRPr="006A10D0" w:rsidRDefault="006A10D0">
      <w:pPr>
        <w:rPr>
          <w:sz w:val="22"/>
          <w:szCs w:val="22"/>
          <w:lang w:val="es-ES"/>
        </w:rPr>
      </w:pPr>
      <w:r w:rsidRPr="006A10D0">
        <w:rPr>
          <w:sz w:val="22"/>
          <w:szCs w:val="22"/>
          <w:lang w:val="es-ES"/>
        </w:rPr>
        <w:t xml:space="preserve">En 1951, Asch realizó sus primeros experimentos en el </w:t>
      </w:r>
      <w:proofErr w:type="spellStart"/>
      <w:r w:rsidRPr="006A10D0">
        <w:rPr>
          <w:sz w:val="22"/>
          <w:szCs w:val="22"/>
          <w:lang w:val="es-ES"/>
        </w:rPr>
        <w:t>Swarthmore</w:t>
      </w:r>
      <w:proofErr w:type="spellEnd"/>
      <w:r w:rsidRPr="006A10D0">
        <w:rPr>
          <w:sz w:val="22"/>
          <w:szCs w:val="22"/>
          <w:lang w:val="es-ES"/>
        </w:rPr>
        <w:t xml:space="preserve"> </w:t>
      </w:r>
      <w:proofErr w:type="spellStart"/>
      <w:r w:rsidRPr="006A10D0">
        <w:rPr>
          <w:sz w:val="22"/>
          <w:szCs w:val="22"/>
          <w:lang w:val="es-ES"/>
        </w:rPr>
        <w:t>College</w:t>
      </w:r>
      <w:proofErr w:type="spellEnd"/>
      <w:r w:rsidRPr="006A10D0">
        <w:rPr>
          <w:sz w:val="22"/>
          <w:szCs w:val="22"/>
          <w:lang w:val="es-ES"/>
        </w:rPr>
        <w:t xml:space="preserve"> de Pensilvania. Los participantes en su estudio eran todos varones blancos, estudiantes universitarios de entre 17 y 25 años. Colocó a los participantes en grupos de siete a nueve personas. Se les pidió que participaran en lo que parecía un experimento sencillo sobre emparejar longitudes de líneas. Cada participante vio una tarjeta con una línea y otra con tres líneas etiquetadas como A, B y C. Una de las tres líneas tenía la misma longitud que la línea de la primera tarjeta, mientras que las otras dos líneas eran claramente </w:t>
      </w:r>
      <w:proofErr w:type="gramStart"/>
      <w:r w:rsidRPr="006A10D0">
        <w:rPr>
          <w:sz w:val="22"/>
          <w:szCs w:val="22"/>
          <w:lang w:val="es-ES"/>
        </w:rPr>
        <w:t>más largas o más cortas</w:t>
      </w:r>
      <w:proofErr w:type="gramEnd"/>
      <w:r w:rsidRPr="006A10D0">
        <w:rPr>
          <w:sz w:val="22"/>
          <w:szCs w:val="22"/>
          <w:lang w:val="es-ES"/>
        </w:rPr>
        <w:t>.</w:t>
      </w:r>
    </w:p>
    <w:p w14:paraId="356924D7" w14:textId="61BFE049" w:rsidR="00C70F68" w:rsidRPr="00C70F68" w:rsidRDefault="00C70F68" w:rsidP="00C70F68">
      <w:pPr>
        <w:rPr>
          <w:sz w:val="22"/>
          <w:szCs w:val="22"/>
          <w:lang w:val="es-ES"/>
        </w:rPr>
      </w:pPr>
      <w:r w:rsidRPr="00C70F68">
        <w:rPr>
          <w:sz w:val="22"/>
          <w:szCs w:val="22"/>
          <w:lang w:val="es-ES"/>
        </w:rPr>
        <w:t xml:space="preserve">En realidad, la mayoría de los participantes eran actores, y el verdadero objetivo del estudio era saber cómo reaccionaría el único participante real o </w:t>
      </w:r>
      <w:r w:rsidR="00C04BB5">
        <w:rPr>
          <w:sz w:val="22"/>
          <w:szCs w:val="22"/>
          <w:lang w:val="es-ES"/>
        </w:rPr>
        <w:t>“</w:t>
      </w:r>
      <w:r w:rsidRPr="00C70F68">
        <w:rPr>
          <w:sz w:val="22"/>
          <w:szCs w:val="22"/>
          <w:lang w:val="es-ES"/>
        </w:rPr>
        <w:t>sujeto de prueba</w:t>
      </w:r>
      <w:r w:rsidR="00C04BB5">
        <w:rPr>
          <w:sz w:val="22"/>
          <w:szCs w:val="22"/>
          <w:lang w:val="es-ES"/>
        </w:rPr>
        <w:t>”</w:t>
      </w:r>
      <w:r w:rsidRPr="00C70F68">
        <w:rPr>
          <w:sz w:val="22"/>
          <w:szCs w:val="22"/>
          <w:lang w:val="es-ES"/>
        </w:rPr>
        <w:t>. Antes de comenzar el experimento, se les dijo a los actores cómo debían responder a cada juego de cartas. Fingieron ser participantes reales. Se les pidió que dijeran en voz alta qué línea correspondía a la de la primera tarjeta. En algun</w:t>
      </w:r>
      <w:r w:rsidR="00DD1A45">
        <w:rPr>
          <w:sz w:val="22"/>
          <w:szCs w:val="22"/>
          <w:lang w:val="es-ES"/>
        </w:rPr>
        <w:t>as pruebas</w:t>
      </w:r>
      <w:r w:rsidRPr="00C70F68">
        <w:rPr>
          <w:sz w:val="22"/>
          <w:szCs w:val="22"/>
          <w:lang w:val="es-ES"/>
        </w:rPr>
        <w:t>, los actores dieron la respuesta correcta, pero en otros, dieron la respuesta incorrecta. El sujeto era siempre el último en responder. Se mostraron dieciséis juegos de tarjetas, y la respuesta correcta siempre estaba muy clara.</w:t>
      </w:r>
    </w:p>
    <w:p w14:paraId="3C11A880" w14:textId="4CD5A807" w:rsidR="007F6BD3" w:rsidRPr="00904DE5" w:rsidRDefault="005129E6">
      <w:pPr>
        <w:rPr>
          <w:sz w:val="22"/>
          <w:szCs w:val="22"/>
          <w:lang w:val="es-ES"/>
        </w:rPr>
      </w:pPr>
      <w:r w:rsidRPr="005129E6">
        <w:rPr>
          <w:sz w:val="22"/>
          <w:szCs w:val="22"/>
          <w:lang w:val="es-ES"/>
        </w:rPr>
        <w:t>Las cosas fueron bien hasta la tercera ronda, cuando el primer actor dio una respuesta incorrecta. Podría haber parecido gracioso, pero entonces la segunda persona dio la misma respuesta errónea, y lo mismo hicieron la tercera, la cuarta y la quinta. De repente, el sujeto de la prueba se encontró en una situación difícil. Sus ojos le decían una cosa, pero cinco personas veían algo diferente.</w:t>
      </w:r>
    </w:p>
    <w:p w14:paraId="0C7A08ED" w14:textId="7DE8A6D7" w:rsidR="007F6BD3" w:rsidRPr="00E54757" w:rsidRDefault="00867ACA">
      <w:pPr>
        <w:rPr>
          <w:sz w:val="22"/>
          <w:szCs w:val="22"/>
          <w:lang w:val="es-ES"/>
        </w:rPr>
      </w:pPr>
      <w:r w:rsidRPr="00867ACA">
        <w:rPr>
          <w:sz w:val="22"/>
          <w:szCs w:val="22"/>
          <w:lang w:val="es-ES"/>
        </w:rPr>
        <w:t xml:space="preserve">Asch también creó un grupo de control en el que los actores sólo daban respuestas correctas, de modo que no había presión para seguir al grupo. </w:t>
      </w:r>
      <w:r w:rsidRPr="00847DA5">
        <w:rPr>
          <w:sz w:val="22"/>
          <w:szCs w:val="22"/>
          <w:lang w:val="es-ES"/>
        </w:rPr>
        <w:t>En est</w:t>
      </w:r>
      <w:r w:rsidR="00847DA5">
        <w:rPr>
          <w:sz w:val="22"/>
          <w:szCs w:val="22"/>
          <w:lang w:val="es-ES"/>
        </w:rPr>
        <w:t>a</w:t>
      </w:r>
      <w:r w:rsidRPr="00847DA5">
        <w:rPr>
          <w:sz w:val="22"/>
          <w:szCs w:val="22"/>
          <w:lang w:val="es-ES"/>
        </w:rPr>
        <w:t xml:space="preserve">s </w:t>
      </w:r>
      <w:r w:rsidR="00847DA5">
        <w:rPr>
          <w:sz w:val="22"/>
          <w:szCs w:val="22"/>
          <w:lang w:val="es-ES"/>
        </w:rPr>
        <w:t>pruebas</w:t>
      </w:r>
      <w:r w:rsidRPr="00847DA5">
        <w:rPr>
          <w:sz w:val="22"/>
          <w:szCs w:val="22"/>
          <w:lang w:val="es-ES"/>
        </w:rPr>
        <w:t>, el sujeto de prueba dio la respuesta correcta más del 99% de las veces. Pero con el grupo en el que los actores daban respuestas erróneas, Asch descubrió que casi el 75% de los participantes estaban de acuerdo con la respuesta equivocada al menos una vez. Estuvieron de acuerdo con el grupo en aproximadamente un tercio de l</w:t>
      </w:r>
      <w:r w:rsidR="00E54757">
        <w:rPr>
          <w:sz w:val="22"/>
          <w:szCs w:val="22"/>
          <w:lang w:val="es-ES"/>
        </w:rPr>
        <w:t>a</w:t>
      </w:r>
      <w:r w:rsidRPr="00847DA5">
        <w:rPr>
          <w:sz w:val="22"/>
          <w:szCs w:val="22"/>
          <w:lang w:val="es-ES"/>
        </w:rPr>
        <w:t>s 12 prueba</w:t>
      </w:r>
      <w:r w:rsidR="00E54757">
        <w:rPr>
          <w:sz w:val="22"/>
          <w:szCs w:val="22"/>
          <w:lang w:val="es-ES"/>
        </w:rPr>
        <w:t>s</w:t>
      </w:r>
      <w:r w:rsidRPr="00847DA5">
        <w:rPr>
          <w:sz w:val="22"/>
          <w:szCs w:val="22"/>
          <w:lang w:val="es-ES"/>
        </w:rPr>
        <w:t>.</w:t>
      </w:r>
    </w:p>
    <w:p w14:paraId="32B5D104" w14:textId="77777777" w:rsidR="00E54757" w:rsidRDefault="00E54757" w:rsidP="00E54757">
      <w:pPr>
        <w:rPr>
          <w:sz w:val="22"/>
          <w:szCs w:val="22"/>
          <w:lang w:val="es-ES"/>
        </w:rPr>
      </w:pPr>
      <w:r w:rsidRPr="00E54757">
        <w:rPr>
          <w:sz w:val="22"/>
          <w:szCs w:val="22"/>
          <w:lang w:val="es-ES"/>
        </w:rPr>
        <w:t>Los experimentos de Asch suelen considerarse una prueba de lo poderosa que puede ser la presión de grupo. A muchos psicólogos les sorprendió que tantos estudiantes universitarios cedieran ante el grupo. Desde el trabajo de Asch en la década de 1950, los psicólogos sociales han u</w:t>
      </w:r>
      <w:r>
        <w:rPr>
          <w:sz w:val="22"/>
          <w:szCs w:val="22"/>
          <w:lang w:val="es-ES"/>
        </w:rPr>
        <w:t>s</w:t>
      </w:r>
      <w:r w:rsidRPr="00E54757">
        <w:rPr>
          <w:sz w:val="22"/>
          <w:szCs w:val="22"/>
          <w:lang w:val="es-ES"/>
        </w:rPr>
        <w:t>ado sus métodos para seguir estudiando cómo la gente sigue a la m</w:t>
      </w:r>
      <w:r>
        <w:rPr>
          <w:sz w:val="22"/>
          <w:szCs w:val="22"/>
          <w:lang w:val="es-ES"/>
        </w:rPr>
        <w:t>asa</w:t>
      </w:r>
      <w:r w:rsidRPr="00E54757">
        <w:rPr>
          <w:sz w:val="22"/>
          <w:szCs w:val="22"/>
          <w:lang w:val="es-ES"/>
        </w:rPr>
        <w:t>. Sus conclusiones, según las cuales las personas cambian sus respuestas porque les importa lo que piensen los demás, se han puesto a prueba en todo el mundo.</w:t>
      </w:r>
    </w:p>
    <w:p w14:paraId="5DD19C09" w14:textId="77777777" w:rsidR="00AC2C66" w:rsidRDefault="00AC2C66" w:rsidP="00E54757">
      <w:pPr>
        <w:rPr>
          <w:sz w:val="22"/>
          <w:szCs w:val="22"/>
          <w:lang w:val="es-ES"/>
        </w:rPr>
      </w:pPr>
    </w:p>
    <w:p w14:paraId="58F841EE" w14:textId="77777777" w:rsidR="00AC2C66" w:rsidRDefault="00AC2C66" w:rsidP="00E54757">
      <w:pPr>
        <w:rPr>
          <w:sz w:val="22"/>
          <w:szCs w:val="22"/>
          <w:lang w:val="es-ES"/>
        </w:rPr>
      </w:pPr>
    </w:p>
    <w:p w14:paraId="7E69A901" w14:textId="6F56E92B" w:rsidR="007F6BD3" w:rsidRDefault="00E54757" w:rsidP="00E54757">
      <w:pPr>
        <w:rPr>
          <w:i/>
          <w:color w:val="243F61"/>
          <w:sz w:val="18"/>
          <w:szCs w:val="18"/>
        </w:rPr>
      </w:pPr>
      <w:r>
        <w:rPr>
          <w:i/>
          <w:color w:val="243F61"/>
          <w:sz w:val="18"/>
          <w:szCs w:val="18"/>
        </w:rPr>
        <w:t>Fuentes</w:t>
      </w:r>
    </w:p>
    <w:p w14:paraId="102F6CB1" w14:textId="77777777" w:rsidR="003B6EB2" w:rsidRPr="003B6EB2" w:rsidRDefault="003B6EB2" w:rsidP="003B6EB2">
      <w:pPr>
        <w:pStyle w:val="Citation"/>
        <w:rPr>
          <w:rFonts w:ascii="Calibri" w:hAnsi="Calibri" w:cs="Calibri"/>
        </w:rPr>
      </w:pPr>
      <w:r w:rsidRPr="003B6EB2">
        <w:rPr>
          <w:rFonts w:ascii="Calibri" w:hAnsi="Calibri" w:cs="Calibri"/>
        </w:rPr>
        <w:t xml:space="preserve">Asch, S. E. (1956). Studies of independence and conformity: I. A minority of one against a unanimous majority. Psychological Monographs: General and </w:t>
      </w:r>
      <w:proofErr w:type="gramStart"/>
      <w:r w:rsidRPr="003B6EB2">
        <w:rPr>
          <w:rFonts w:ascii="Calibri" w:hAnsi="Calibri" w:cs="Calibri"/>
        </w:rPr>
        <w:t>Applied</w:t>
      </w:r>
      <w:proofErr w:type="gramEnd"/>
      <w:r w:rsidRPr="003B6EB2">
        <w:rPr>
          <w:rFonts w:ascii="Calibri" w:hAnsi="Calibri" w:cs="Calibri"/>
        </w:rPr>
        <w:t>, 70(9), 1–70. </w:t>
      </w:r>
      <w:hyperlink r:id="rId7">
        <w:r w:rsidRPr="003B6EB2">
          <w:rPr>
            <w:rFonts w:ascii="Calibri" w:hAnsi="Calibri" w:cs="Calibri"/>
            <w:color w:val="0000FF"/>
            <w:u w:val="single"/>
          </w:rPr>
          <w:t>https://doi.org/10.1037/h0093718</w:t>
        </w:r>
      </w:hyperlink>
    </w:p>
    <w:p w14:paraId="06698597" w14:textId="77777777" w:rsidR="003B6EB2" w:rsidRPr="003B6EB2" w:rsidRDefault="003B6EB2" w:rsidP="003B6EB2">
      <w:pPr>
        <w:pStyle w:val="Citation"/>
        <w:rPr>
          <w:rFonts w:ascii="Calibri" w:hAnsi="Calibri" w:cs="Calibri"/>
          <w:color w:val="0000FF"/>
          <w:u w:val="single"/>
        </w:rPr>
      </w:pPr>
      <w:r w:rsidRPr="003B6EB2">
        <w:rPr>
          <w:rFonts w:ascii="Calibri" w:hAnsi="Calibri" w:cs="Calibri"/>
        </w:rPr>
        <w:t>Burger, J. M. (2024). Conformity and obedience. In R. Biswas-Diener &amp; E. Diener (Eds), </w:t>
      </w:r>
      <w:proofErr w:type="spellStart"/>
      <w:r w:rsidRPr="003B6EB2">
        <w:rPr>
          <w:rFonts w:ascii="Calibri" w:hAnsi="Calibri" w:cs="Calibri"/>
        </w:rPr>
        <w:t>Noba</w:t>
      </w:r>
      <w:proofErr w:type="spellEnd"/>
      <w:r w:rsidRPr="003B6EB2">
        <w:rPr>
          <w:rFonts w:ascii="Calibri" w:hAnsi="Calibri" w:cs="Calibri"/>
        </w:rPr>
        <w:t xml:space="preserve"> textbook series: Psychology. Champaign, IL: DEF publishers. </w:t>
      </w:r>
      <w:hyperlink r:id="rId8">
        <w:r w:rsidRPr="003B6EB2">
          <w:rPr>
            <w:rFonts w:ascii="Calibri" w:hAnsi="Calibri" w:cs="Calibri"/>
            <w:color w:val="0000FF"/>
            <w:u w:val="single"/>
          </w:rPr>
          <w:t>http://noba.to/hkray8fs</w:t>
        </w:r>
      </w:hyperlink>
    </w:p>
    <w:p w14:paraId="37786B58" w14:textId="24614DFB" w:rsidR="007F6BD3" w:rsidRPr="003B6EB2" w:rsidRDefault="003B6EB2" w:rsidP="003B6EB2">
      <w:pPr>
        <w:pStyle w:val="Citation"/>
        <w:rPr>
          <w:rFonts w:ascii="Calibri" w:hAnsi="Calibri" w:cs="Calibri"/>
        </w:rPr>
      </w:pPr>
      <w:r w:rsidRPr="003B6EB2">
        <w:rPr>
          <w:rFonts w:ascii="Calibri" w:hAnsi="Calibri" w:cs="Calibri"/>
        </w:rPr>
        <w:t xml:space="preserve">Franzen A, </w:t>
      </w:r>
      <w:proofErr w:type="spellStart"/>
      <w:r w:rsidRPr="003B6EB2">
        <w:rPr>
          <w:rFonts w:ascii="Calibri" w:hAnsi="Calibri" w:cs="Calibri"/>
        </w:rPr>
        <w:t>Mader</w:t>
      </w:r>
      <w:proofErr w:type="spellEnd"/>
      <w:r w:rsidRPr="003B6EB2">
        <w:rPr>
          <w:rFonts w:ascii="Calibri" w:hAnsi="Calibri" w:cs="Calibri"/>
        </w:rPr>
        <w:t xml:space="preserve"> S. The power of social influence: A replication and extension of the Asch experiment. </w:t>
      </w:r>
      <w:proofErr w:type="spellStart"/>
      <w:r w:rsidRPr="003B6EB2">
        <w:rPr>
          <w:rFonts w:ascii="Calibri" w:hAnsi="Calibri" w:cs="Calibri"/>
        </w:rPr>
        <w:t>PLoS</w:t>
      </w:r>
      <w:proofErr w:type="spellEnd"/>
      <w:r w:rsidRPr="003B6EB2">
        <w:rPr>
          <w:rFonts w:ascii="Calibri" w:hAnsi="Calibri" w:cs="Calibri"/>
        </w:rPr>
        <w:t xml:space="preserve"> One. 2023 Nov 29.18(11): e0294325. </w:t>
      </w:r>
      <w:proofErr w:type="spellStart"/>
      <w:r w:rsidRPr="003B6EB2">
        <w:rPr>
          <w:rFonts w:ascii="Calibri" w:hAnsi="Calibri" w:cs="Calibri"/>
        </w:rPr>
        <w:t>doi</w:t>
      </w:r>
      <w:proofErr w:type="spellEnd"/>
      <w:r w:rsidRPr="003B6EB2">
        <w:rPr>
          <w:rFonts w:ascii="Calibri" w:hAnsi="Calibri" w:cs="Calibri"/>
        </w:rPr>
        <w:t>: 10.1371/journal.pone.0294325.</w:t>
      </w:r>
    </w:p>
    <w:sectPr w:rsidR="007F6BD3" w:rsidRPr="003B6EB2" w:rsidSect="00AC2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7BD31" w14:textId="77777777" w:rsidR="009C57BF" w:rsidRDefault="009C57BF">
      <w:pPr>
        <w:spacing w:after="0" w:line="240" w:lineRule="auto"/>
      </w:pPr>
      <w:r>
        <w:separator/>
      </w:r>
    </w:p>
  </w:endnote>
  <w:endnote w:type="continuationSeparator" w:id="0">
    <w:p w14:paraId="5F757E7E" w14:textId="77777777" w:rsidR="009C57BF" w:rsidRDefault="009C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A623" w14:textId="77777777" w:rsidR="004B2FE9" w:rsidRDefault="004B2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6045" w14:textId="77777777" w:rsidR="007F6B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876A246" wp14:editId="7A3C56A8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D55534" wp14:editId="4E329491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1624A" w14:textId="77777777" w:rsidR="007F6BD3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SO, PROVE 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D55534" id="Rectangle 3" o:spid="_x0000_s1026" style="position:absolute;margin-left:88pt;margin-top:-13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" filled="f" stroked="f">
              <v:textbox inset="2.53958mm,1.2694mm,2.53958mm,1.2694mm">
                <w:txbxContent>
                  <w:p w14:paraId="4E11624A" w14:textId="77777777" w:rsidR="007F6BD3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SO, PROVE IT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B54E" w14:textId="77777777" w:rsidR="004B2FE9" w:rsidRDefault="004B2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367F1" w14:textId="77777777" w:rsidR="009C57BF" w:rsidRDefault="009C57BF">
      <w:pPr>
        <w:spacing w:after="0" w:line="240" w:lineRule="auto"/>
      </w:pPr>
      <w:r>
        <w:separator/>
      </w:r>
    </w:p>
  </w:footnote>
  <w:footnote w:type="continuationSeparator" w:id="0">
    <w:p w14:paraId="1AD7418D" w14:textId="77777777" w:rsidR="009C57BF" w:rsidRDefault="009C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338D7" w14:textId="77777777" w:rsidR="004B2FE9" w:rsidRDefault="004B2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13233" w14:textId="77777777" w:rsidR="004B2FE9" w:rsidRDefault="004B2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1766" w14:textId="77777777" w:rsidR="004B2FE9" w:rsidRDefault="004B2F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D3"/>
    <w:rsid w:val="000B0375"/>
    <w:rsid w:val="002459B0"/>
    <w:rsid w:val="003B6EB2"/>
    <w:rsid w:val="004B2FE9"/>
    <w:rsid w:val="005129E6"/>
    <w:rsid w:val="00617DEB"/>
    <w:rsid w:val="006672E4"/>
    <w:rsid w:val="006A10D0"/>
    <w:rsid w:val="006A1EB3"/>
    <w:rsid w:val="007C137F"/>
    <w:rsid w:val="007F6BD3"/>
    <w:rsid w:val="00847DA5"/>
    <w:rsid w:val="00867ACA"/>
    <w:rsid w:val="00904DE5"/>
    <w:rsid w:val="009C57BF"/>
    <w:rsid w:val="00AC2C66"/>
    <w:rsid w:val="00C04BB5"/>
    <w:rsid w:val="00C06A01"/>
    <w:rsid w:val="00C3532F"/>
    <w:rsid w:val="00C70F68"/>
    <w:rsid w:val="00CD59A2"/>
    <w:rsid w:val="00DD1A45"/>
    <w:rsid w:val="00DD1F33"/>
    <w:rsid w:val="00E54757"/>
    <w:rsid w:val="00F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E59AD"/>
  <w15:docId w15:val="{57F5565F-E9A4-414D-9D43-6F955D12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79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character" w:styleId="Hyperlink">
    <w:name w:val="Hyperlink"/>
    <w:basedOn w:val="DefaultParagraphFont"/>
    <w:uiPriority w:val="99"/>
    <w:unhideWhenUsed/>
    <w:rsid w:val="002A6523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C79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itation">
    <w:name w:val="Citation"/>
    <w:basedOn w:val="Normal"/>
    <w:next w:val="FootnoteText"/>
    <w:qFormat/>
    <w:rsid w:val="003B6EB2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E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E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ba.to/hkray8f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sycnet.apa.org/doi/10.1037/h009371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Q3MmuhOk9zZROt7ajSuyb//ZRw==">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153</Words>
  <Characters>3426</Characters>
  <Application>Microsoft Office Word</Application>
  <DocSecurity>0</DocSecurity>
  <Lines>59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So, Prove It</vt:lpstr>
    </vt:vector>
  </TitlesOfParts>
  <Manager/>
  <Company/>
  <LinksUpToDate>false</LinksUpToDate>
  <CharactersWithSpaces>3551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So, Prove It</dc:title>
  <dc:subject/>
  <dc:creator>K20 Center</dc:creator>
  <cp:keywords/>
  <dc:description/>
  <cp:lastModifiedBy>Lopez, Araceli</cp:lastModifiedBy>
  <cp:revision>17</cp:revision>
  <dcterms:created xsi:type="dcterms:W3CDTF">2024-09-23T16:48:00Z</dcterms:created>
  <dcterms:modified xsi:type="dcterms:W3CDTF">2024-11-18T21:29:00Z</dcterms:modified>
  <cp:category/>
</cp:coreProperties>
</file>