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437D4B8" w14:textId="601035C5" w:rsidR="00446C13" w:rsidRPr="00DC7A6D" w:rsidRDefault="00F771E6" w:rsidP="00DC7A6D">
      <w:pPr>
        <w:pStyle w:val="Title"/>
        <w:bidi w:val="0"/>
      </w:pPr>
      <w:r>
        <w:rPr>
          <w:lang w:val="es"/>
          <w:b w:val="1"/>
          <w:bCs w:val="1"/>
          <w:i w:val="0"/>
          <w:iCs w:val="0"/>
          <w:u w:val="none"/>
          <w:vertAlign w:val="baseline"/>
          <w:rtl w:val="0"/>
        </w:rPr>
        <w:t xml:space="preserve">Antecedentes de los derechos civiles</w:t>
      </w:r>
    </w:p>
    <w:p w14:paraId="0CEDDD84" w14:textId="77777777" w:rsidR="00F771E6" w:rsidRDefault="00F771E6" w:rsidP="00F771E6">
      <w:pPr>
        <w:pStyle w:val="Heading1"/>
        <w:bidi w:val="0"/>
      </w:pPr>
      <w:r>
        <w:rPr>
          <w:lang w:val="es"/>
          <w:b w:val="1"/>
          <w:bCs w:val="1"/>
          <w:i w:val="0"/>
          <w:iCs w:val="0"/>
          <w:u w:val="none"/>
          <w:vertAlign w:val="baseline"/>
          <w:rtl w:val="0"/>
        </w:rPr>
        <w:t xml:space="preserve">Antecedentes para los puntos a debatir</w:t>
      </w:r>
    </w:p>
    <w:p w14:paraId="0F0CC627" w14:textId="77777777" w:rsidR="00F771E6" w:rsidRDefault="00F771E6" w:rsidP="00F771E6">
      <w:pPr>
        <w:pStyle w:val="ListParagraph"/>
        <w:numPr>
          <w:ilvl w:val="0"/>
          <w:numId w:val="12"/>
        </w:numPr>
        <w:bidi w:val="0"/>
      </w:pPr>
      <w:r>
        <w:rPr>
          <w:lang w:val="es"/>
          <w:b w:val="0"/>
          <w:bCs w:val="0"/>
          <w:i w:val="0"/>
          <w:iCs w:val="0"/>
          <w:u w:val="none"/>
          <w:vertAlign w:val="baseline"/>
          <w:rtl w:val="0"/>
        </w:rPr>
        <w:t xml:space="preserve">Los activistas de Birmingham lanzan el Proyecto "C", de "confrontación". A pesar de que el gobierno de la ciudad se encuentra en un estado de confusión tras unas disputadas elecciones, el Comisionado de seguridad pública, el segregacionista Bull Connor, se hace cargo. Cuando Martin Luther King, Jr. es detenido, escribe su famosa "Carta desde la cárcel de Birmingham", que justifica la labor del movimiento. A principios de mayo, los activistas comienzan a reclutar niños para la marcha. Al final del primer día, 700 han sido detenidos. El 3 de mayo, otros 1.000 niños se presentan para protestar pacíficamente, y el Comisionado Connor los ataca con mangueras para incendios de alta presión y perros policía, creando algunas de las imágenes más violentas hasta la fecha. Después de 5 días, 2500 manifestantes llenan las cárceles, y 2000 de ellos son niños.</w:t>
      </w:r>
    </w:p>
    <w:p w14:paraId="45739545" w14:textId="77777777" w:rsidR="00F771E6" w:rsidRDefault="00F771E6" w:rsidP="00F771E6">
      <w:pPr>
        <w:pStyle w:val="ListParagraph"/>
        <w:numPr>
          <w:ilvl w:val="0"/>
          <w:numId w:val="12"/>
        </w:numPr>
        <w:bidi w:val="0"/>
      </w:pPr>
      <w:r>
        <w:rPr>
          <w:lang w:val="es"/>
          <w:b w:val="0"/>
          <w:bCs w:val="0"/>
          <w:i w:val="0"/>
          <w:iCs w:val="0"/>
          <w:u w:val="none"/>
          <w:vertAlign w:val="baseline"/>
          <w:rtl w:val="0"/>
        </w:rPr>
        <w:t xml:space="preserve">En 1963, el Comisionado Bull Connor usó perros y mangueras para incendios de alta presión contra los escolares que participaban del boicot.</w:t>
      </w:r>
    </w:p>
    <w:p w14:paraId="3B9BD05F" w14:textId="77777777" w:rsidR="00F771E6" w:rsidRDefault="00F771E6" w:rsidP="00F771E6">
      <w:pPr>
        <w:pStyle w:val="ListParagraph"/>
        <w:numPr>
          <w:ilvl w:val="0"/>
          <w:numId w:val="12"/>
        </w:numPr>
        <w:bidi w:val="0"/>
      </w:pPr>
      <w:r>
        <w:rPr>
          <w:lang w:val="es"/>
          <w:b w:val="0"/>
          <w:bCs w:val="0"/>
          <w:i w:val="0"/>
          <w:iCs w:val="0"/>
          <w:u w:val="none"/>
          <w:vertAlign w:val="baseline"/>
          <w:rtl w:val="0"/>
        </w:rPr>
        <w:t xml:space="preserve">Las manifestaciones por los derechos civiles tuvieron lugar en Birmingham, Alabama, en 1963. En aquella época, las mangueras para incendios llevaban 700 libras de presión, suficiente para arrancar la corteza de los árboles.</w:t>
      </w:r>
    </w:p>
    <w:p w14:paraId="39CB6CFA" w14:textId="77777777" w:rsidR="00F771E6" w:rsidRDefault="00F771E6" w:rsidP="00F771E6">
      <w:pPr>
        <w:pStyle w:val="Heading1"/>
        <w:bidi w:val="0"/>
      </w:pPr>
      <w:r>
        <w:rPr>
          <w:lang w:val="es"/>
          <w:b w:val="1"/>
          <w:bCs w:val="1"/>
          <w:i w:val="0"/>
          <w:iCs w:val="0"/>
          <w:u w:val="none"/>
          <w:vertAlign w:val="baseline"/>
          <w:rtl w:val="0"/>
        </w:rPr>
        <w:t xml:space="preserve">Información del artículo </w:t>
      </w:r>
      <w:r>
        <w:rPr>
          <w:lang w:val="es"/>
          <w:b w:val="0"/>
          <w:bCs w:val="0"/>
          <w:i w:val="0"/>
          <w:iCs w:val="0"/>
          <w:u w:val="none"/>
          <w:vertAlign w:val="baseline"/>
          <w:rtl w:val="0"/>
        </w:rPr>
        <w:t xml:space="preserve">“</w:t>
      </w:r>
      <w:r>
        <w:rPr>
          <w:lang w:val="es"/>
          <w:b w:val="1"/>
          <w:bCs w:val="1"/>
          <w:i w:val="0"/>
          <w:iCs w:val="0"/>
          <w:u w:val="none"/>
          <w:vertAlign w:val="baseline"/>
          <w:rtl w:val="0"/>
        </w:rPr>
        <w:t xml:space="preserve">El atentado de Birmingham</w:t>
      </w:r>
      <w:r>
        <w:rPr>
          <w:lang w:val="es"/>
          <w:b w:val="0"/>
          <w:bCs w:val="0"/>
          <w:i w:val="0"/>
          <w:iCs w:val="0"/>
          <w:u w:val="none"/>
          <w:vertAlign w:val="baseline"/>
          <w:rtl w:val="0"/>
        </w:rPr>
        <w:t xml:space="preserve">”</w:t>
      </w:r>
    </w:p>
    <w:p w14:paraId="5905525C" w14:textId="77777777" w:rsidR="00F771E6" w:rsidRDefault="00F771E6" w:rsidP="00F72D02">
      <w:pPr>
        <w:bidi w:val="0"/>
      </w:pPr>
      <w:r>
        <w:rPr>
          <w:lang w:val="es"/>
          <w:b w:val="0"/>
          <w:bCs w:val="0"/>
          <w:i w:val="0"/>
          <w:iCs w:val="0"/>
          <w:u w:val="none"/>
          <w:vertAlign w:val="baseline"/>
          <w:rtl w:val="0"/>
        </w:rPr>
        <w:t xml:space="preserve">Ese domingo, 15 de septiembre, en el interior de la Iglesia Bautista de la calle dieciséis, cuatro chicas jóvenes se habían escapado de la clase de Biblia y estaban hablando en el baño de señoras del sótano.</w:t>
      </w:r>
      <w:r>
        <w:rPr>
          <w:lang w:val="es"/>
          <w:b w:val="0"/>
          <w:bCs w:val="0"/>
          <w:i w:val="0"/>
          <w:iCs w:val="0"/>
          <w:u w:val="none"/>
          <w:vertAlign w:val="baseline"/>
          <w:rtl w:val="0"/>
        </w:rPr>
        <w:br w:type="textWrapping"/>
      </w:r>
      <w:r>
        <w:rPr>
          <w:lang w:val="es"/>
          <w:b w:val="0"/>
          <w:bCs w:val="0"/>
          <w:i w:val="0"/>
          <w:iCs w:val="0"/>
          <w:u w:val="none"/>
          <w:vertAlign w:val="baseline"/>
          <w:rtl w:val="0"/>
        </w:rPr>
        <w:t xml:space="preserve">Iban vestidas de blanco de pies a cabeza porque era el Día Anual de la Juventud de la iglesia, y tenían un papel especial en el servicio de las 11. De repente, una explosión sacudió el edificio y cubrió de escombros a todos los que estaban dentro. El aire se llenó de gritos, luego de gemidos, luego de sirenas. Maxine McNair buscó desesperadamente a su hija. Encontró a su padre llorando entre los escombros. "Está muerta, cariño", dijo. "Tengo uno de sus zapatos".</w:t>
      </w:r>
      <w:r>
        <w:rPr>
          <w:lang w:val="es"/>
          <w:b w:val="0"/>
          <w:bCs w:val="0"/>
          <w:i w:val="0"/>
          <w:iCs w:val="0"/>
          <w:u w:val="none"/>
          <w:vertAlign w:val="baseline"/>
          <w:rtl w:val="0"/>
        </w:rPr>
        <w:br w:type="textWrapping"/>
      </w:r>
      <w:r>
        <w:rPr>
          <w:lang w:val="es"/>
          <w:b w:val="0"/>
          <w:bCs w:val="0"/>
          <w:i w:val="0"/>
          <w:iCs w:val="0"/>
          <w:u w:val="none"/>
          <w:vertAlign w:val="baseline"/>
          <w:rtl w:val="0"/>
        </w:rPr>
        <w:t xml:space="preserve">Sarah Collins, de diez años, salió tambaleándose del agujero de la pared exterior. Estaba parcialmente ciega y sangraba por la nariz y los oídos. Otras veinte personas resultaron heridas y fueron trasladadas al Hospital Universitario. Las cuatro chicas de blanco fueron encontradas muertas en las ruinas del sótano de la iglesia: Denise McNair, Cynthia Wesley, Addie Mae Collins y Carol Robertson, de 11 a 14 años.</w:t>
      </w:r>
    </w:p>
    <w:p w14:paraId="33D5AAD8" w14:textId="4E2AE77D" w:rsidR="00F771E6" w:rsidRPr="00F771E6" w:rsidRDefault="00F771E6" w:rsidP="00F72D02">
      <w:pPr>
        <w:bidi w:val="0"/>
      </w:pPr>
      <w:r>
        <w:rPr>
          <w:lang w:val="es"/>
          <w:b w:val="0"/>
          <w:bCs w:val="0"/>
          <w:i w:val="0"/>
          <w:iCs w:val="0"/>
          <w:u w:val="none"/>
          <w:vertAlign w:val="baseline"/>
          <w:rtl w:val="0"/>
        </w:rPr>
        <w:t xml:space="preserve">La balada de Birmingham muestra las consecuencias emocionales del movimiento por los derechos civiles </w:t>
      </w:r>
      <w:hyperlink r:id="rId8" w:history="1">
        <w:r>
          <w:rPr>
            <w:rStyle w:val="Hyperlink"/>
            <w:lang w:val="es"/>
            <w:b w:val="0"/>
            <w:bCs w:val="0"/>
            <w:i w:val="0"/>
            <w:iCs w:val="0"/>
            <w:u w:val="single"/>
            <w:vertAlign w:val="baseline"/>
            <w:rtl w:val="0"/>
          </w:rPr>
          <w:t xml:space="preserve">http://www.poetryfoundation.org/poem/175900</w:t>
        </w:r>
      </w:hyperlink>
    </w:p>
    <w:p w14:paraId="750F47A6" w14:textId="69DBE463" w:rsidR="00F771E6" w:rsidRDefault="00F771E6" w:rsidP="00F771E6">
      <w:pPr>
        <w:pStyle w:val="Heading1"/>
        <w:bidi w:val="0"/>
      </w:pPr>
      <w:r>
        <w:rPr>
          <w:lang w:val="es"/>
          <w:b w:val="1"/>
          <w:bCs w:val="1"/>
          <w:i w:val="0"/>
          <w:iCs w:val="0"/>
          <w:u w:val="none"/>
          <w:vertAlign w:val="baseline"/>
          <w:rtl w:val="0"/>
        </w:rPr>
        <w:t xml:space="preserve">Enlaces a videos de You Tube</w:t>
      </w:r>
    </w:p>
    <w:p w14:paraId="2AFC836D" w14:textId="344AAF6F" w:rsidR="00F771E6" w:rsidRDefault="00F771E6" w:rsidP="00F771E6">
      <w:pPr>
        <w:pStyle w:val="ListParagraph"/>
        <w:numPr>
          <w:ilvl w:val="0"/>
          <w:numId w:val="13"/>
        </w:numPr>
        <w:bidi w:val="0"/>
      </w:pPr>
      <w:r>
        <w:rPr>
          <w:lang w:val="es"/>
          <w:b w:val="0"/>
          <w:bCs w:val="0"/>
          <w:i w:val="0"/>
          <w:iCs w:val="0"/>
          <w:u w:val="none"/>
          <w:vertAlign w:val="baseline"/>
          <w:rtl w:val="0"/>
        </w:rPr>
        <w:t xml:space="preserve">Video producido por estudiantes, ganador de un premio nacional de documentales, se centra en la juventud durante el movimiento de los derechos civiles http://youtu.be/hCxE6i_SzoQ</w:t>
      </w:r>
    </w:p>
    <w:p w14:paraId="2DCDAE6B" w14:textId="75CF6041" w:rsidR="00F771E6" w:rsidRDefault="00F771E6" w:rsidP="00F771E6">
      <w:pPr>
        <w:pStyle w:val="ListParagraph"/>
        <w:numPr>
          <w:ilvl w:val="0"/>
          <w:numId w:val="13"/>
        </w:numPr>
        <w:bidi w:val="0"/>
      </w:pPr>
      <w:r>
        <w:rPr>
          <w:lang w:val="es"/>
          <w:b w:val="0"/>
          <w:bCs w:val="0"/>
          <w:i w:val="0"/>
          <w:iCs w:val="0"/>
          <w:u w:val="none"/>
          <w:vertAlign w:val="baseline"/>
          <w:rtl w:val="0"/>
        </w:rPr>
        <w:t xml:space="preserve">Video de las sentadas por los derechos civiles </w:t>
      </w:r>
      <w:hyperlink r:id="rId9" w:history="1">
        <w:r>
          <w:rPr>
            <w:rStyle w:val="Hyperlink"/>
            <w:lang w:val="es"/>
            <w:b w:val="0"/>
            <w:bCs w:val="0"/>
            <w:i w:val="0"/>
            <w:iCs w:val="0"/>
            <w:u w:val="single"/>
            <w:vertAlign w:val="baseline"/>
            <w:rtl w:val="0"/>
          </w:rPr>
          <w:t xml:space="preserve">http://youtu.be/f82cAuXM4IE</w:t>
        </w:r>
      </w:hyperlink>
    </w:p>
    <w:p w14:paraId="5EEE2BE7" w14:textId="725E49CF" w:rsidR="00F771E6" w:rsidRDefault="00F771E6" w:rsidP="00F771E6">
      <w:pPr>
        <w:pStyle w:val="ListParagraph"/>
        <w:numPr>
          <w:ilvl w:val="0"/>
          <w:numId w:val="13"/>
        </w:numPr>
        <w:bidi w:val="0"/>
      </w:pPr>
      <w:r>
        <w:rPr>
          <w:lang w:val="es"/>
          <w:b w:val="0"/>
          <w:bCs w:val="0"/>
          <w:i w:val="0"/>
          <w:iCs w:val="0"/>
          <w:u w:val="none"/>
          <w:vertAlign w:val="baseline"/>
          <w:rtl w:val="0"/>
        </w:rPr>
        <w:t xml:space="preserve">De Jim Crow a los derechos civiles </w:t>
      </w:r>
      <w:hyperlink r:id="rId10" w:history="1">
        <w:r>
          <w:rPr>
            <w:rStyle w:val="Hyperlink"/>
            <w:lang w:val="es"/>
            <w:b w:val="0"/>
            <w:bCs w:val="0"/>
            <w:i w:val="0"/>
            <w:iCs w:val="0"/>
            <w:u w:val="single"/>
            <w:vertAlign w:val="baseline"/>
            <w:rtl w:val="0"/>
          </w:rPr>
          <w:t xml:space="preserve">http://youtu.be/VSmCBvsXyMk</w:t>
        </w:r>
      </w:hyperlink>
    </w:p>
    <w:p w14:paraId="6269FDD4" w14:textId="71ED3A05" w:rsidR="00F771E6" w:rsidRDefault="00F771E6" w:rsidP="00F771E6">
      <w:pPr>
        <w:pStyle w:val="ListParagraph"/>
        <w:numPr>
          <w:ilvl w:val="0"/>
          <w:numId w:val="13"/>
        </w:numPr>
        <w:bidi w:val="0"/>
      </w:pPr>
      <w:r>
        <w:rPr>
          <w:lang w:val="es"/>
          <w:b w:val="0"/>
          <w:bCs w:val="0"/>
          <w:i w:val="0"/>
          <w:iCs w:val="0"/>
          <w:u w:val="none"/>
          <w:vertAlign w:val="baseline"/>
          <w:rtl w:val="0"/>
        </w:rPr>
        <w:t xml:space="preserve">El movimiento por los derechos civiles a través de fotografías </w:t>
      </w:r>
      <w:hyperlink r:id="rId11" w:history="1">
        <w:r>
          <w:rPr>
            <w:rStyle w:val="Hyperlink"/>
            <w:lang w:val="es"/>
            <w:b w:val="0"/>
            <w:bCs w:val="0"/>
            <w:i w:val="0"/>
            <w:iCs w:val="0"/>
            <w:u w:val="single"/>
            <w:vertAlign w:val="baseline"/>
            <w:rtl w:val="0"/>
          </w:rPr>
          <w:t xml:space="preserve">http://youtu.be/MLoSVxuKtxs</w:t>
        </w:r>
      </w:hyperlink>
    </w:p>
    <w:p w14:paraId="784713E7" w14:textId="77777777" w:rsidR="00F771E6" w:rsidRDefault="00F771E6" w:rsidP="00F771E6">
      <w:pPr>
        <w:pStyle w:val="Heading1"/>
        <w:bidi w:val="0"/>
      </w:pPr>
      <w:r>
        <w:rPr>
          <w:lang w:val="es"/>
          <w:b w:val="1"/>
          <w:bCs w:val="1"/>
          <w:i w:val="0"/>
          <w:iCs w:val="0"/>
          <w:u w:val="none"/>
          <w:vertAlign w:val="baseline"/>
          <w:rtl w:val="0"/>
        </w:rPr>
        <w:t xml:space="preserve">Enlaces a fotografías</w:t>
      </w:r>
    </w:p>
    <w:p w14:paraId="5EB6C378" w14:textId="025FB311" w:rsidR="00F771E6" w:rsidRDefault="00F771E6" w:rsidP="00F771E6">
      <w:pPr>
        <w:pStyle w:val="ListParagraph"/>
        <w:numPr>
          <w:ilvl w:val="0"/>
          <w:numId w:val="14"/>
        </w:numPr>
        <w:bidi w:val="0"/>
      </w:pPr>
      <w:r>
        <w:rPr>
          <w:lang w:val="es"/>
          <w:b w:val="0"/>
          <w:bCs w:val="0"/>
          <w:i w:val="0"/>
          <w:iCs w:val="0"/>
          <w:u w:val="none"/>
          <w:vertAlign w:val="baseline"/>
          <w:rtl w:val="0"/>
        </w:rPr>
        <w:t xml:space="preserve">El movimiento por los derechos civiles en fotografías </w:t>
      </w:r>
      <w:hyperlink r:id="rId12" w:history="1">
        <w:r>
          <w:rPr>
            <w:rStyle w:val="Hyperlink"/>
            <w:lang w:val="es"/>
            <w:b w:val="0"/>
            <w:bCs w:val="0"/>
            <w:i w:val="0"/>
            <w:iCs w:val="0"/>
            <w:u w:val="single"/>
            <w:vertAlign w:val="baseline"/>
            <w:rtl w:val="0"/>
          </w:rPr>
          <w:t xml:space="preserve">http://www.crmvet.org/images/imghome.htm</w:t>
        </w:r>
      </w:hyperlink>
    </w:p>
    <w:p w14:paraId="17506993" w14:textId="2E82D8F8" w:rsidR="00F771E6" w:rsidRDefault="00F771E6" w:rsidP="00F771E6">
      <w:pPr>
        <w:pStyle w:val="ListParagraph"/>
        <w:numPr>
          <w:ilvl w:val="0"/>
          <w:numId w:val="14"/>
        </w:numPr>
        <w:bidi w:val="0"/>
      </w:pPr>
      <w:r>
        <w:rPr>
          <w:lang w:val="es"/>
          <w:b w:val="0"/>
          <w:bCs w:val="0"/>
          <w:i w:val="0"/>
          <w:iCs w:val="0"/>
          <w:u w:val="none"/>
          <w:vertAlign w:val="baseline"/>
          <w:rtl w:val="0"/>
        </w:rPr>
        <w:t xml:space="preserve">Preparar a los jóvenes para la protesta pacífica </w:t>
      </w:r>
      <w:hyperlink r:id="rId13" w:history="1">
        <w:r>
          <w:rPr>
            <w:rStyle w:val="Hyperlink"/>
            <w:lang w:val="es"/>
            <w:b w:val="0"/>
            <w:bCs w:val="0"/>
            <w:i w:val="0"/>
            <w:iCs w:val="0"/>
            <w:u w:val="single"/>
            <w:vertAlign w:val="baseline"/>
            <w:rtl w:val="0"/>
          </w:rPr>
          <w:t xml:space="preserve">http://life.time.com/history/civil-rights-photos-from-sit-ins-and-protest-training- sessions-1960/#1</w:t>
        </w:r>
      </w:hyperlink>
    </w:p>
    <w:p w14:paraId="49743B03" w14:textId="4AFDC1B8" w:rsidR="00F771E6" w:rsidRDefault="00F771E6" w:rsidP="00F771E6">
      <w:pPr>
        <w:pStyle w:val="ListParagraph"/>
        <w:numPr>
          <w:ilvl w:val="0"/>
          <w:numId w:val="14"/>
        </w:numPr>
        <w:bidi w:val="0"/>
      </w:pPr>
      <w:r>
        <w:rPr>
          <w:lang w:val="es"/>
          <w:b w:val="0"/>
          <w:bCs w:val="0"/>
          <w:i w:val="0"/>
          <w:iCs w:val="0"/>
          <w:u w:val="none"/>
          <w:vertAlign w:val="baseline"/>
          <w:rtl w:val="0"/>
        </w:rPr>
        <w:t xml:space="preserve">Imágenes de las sentadas de jóvenes </w:t>
      </w:r>
      <w:hyperlink r:id="rId14" w:history="1">
        <w:r>
          <w:rPr>
            <w:rStyle w:val="Hyperlink"/>
            <w:lang w:val="es"/>
            <w:b w:val="0"/>
            <w:bCs w:val="0"/>
            <w:i w:val="0"/>
            <w:iCs w:val="0"/>
            <w:u w:val="single"/>
            <w:vertAlign w:val="baseline"/>
            <w:rtl w:val="0"/>
          </w:rPr>
          <w:t xml:space="preserve">http://www.crmvet.org/images/imgcoll.htm</w:t>
        </w:r>
      </w:hyperlink>
    </w:p>
    <w:p w14:paraId="72AC5A10" w14:textId="62C5C0DD" w:rsidR="00F771E6" w:rsidRDefault="00F771E6" w:rsidP="00F771E6">
      <w:pPr>
        <w:pStyle w:val="ListParagraph"/>
        <w:numPr>
          <w:ilvl w:val="0"/>
          <w:numId w:val="14"/>
        </w:numPr>
        <w:bidi w:val="0"/>
      </w:pPr>
      <w:r>
        <w:rPr>
          <w:lang w:val="es"/>
          <w:b w:val="0"/>
          <w:bCs w:val="0"/>
          <w:i w:val="0"/>
          <w:iCs w:val="0"/>
          <w:u w:val="none"/>
          <w:vertAlign w:val="baseline"/>
          <w:rtl w:val="0"/>
        </w:rPr>
        <w:t xml:space="preserve">Protestas juveniles, Bull Connor y sus perros </w:t>
      </w:r>
      <w:hyperlink r:id="rId15" w:history="1">
        <w:r>
          <w:rPr>
            <w:rStyle w:val="Hyperlink"/>
            <w:lang w:val="es"/>
            <w:b w:val="0"/>
            <w:bCs w:val="0"/>
            <w:i w:val="0"/>
            <w:iCs w:val="0"/>
            <w:u w:val="single"/>
            <w:vertAlign w:val="baseline"/>
            <w:rtl w:val="0"/>
          </w:rPr>
          <w:t xml:space="preserve">http://www.crmvet.org/images/imgbham.htm</w:t>
        </w:r>
      </w:hyperlink>
    </w:p>
    <w:p w14:paraId="7C517E76" w14:textId="4C3D9C92" w:rsidR="00F771E6" w:rsidRDefault="00F771E6" w:rsidP="00F771E6">
      <w:pPr>
        <w:pStyle w:val="Heading1"/>
        <w:bidi w:val="0"/>
      </w:pPr>
      <w:r>
        <w:rPr>
          <w:lang w:val="es"/>
          <w:b w:val="1"/>
          <w:bCs w:val="1"/>
          <w:i w:val="0"/>
          <w:iCs w:val="0"/>
          <w:u w:val="none"/>
          <w:vertAlign w:val="baseline"/>
          <w:rtl w:val="0"/>
        </w:rPr>
        <w:t xml:space="preserve">Audio</w:t>
      </w:r>
    </w:p>
    <w:p w14:paraId="2BC31E10" w14:textId="56C18797" w:rsidR="0036040A" w:rsidRDefault="00F771E6" w:rsidP="00F771E6">
      <w:pPr>
        <w:pStyle w:val="ListParagraph"/>
        <w:numPr>
          <w:ilvl w:val="0"/>
          <w:numId w:val="15"/>
        </w:numPr>
        <w:bidi w:val="0"/>
      </w:pPr>
      <w:r>
        <w:rPr>
          <w:lang w:val="es"/>
          <w:b w:val="0"/>
          <w:bCs w:val="0"/>
          <w:i w:val="0"/>
          <w:iCs w:val="0"/>
          <w:u w:val="none"/>
          <w:vertAlign w:val="baseline"/>
          <w:rtl w:val="0"/>
        </w:rPr>
        <w:t xml:space="preserve">Discurso “Tengo un sueño" (requiere un plugin de flash) </w:t>
      </w:r>
      <w:hyperlink r:id="rId16" w:history="1">
        <w:r>
          <w:rPr>
            <w:rStyle w:val="Hyperlink"/>
            <w:lang w:val="es"/>
            <w:b w:val="0"/>
            <w:bCs w:val="0"/>
            <w:i w:val="0"/>
            <w:iCs w:val="0"/>
            <w:u w:val="single"/>
            <w:vertAlign w:val="baseline"/>
            <w:rtl w:val="0"/>
          </w:rPr>
          <w:t xml:space="preserve">http://www.americanrhetoric.com/speeches/mlkihaveadream.htm</w:t>
        </w:r>
      </w:hyperlink>
    </w:p>
    <w:p w14:paraId="44109E1A" w14:textId="77777777" w:rsidR="00F771E6" w:rsidRPr="00F771E6" w:rsidRDefault="00F771E6" w:rsidP="00F771E6">
      <w:pPr>
        <w:pStyle w:val="BodyText"/>
      </w:pPr>
    </w:p>
    <w:sectPr w:rsidR="00F771E6" w:rsidRPr="00F771E6">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CB3C9" w14:textId="77777777" w:rsidR="00DC32BE" w:rsidRDefault="00DC32BE" w:rsidP="00293785">
      <w:pPr>
        <w:spacing w:after="0" w:line="240" w:lineRule="auto"/>
      </w:pPr>
      <w:r>
        <w:separator/>
      </w:r>
    </w:p>
  </w:endnote>
  <w:endnote w:type="continuationSeparator" w:id="0">
    <w:p w14:paraId="0A86BC7D" w14:textId="77777777" w:rsidR="00DC32BE" w:rsidRDefault="00DC32BE"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B9E49" w14:textId="77777777" w:rsidR="00293785" w:rsidRDefault="00AC349E">
    <w:pPr>
      <w:pStyle w:val="Footer"/>
      <w:bidi w:val="0"/>
    </w:pPr>
    <w:r>
      <w:rPr>
        <w:noProof/>
        <w:lang w:val="es"/>
        <w:b w:val="0"/>
        <w:bCs w:val="0"/>
        <w:i w:val="0"/>
        <w:iCs w:val="0"/>
        <w:u w:val="none"/>
        <w:vertAlign w:val="baseline"/>
        <w:rtl w:val="0"/>
      </w:rPr>
      <mc:AlternateContent>
        <mc:Choice Requires="wps">
          <w:drawing>
            <wp:anchor distT="0" distB="0" distL="114300" distR="114300" simplePos="0" relativeHeight="251667456" behindDoc="0" locked="0" layoutInCell="1" allowOverlap="1" wp14:anchorId="7212EDB2" wp14:editId="5B35B8AD">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898CF24" w14:textId="67D87356" w:rsidR="00293785" w:rsidRDefault="00DC32BE" w:rsidP="00D106FF">
                          <w:pPr>
                            <w:pStyle w:val="LessonFooter"/>
                            <w:bidi w:val="0"/>
                          </w:pPr>
                          <w:sdt>
                            <w:sdtPr>
                              <w:alias w:val="Title"/>
                              <w:tag w:val=""/>
                              <w:id w:val="1281607793"/>
                              <w:placeholder>
                                <w:docPart w:val="8EA894B06AEB47E2A8762658C4EF5FA2"/>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Watch Your TOne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2EDB2"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4898CF24" w14:textId="67D87356" w:rsidR="00293785" w:rsidRDefault="00DC32BE" w:rsidP="00D106FF">
                    <w:pPr>
                      <w:pStyle w:val="LessonFooter"/>
                      <w:bidi w:val="0"/>
                    </w:pPr>
                    <w:sdt>
                      <w:sdtPr>
                        <w:alias w:val="Title"/>
                        <w:tag w:val=""/>
                        <w:id w:val="1281607793"/>
                        <w:placeholder>
                          <w:docPart w:val="8EA894B06AEB47E2A8762658C4EF5FA2"/>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Watch Your TOne</w:t>
                        </w:r>
                      </w:sdtContent>
                    </w:sdt>
                  </w:p>
                </w:txbxContent>
              </v:textbox>
            </v:shape>
          </w:pict>
        </mc:Fallback>
      </mc:AlternateContent>
    </w:r>
    <w:r>
      <w:rPr>
        <w:noProof/>
        <w:lang w:val="es"/>
        <w:b w:val="0"/>
        <w:bCs w:val="0"/>
        <w:i w:val="0"/>
        <w:iCs w:val="0"/>
        <w:u w:val="none"/>
        <w:vertAlign w:val="baseline"/>
        <w:rtl w:val="0"/>
      </w:rPr>
      <w:drawing>
        <wp:anchor distT="0" distB="0" distL="114300" distR="114300" simplePos="0" relativeHeight="251648000" behindDoc="1" locked="0" layoutInCell="1" allowOverlap="1" wp14:anchorId="36FABE28" wp14:editId="4C5DE14B">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FDD93" w14:textId="77777777" w:rsidR="00DC32BE" w:rsidRDefault="00DC32BE" w:rsidP="00293785">
      <w:pPr>
        <w:spacing w:after="0" w:line="240" w:lineRule="auto"/>
      </w:pPr>
      <w:r>
        <w:separator/>
      </w:r>
    </w:p>
  </w:footnote>
  <w:footnote w:type="continuationSeparator" w:id="0">
    <w:p w14:paraId="32A36688" w14:textId="77777777" w:rsidR="00DC32BE" w:rsidRDefault="00DC32BE"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1B3C38"/>
    <w:multiLevelType w:val="hybridMultilevel"/>
    <w:tmpl w:val="D0D2B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662D8E"/>
    <w:multiLevelType w:val="hybridMultilevel"/>
    <w:tmpl w:val="BFE2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957425"/>
    <w:multiLevelType w:val="hybridMultilevel"/>
    <w:tmpl w:val="E6DA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DD3555F"/>
    <w:multiLevelType w:val="hybridMultilevel"/>
    <w:tmpl w:val="C1A8F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898614">
    <w:abstractNumId w:val="7"/>
  </w:num>
  <w:num w:numId="2" w16cid:durableId="1089620416">
    <w:abstractNumId w:val="8"/>
  </w:num>
  <w:num w:numId="3" w16cid:durableId="1543401523">
    <w:abstractNumId w:val="0"/>
  </w:num>
  <w:num w:numId="4" w16cid:durableId="258101225">
    <w:abstractNumId w:val="3"/>
  </w:num>
  <w:num w:numId="5" w16cid:durableId="1761901859">
    <w:abstractNumId w:val="4"/>
  </w:num>
  <w:num w:numId="6" w16cid:durableId="1631354560">
    <w:abstractNumId w:val="6"/>
  </w:num>
  <w:num w:numId="7" w16cid:durableId="1614901332">
    <w:abstractNumId w:val="5"/>
  </w:num>
  <w:num w:numId="8" w16cid:durableId="731076527">
    <w:abstractNumId w:val="9"/>
  </w:num>
  <w:num w:numId="9" w16cid:durableId="740375140">
    <w:abstractNumId w:val="12"/>
  </w:num>
  <w:num w:numId="10" w16cid:durableId="1150169319">
    <w:abstractNumId w:val="14"/>
  </w:num>
  <w:num w:numId="11" w16cid:durableId="1856580407">
    <w:abstractNumId w:val="2"/>
  </w:num>
  <w:num w:numId="12" w16cid:durableId="1479224116">
    <w:abstractNumId w:val="1"/>
  </w:num>
  <w:num w:numId="13" w16cid:durableId="918710435">
    <w:abstractNumId w:val="13"/>
  </w:num>
  <w:num w:numId="14" w16cid:durableId="893809597">
    <w:abstractNumId w:val="11"/>
  </w:num>
  <w:num w:numId="15" w16cid:durableId="9721032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E6"/>
    <w:rsid w:val="0004006F"/>
    <w:rsid w:val="00053775"/>
    <w:rsid w:val="0005619A"/>
    <w:rsid w:val="0008589D"/>
    <w:rsid w:val="0011259B"/>
    <w:rsid w:val="00116FDD"/>
    <w:rsid w:val="00125621"/>
    <w:rsid w:val="001D0BBF"/>
    <w:rsid w:val="001E1F85"/>
    <w:rsid w:val="001F125D"/>
    <w:rsid w:val="002345CC"/>
    <w:rsid w:val="00293785"/>
    <w:rsid w:val="002C0879"/>
    <w:rsid w:val="002C37B4"/>
    <w:rsid w:val="0036040A"/>
    <w:rsid w:val="00397FA9"/>
    <w:rsid w:val="00446C13"/>
    <w:rsid w:val="005078B4"/>
    <w:rsid w:val="0053328A"/>
    <w:rsid w:val="00540FC6"/>
    <w:rsid w:val="005511B6"/>
    <w:rsid w:val="00553C98"/>
    <w:rsid w:val="005A7635"/>
    <w:rsid w:val="00645D7F"/>
    <w:rsid w:val="00656940"/>
    <w:rsid w:val="00665274"/>
    <w:rsid w:val="00666C03"/>
    <w:rsid w:val="00686DAB"/>
    <w:rsid w:val="006B4CC2"/>
    <w:rsid w:val="006E1542"/>
    <w:rsid w:val="00721EA4"/>
    <w:rsid w:val="00797CB5"/>
    <w:rsid w:val="007B055F"/>
    <w:rsid w:val="007E6F1D"/>
    <w:rsid w:val="00880013"/>
    <w:rsid w:val="008920A4"/>
    <w:rsid w:val="008F5386"/>
    <w:rsid w:val="00913172"/>
    <w:rsid w:val="00981E19"/>
    <w:rsid w:val="009B52E4"/>
    <w:rsid w:val="009D6E8D"/>
    <w:rsid w:val="00A101E8"/>
    <w:rsid w:val="00AC349E"/>
    <w:rsid w:val="00B92DBF"/>
    <w:rsid w:val="00BD119F"/>
    <w:rsid w:val="00C73EA1"/>
    <w:rsid w:val="00C8524A"/>
    <w:rsid w:val="00CC4F77"/>
    <w:rsid w:val="00CD3CF6"/>
    <w:rsid w:val="00CE336D"/>
    <w:rsid w:val="00D106FF"/>
    <w:rsid w:val="00D626EB"/>
    <w:rsid w:val="00DC32BE"/>
    <w:rsid w:val="00DC7A6D"/>
    <w:rsid w:val="00ED24C8"/>
    <w:rsid w:val="00F377E2"/>
    <w:rsid w:val="00F50748"/>
    <w:rsid w:val="00F72D02"/>
    <w:rsid w:val="00F77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6C84E"/>
  <w15:docId w15:val="{11FF0B71-B5A4-4A5B-BFB6-379C7448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http://www.poetryfoundation.org/poem/175900" /><Relationship Id="rId13" Type="http://schemas.openxmlformats.org/officeDocument/2006/relationships/hyperlink" TargetMode="External" Target="http://life.time.com/history/civil-rights-photos-from-sit-ins-and-protest-training-%20sessions-1960/#1"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Mode="External" Target="http://www.crmvet.org/images/imghome.htm"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yperlink" TargetMode="External" Target="http://www.americanrhetoric.com/speeches/mlkihaveadream.htm"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ode="External" Target="http://youtu.be/MLoSVxuKtxs" /><Relationship Id="rId5" Type="http://schemas.openxmlformats.org/officeDocument/2006/relationships/webSettings" Target="webSettings.xml" /><Relationship Id="rId15" Type="http://schemas.openxmlformats.org/officeDocument/2006/relationships/hyperlink" TargetMode="External" Target="http://www.crmvet.org/images/imgbham.htm" /><Relationship Id="rId10" Type="http://schemas.openxmlformats.org/officeDocument/2006/relationships/hyperlink" TargetMode="External" Target="http://youtu.be/VSmCBvsXyMk" /><Relationship Id="rId19" Type="http://schemas.openxmlformats.org/officeDocument/2006/relationships/glossaryDocument" Target="glossary/document.xml" /><Relationship Id="rId4" Type="http://schemas.openxmlformats.org/officeDocument/2006/relationships/settings" Target="settings.xml" /><Relationship Id="rId9" Type="http://schemas.openxmlformats.org/officeDocument/2006/relationships/hyperlink" TargetMode="External" Target="http://youtu.be/f82cAuXM4IE" /><Relationship Id="rId14" Type="http://schemas.openxmlformats.org/officeDocument/2006/relationships/hyperlink" TargetMode="External" Target="http://www.crmvet.org/images/imgcoll.htm" /></Relationships>
</file>

<file path=word/_rels/footer1.xml.rels><?xml version="1.0" encoding="UTF-8" standalone="yes"?>
<Relationships xmlns="http://schemas.openxmlformats.org/package/2006/relationships"><Relationship Id="rId1" Type="http://schemas.openxmlformats.org/officeDocument/2006/relationships/image" Target="media/image1.jp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e%20Lee\Documents\Custom%20Office%20Templates\Vertical%20LEARN%20Document%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A894B06AEB47E2A8762658C4EF5FA2"/>
        <w:category>
          <w:name w:val="General"/>
          <w:gallery w:val="placeholder"/>
        </w:category>
        <w:types>
          <w:type w:val="bbPlcHdr"/>
        </w:types>
        <w:behaviors>
          <w:behavior w:val="content"/>
        </w:behaviors>
        <w:guid w:val="{DE1F3BD3-A9B7-44A0-8A15-9A6D7CAB5546}"/>
      </w:docPartPr>
      <w:docPartBody>
        <w:p w:rsidR="00000000" w:rsidRDefault="00B150A4">
          <w:pPr>
            <w:pStyle w:val="8EA894B06AEB47E2A8762658C4EF5FA2"/>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A4"/>
    <w:rsid w:val="00B15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EA894B06AEB47E2A8762658C4EF5FA2">
    <w:name w:val="8EA894B06AEB47E2A8762658C4EF5F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4</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Watch Your TOne</dc:title>
  <dc:creator>Brooke Lee</dc:creator>
  <cp:lastModifiedBy>Lee, Brooke L.</cp:lastModifiedBy>
  <cp:revision>1</cp:revision>
  <cp:lastPrinted>2016-07-14T14:08:00Z</cp:lastPrinted>
  <dcterms:created xsi:type="dcterms:W3CDTF">2022-04-05T17:52:00Z</dcterms:created>
  <dcterms:modified xsi:type="dcterms:W3CDTF">2022-04-05T17:56:00Z</dcterms:modified>
</cp:coreProperties>
</file>