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25C9C" w14:textId="73C23606" w:rsidR="00B3668D" w:rsidRDefault="00B3668D" w:rsidP="00B3668D">
      <w:pPr>
        <w:pStyle w:val="Subtitle"/>
      </w:pPr>
      <w:r>
        <w:t xml:space="preserve">Citation: </w:t>
      </w:r>
      <w:r w:rsidR="009A50BE">
        <w:t xml:space="preserve">The Air University. (2011). </w:t>
      </w:r>
      <w:r w:rsidR="00122CA4" w:rsidRPr="00122CA4">
        <w:t>Ronald Reag</w:t>
      </w:r>
      <w:r w:rsidR="009A50BE">
        <w:t>an S</w:t>
      </w:r>
      <w:r w:rsidR="00122CA4" w:rsidRPr="00122CA4">
        <w:t xml:space="preserve">peech, Tear </w:t>
      </w:r>
      <w:r w:rsidR="005465B4">
        <w:t>d</w:t>
      </w:r>
      <w:r w:rsidR="00122CA4" w:rsidRPr="00122CA4">
        <w:t>own This Wall.</w:t>
      </w:r>
      <w:r w:rsidR="009A50BE">
        <w:t xml:space="preserve"> </w:t>
      </w:r>
      <w:r>
        <w:t xml:space="preserve">Retrieved from </w:t>
      </w:r>
      <w:r w:rsidRPr="00B3668D">
        <w:t>http://www.au.af.mil/au/awc/awcgate/speeches/reagan_berlin.htm</w:t>
      </w:r>
    </w:p>
    <w:p w14:paraId="693D389B" w14:textId="0FE58712" w:rsidR="00A841D3" w:rsidRPr="00A841D3" w:rsidRDefault="00C439B3" w:rsidP="00B3668D">
      <w:pPr>
        <w:pStyle w:val="Heading1"/>
        <w:rPr>
          <w:rStyle w:val="body"/>
          <w:rFonts w:ascii="Calibri" w:hAnsi="Calibri"/>
        </w:rPr>
      </w:pPr>
      <w:r w:rsidRPr="00B3668D">
        <w:t xml:space="preserve">Handout 2: </w:t>
      </w:r>
      <w:r w:rsidR="00C23ED8" w:rsidRPr="00B3668D">
        <w:t>Reagan Speech</w:t>
      </w:r>
      <w:r w:rsidR="009A50BE">
        <w:t xml:space="preserve"> (excerpt)</w:t>
      </w:r>
    </w:p>
    <w:p w14:paraId="108EF1F7" w14:textId="5A26DEC2" w:rsidR="00C439B3" w:rsidRDefault="00C439B3" w:rsidP="0011581D">
      <w:pPr>
        <w:suppressAutoHyphens/>
        <w:spacing w:before="180"/>
        <w:rPr>
          <w:rStyle w:val="Heading2Char"/>
        </w:rPr>
      </w:pPr>
      <w:r>
        <w:rPr>
          <w:rStyle w:val="Heading2Char"/>
        </w:rPr>
        <w:t xml:space="preserve">President </w:t>
      </w:r>
      <w:r w:rsidR="00C23ED8">
        <w:rPr>
          <w:rStyle w:val="Heading2Char"/>
        </w:rPr>
        <w:t>Ronald Reagan</w:t>
      </w:r>
    </w:p>
    <w:p w14:paraId="37C390E8" w14:textId="19955AF1" w:rsidR="00C439B3" w:rsidRDefault="00C23ED8" w:rsidP="0011581D">
      <w:pPr>
        <w:suppressAutoHyphens/>
        <w:spacing w:before="180"/>
        <w:rPr>
          <w:rStyle w:val="Heading2Char"/>
        </w:rPr>
      </w:pPr>
      <w:r>
        <w:rPr>
          <w:rStyle w:val="Heading2Char"/>
        </w:rPr>
        <w:t>West Berlin, West Germany (Brandenburg Gate)</w:t>
      </w:r>
    </w:p>
    <w:p w14:paraId="2429DC91" w14:textId="479070FD" w:rsidR="00C439B3" w:rsidRDefault="00C23ED8" w:rsidP="0011581D">
      <w:pPr>
        <w:suppressAutoHyphens/>
        <w:spacing w:before="180"/>
        <w:rPr>
          <w:rFonts w:cs="OpenSans-Bold"/>
          <w:b/>
          <w:bCs/>
          <w:color w:val="A41E35"/>
          <w:szCs w:val="18"/>
        </w:rPr>
      </w:pPr>
      <w:r>
        <w:rPr>
          <w:rStyle w:val="Heading2Char"/>
        </w:rPr>
        <w:t>June 12, 1987</w:t>
      </w:r>
      <w:r w:rsidR="00A57937" w:rsidRPr="00A841D3">
        <w:rPr>
          <w:rFonts w:cs="OpenSans-Bold"/>
          <w:b/>
          <w:bCs/>
          <w:color w:val="A41E35"/>
          <w:szCs w:val="18"/>
        </w:rPr>
        <w:t xml:space="preserve"> </w:t>
      </w:r>
    </w:p>
    <w:p w14:paraId="22EE5258" w14:textId="77777777" w:rsidR="00B3668D" w:rsidRPr="00B3668D" w:rsidRDefault="00A841D3" w:rsidP="00B3668D">
      <w:pPr>
        <w:spacing w:after="240" w:line="276" w:lineRule="auto"/>
        <w:jc w:val="both"/>
        <w:rPr>
          <w:sz w:val="24"/>
        </w:rPr>
      </w:pPr>
      <w:r w:rsidRPr="00A841D3">
        <w:rPr>
          <w:rFonts w:cs="OpenSans-Bold"/>
          <w:b/>
          <w:bCs/>
          <w:caps/>
          <w:color w:val="A41E35"/>
          <w:szCs w:val="18"/>
        </w:rPr>
        <w:br/>
      </w:r>
      <w:r w:rsidR="00B3668D" w:rsidRPr="00B3668D">
        <w:rPr>
          <w:sz w:val="24"/>
        </w:rPr>
        <w:t>Thank you very much.</w:t>
      </w:r>
    </w:p>
    <w:p w14:paraId="2BD9BBE8" w14:textId="77777777" w:rsidR="00B3668D" w:rsidRPr="00B3668D" w:rsidRDefault="00B3668D" w:rsidP="00B3668D">
      <w:pPr>
        <w:spacing w:after="240" w:line="276" w:lineRule="auto"/>
        <w:jc w:val="both"/>
        <w:rPr>
          <w:sz w:val="24"/>
        </w:rPr>
      </w:pPr>
      <w:r w:rsidRPr="00B3668D">
        <w:rPr>
          <w:sz w:val="24"/>
        </w:rPr>
        <w:t xml:space="preserve">Chancellor Kohl, Governing Mayor </w:t>
      </w:r>
      <w:proofErr w:type="spellStart"/>
      <w:r w:rsidRPr="00B3668D">
        <w:rPr>
          <w:sz w:val="24"/>
        </w:rPr>
        <w:t>Diepgen</w:t>
      </w:r>
      <w:proofErr w:type="spellEnd"/>
      <w:r w:rsidRPr="00B3668D">
        <w:rPr>
          <w:sz w:val="24"/>
        </w:rPr>
        <w:t>, ladies and gentlemen: Twenty-four years ago, President John F. Kennedy visited Berlin, speaking to the people of this city and the world at the City Hall. Well, since then two other presidents have come, each in his turn, to Berlin. And today I, myself, make my second visit to your city.</w:t>
      </w:r>
    </w:p>
    <w:p w14:paraId="5B0A8720" w14:textId="77777777" w:rsidR="00B3668D" w:rsidRPr="00B3668D" w:rsidRDefault="00B3668D" w:rsidP="00B3668D">
      <w:pPr>
        <w:spacing w:after="240" w:line="276" w:lineRule="auto"/>
        <w:jc w:val="both"/>
        <w:rPr>
          <w:sz w:val="24"/>
        </w:rPr>
      </w:pPr>
      <w:r w:rsidRPr="00B3668D">
        <w:rPr>
          <w:sz w:val="24"/>
        </w:rPr>
        <w:t xml:space="preserve">We come to Berlin, we American presidents, because it's our duty to speak, in this place, of freedom. But I must confess, we're drawn here by other things as well: by the feeling of history in this city, more than 500 years older than our own nation; by the beauty of the Grunewald and the </w:t>
      </w:r>
      <w:proofErr w:type="spellStart"/>
      <w:r w:rsidRPr="00B3668D">
        <w:rPr>
          <w:sz w:val="24"/>
        </w:rPr>
        <w:t>Tiergarten</w:t>
      </w:r>
      <w:proofErr w:type="spellEnd"/>
      <w:r w:rsidRPr="00B3668D">
        <w:rPr>
          <w:sz w:val="24"/>
        </w:rPr>
        <w:t xml:space="preserve">; most of all, by your courage and determination. Perhaps the composer Paul </w:t>
      </w:r>
      <w:proofErr w:type="spellStart"/>
      <w:r w:rsidRPr="00B3668D">
        <w:rPr>
          <w:sz w:val="24"/>
        </w:rPr>
        <w:t>Lincke</w:t>
      </w:r>
      <w:proofErr w:type="spellEnd"/>
      <w:r w:rsidRPr="00B3668D">
        <w:rPr>
          <w:sz w:val="24"/>
        </w:rPr>
        <w:t xml:space="preserve"> understood something about American presidents. You see, like so many presidents before me, I come here today because wherever I go, whatever I do: Ich </w:t>
      </w:r>
      <w:proofErr w:type="spellStart"/>
      <w:r w:rsidRPr="00B3668D">
        <w:rPr>
          <w:sz w:val="24"/>
        </w:rPr>
        <w:t>hab</w:t>
      </w:r>
      <w:proofErr w:type="spellEnd"/>
      <w:r w:rsidRPr="00B3668D">
        <w:rPr>
          <w:sz w:val="24"/>
        </w:rPr>
        <w:t xml:space="preserve"> </w:t>
      </w:r>
      <w:proofErr w:type="spellStart"/>
      <w:r w:rsidRPr="00B3668D">
        <w:rPr>
          <w:sz w:val="24"/>
        </w:rPr>
        <w:t>noch</w:t>
      </w:r>
      <w:proofErr w:type="spellEnd"/>
      <w:r w:rsidRPr="00B3668D">
        <w:rPr>
          <w:sz w:val="24"/>
        </w:rPr>
        <w:t xml:space="preserve"> </w:t>
      </w:r>
      <w:proofErr w:type="spellStart"/>
      <w:r w:rsidRPr="00B3668D">
        <w:rPr>
          <w:sz w:val="24"/>
        </w:rPr>
        <w:t>einen</w:t>
      </w:r>
      <w:proofErr w:type="spellEnd"/>
      <w:r w:rsidRPr="00B3668D">
        <w:rPr>
          <w:sz w:val="24"/>
        </w:rPr>
        <w:t xml:space="preserve"> </w:t>
      </w:r>
      <w:proofErr w:type="spellStart"/>
      <w:r w:rsidRPr="00B3668D">
        <w:rPr>
          <w:sz w:val="24"/>
        </w:rPr>
        <w:t>Koffer</w:t>
      </w:r>
      <w:proofErr w:type="spellEnd"/>
      <w:r w:rsidRPr="00B3668D">
        <w:rPr>
          <w:sz w:val="24"/>
        </w:rPr>
        <w:t xml:space="preserve"> in Berlin. [I still have a suitcase in Berlin.]</w:t>
      </w:r>
    </w:p>
    <w:p w14:paraId="3DEEBA48" w14:textId="77777777" w:rsidR="00B3668D" w:rsidRPr="00B3668D" w:rsidRDefault="00B3668D" w:rsidP="00B3668D">
      <w:pPr>
        <w:spacing w:after="240" w:line="276" w:lineRule="auto"/>
        <w:jc w:val="both"/>
        <w:rPr>
          <w:sz w:val="24"/>
        </w:rPr>
      </w:pPr>
      <w:r w:rsidRPr="00B3668D">
        <w:rPr>
          <w:sz w:val="24"/>
        </w:rPr>
        <w:t xml:space="preserve">Our gathering today is being broadcast throughout Western Europe and North America. I understand that it is being seen and heard as well in the East. To those listening throughout Eastern Europe, a special word: Although I cannot be with you, I address my remarks to you just as surely as to those standing here before me. For I join you, as I join your fellow countrymen in the West, in this firm, this unalterable belief: Es </w:t>
      </w:r>
      <w:proofErr w:type="spellStart"/>
      <w:r w:rsidRPr="00B3668D">
        <w:rPr>
          <w:sz w:val="24"/>
        </w:rPr>
        <w:t>gibt</w:t>
      </w:r>
      <w:proofErr w:type="spellEnd"/>
      <w:r w:rsidRPr="00B3668D">
        <w:rPr>
          <w:sz w:val="24"/>
        </w:rPr>
        <w:t xml:space="preserve"> </w:t>
      </w:r>
      <w:proofErr w:type="spellStart"/>
      <w:r w:rsidRPr="00B3668D">
        <w:rPr>
          <w:sz w:val="24"/>
        </w:rPr>
        <w:t>nur</w:t>
      </w:r>
      <w:proofErr w:type="spellEnd"/>
      <w:r w:rsidRPr="00B3668D">
        <w:rPr>
          <w:sz w:val="24"/>
        </w:rPr>
        <w:t xml:space="preserve"> </w:t>
      </w:r>
      <w:proofErr w:type="spellStart"/>
      <w:r w:rsidRPr="00B3668D">
        <w:rPr>
          <w:sz w:val="24"/>
        </w:rPr>
        <w:t>ein</w:t>
      </w:r>
      <w:proofErr w:type="spellEnd"/>
      <w:r w:rsidRPr="00B3668D">
        <w:rPr>
          <w:sz w:val="24"/>
        </w:rPr>
        <w:t xml:space="preserve"> Berlin. [There is only one Berlin.]</w:t>
      </w:r>
    </w:p>
    <w:p w14:paraId="0A6D25F7" w14:textId="77777777" w:rsidR="00B3668D" w:rsidRPr="00B3668D" w:rsidRDefault="00B3668D" w:rsidP="00B3668D">
      <w:pPr>
        <w:spacing w:after="240" w:line="276" w:lineRule="auto"/>
        <w:jc w:val="both"/>
        <w:rPr>
          <w:sz w:val="24"/>
        </w:rPr>
      </w:pPr>
      <w:r w:rsidRPr="00B3668D">
        <w:rPr>
          <w:sz w:val="24"/>
        </w:rPr>
        <w:t xml:space="preserve">Behind me stands a wall that encircles the free sectors of this city, part of a vast system of barriers that divides the entire continent of Europe. From the Baltic, south, those barriers cut across Germany in a gash of barbed wire, concrete, dog runs, and guard towers. Farther south, there may be no visible, no obvious wall. But there remain armed guards and checkpoints all the same--still a restriction on the right to travel, still an instrument to impose upon ordinary men and women the will of a totalitarian state. Yet it is here in Berlin where the wall emerges most clearly; here, cutting across your city, where the news photo and the television screen have imprinted this brutal division of a continent upon the mind of the world. Standing before the Brandenburg Gate, every </w:t>
      </w:r>
      <w:r w:rsidRPr="00B3668D">
        <w:rPr>
          <w:sz w:val="24"/>
        </w:rPr>
        <w:lastRenderedPageBreak/>
        <w:t>man is a German, separated from his fellow men. Every man is a Berliner, forced to look upon a scar.</w:t>
      </w:r>
    </w:p>
    <w:p w14:paraId="185624FD" w14:textId="77777777" w:rsidR="00B3668D" w:rsidRPr="00B3668D" w:rsidRDefault="00B3668D" w:rsidP="00B3668D">
      <w:pPr>
        <w:spacing w:after="240" w:line="276" w:lineRule="auto"/>
        <w:jc w:val="both"/>
        <w:rPr>
          <w:sz w:val="24"/>
        </w:rPr>
      </w:pPr>
      <w:r w:rsidRPr="00B3668D">
        <w:rPr>
          <w:sz w:val="24"/>
        </w:rPr>
        <w:t xml:space="preserve">President von </w:t>
      </w:r>
      <w:proofErr w:type="spellStart"/>
      <w:r w:rsidRPr="00B3668D">
        <w:rPr>
          <w:sz w:val="24"/>
        </w:rPr>
        <w:t>Weizsacker</w:t>
      </w:r>
      <w:proofErr w:type="spellEnd"/>
      <w:r w:rsidRPr="00B3668D">
        <w:rPr>
          <w:sz w:val="24"/>
        </w:rPr>
        <w:t xml:space="preserve"> has said, "The German question is open as long as the Brandenburg Gate is closed." Today I say: As long as the gate is closed, as long as this scar of a wall is permitted to stand, it is not the German question alone that remains open, but the question of freedom for all mankind. Yet I do not come here to lament. For I find in Berlin a message of hope, even in the shadow of this wall, a message of triumph.</w:t>
      </w:r>
    </w:p>
    <w:p w14:paraId="3BD5B07D" w14:textId="77777777" w:rsidR="00B3668D" w:rsidRPr="00B3668D" w:rsidRDefault="00B3668D" w:rsidP="00B3668D">
      <w:pPr>
        <w:spacing w:after="240" w:line="276" w:lineRule="auto"/>
        <w:jc w:val="both"/>
        <w:rPr>
          <w:sz w:val="24"/>
        </w:rPr>
      </w:pPr>
      <w:r w:rsidRPr="00B3668D">
        <w:rPr>
          <w:sz w:val="24"/>
        </w:rPr>
        <w:t>In this season of spring in 1945, the people of Berlin emerged from their air-raid shelters to find devastation. Thousands of miles away, the people of the United States reached out to help. And in 1947 Secretary of State--as you've been told--George Marshall announced the creation of what would become known as the Marshall Plan. Speaking precisely 40 years ago this month, he said: "Our policy is directed not against any country or doctrine, but against hunger, poverty, desperation, and chaos."</w:t>
      </w:r>
    </w:p>
    <w:p w14:paraId="0FE07631" w14:textId="77777777" w:rsidR="00B3668D" w:rsidRPr="00B3668D" w:rsidRDefault="00B3668D" w:rsidP="00B3668D">
      <w:pPr>
        <w:spacing w:after="240" w:line="276" w:lineRule="auto"/>
        <w:jc w:val="both"/>
        <w:rPr>
          <w:sz w:val="24"/>
        </w:rPr>
      </w:pPr>
      <w:r w:rsidRPr="00B3668D">
        <w:rPr>
          <w:sz w:val="24"/>
        </w:rPr>
        <w:t>In the Reichstag a few moments ago, I saw a display commemorating this 40th anniversary of the Marshall Plan. I was struck by the sign on a burnt-out, gutted structure that was being rebuilt. I understand that Berliners of my own generation can remember seeing signs like it dotted throughout the western sectors of the city. The sign read simply: "The Marshall Plan is helping here to strengthen the free world." A strong, free world in the West, that dream became real. Japan rose from ruin to become an economic giant. Italy, France, Belgium--virtually every nation in Western Europe saw political and economic rebirth; the European Community was founded.</w:t>
      </w:r>
    </w:p>
    <w:p w14:paraId="3122F3EB" w14:textId="77777777" w:rsidR="00B3668D" w:rsidRPr="00B3668D" w:rsidRDefault="00B3668D" w:rsidP="00B3668D">
      <w:pPr>
        <w:spacing w:after="240" w:line="276" w:lineRule="auto"/>
        <w:jc w:val="both"/>
        <w:rPr>
          <w:sz w:val="24"/>
        </w:rPr>
      </w:pPr>
      <w:r w:rsidRPr="00B3668D">
        <w:rPr>
          <w:sz w:val="24"/>
        </w:rPr>
        <w:t>In West Germany and here in Berlin, there took place an economic miracle, the Wirtschaftswunder. Adenauer, Erhard, Reuter, and other leaders understood the practical importance of liberty--that just as truth can flourish only when the journalist is given freedom of speech, so prosperity can come about only when the farmer and businessman enjoy economic freedom. The German leaders reduced tariffs, expanded free trade, lowered taxes. From 1950 to 1960 alone, the standard of living in West Germany and Berlin doubled.</w:t>
      </w:r>
    </w:p>
    <w:p w14:paraId="24F4481A" w14:textId="77777777" w:rsidR="00B3668D" w:rsidRPr="00B3668D" w:rsidRDefault="00B3668D" w:rsidP="00B3668D">
      <w:pPr>
        <w:spacing w:after="240" w:line="276" w:lineRule="auto"/>
        <w:jc w:val="both"/>
        <w:rPr>
          <w:sz w:val="24"/>
        </w:rPr>
      </w:pPr>
      <w:r w:rsidRPr="00B3668D">
        <w:rPr>
          <w:sz w:val="24"/>
        </w:rPr>
        <w:t xml:space="preserve">Where four decades ago there was rubble, today in West Berlin there is the greatest industrial output of any city in Germany--busy office blocks, fine homes and apartments, proud avenues, and the spreading lawns of parkland. Where a city's culture seemed to have been destroyed, today there are two great universities, orchestras and an opera, countless theaters, and museums. Where there was want, today there's abundance--food, clothing, automobiles--the wonderful goods of the </w:t>
      </w:r>
      <w:proofErr w:type="spellStart"/>
      <w:r w:rsidRPr="00B3668D">
        <w:rPr>
          <w:sz w:val="24"/>
        </w:rPr>
        <w:t>Ku'damm</w:t>
      </w:r>
      <w:proofErr w:type="spellEnd"/>
      <w:r w:rsidRPr="00B3668D">
        <w:rPr>
          <w:sz w:val="24"/>
        </w:rPr>
        <w:t xml:space="preserve">. From devastation, </w:t>
      </w:r>
      <w:r w:rsidRPr="00B3668D">
        <w:rPr>
          <w:sz w:val="24"/>
        </w:rPr>
        <w:lastRenderedPageBreak/>
        <w:t xml:space="preserve">from utter ruin, you Berliners have, in freedom, rebuilt a city that once again ranks as one of the greatest on earth. The Soviets may have had other plans. But my friends, there were a few things the Soviets didn't count on--Berliner </w:t>
      </w:r>
      <w:proofErr w:type="spellStart"/>
      <w:r w:rsidRPr="00B3668D">
        <w:rPr>
          <w:sz w:val="24"/>
        </w:rPr>
        <w:t>Herz</w:t>
      </w:r>
      <w:proofErr w:type="spellEnd"/>
      <w:r w:rsidRPr="00B3668D">
        <w:rPr>
          <w:sz w:val="24"/>
        </w:rPr>
        <w:t>, Berliner Humor, ja, und Berliner Schnauze. [Berliner heart, Berliner humor, yes, and a Berliner Schnauze.]</w:t>
      </w:r>
    </w:p>
    <w:p w14:paraId="4A7EDD18" w14:textId="77777777" w:rsidR="00B3668D" w:rsidRPr="00B3668D" w:rsidRDefault="00B3668D" w:rsidP="00B3668D">
      <w:pPr>
        <w:spacing w:after="240" w:line="276" w:lineRule="auto"/>
        <w:jc w:val="both"/>
        <w:rPr>
          <w:sz w:val="24"/>
        </w:rPr>
      </w:pPr>
      <w:r w:rsidRPr="00B3668D">
        <w:rPr>
          <w:sz w:val="24"/>
        </w:rPr>
        <w:t>In the 1950s, Khrushchev predicted: "We will bury you." But in the West today, we see a free world that has achieved a level of prosperity and well-being unprecedented in all human history. In the Communist world, we see failure, technological backwardness, declining standards of health, even want of the most basic kind--too little food. Even today, the Soviet Union still cannot feed itself. After these four decades, then, there stands before the entire world one great and inescapable conclusion: Freedom leads to prosperity. Freedom replaces the ancient hatreds among the nations with comity and peace. Freedom is the victor.</w:t>
      </w:r>
    </w:p>
    <w:p w14:paraId="7FF4BEC7" w14:textId="77777777" w:rsidR="00B3668D" w:rsidRPr="00B3668D" w:rsidRDefault="00B3668D" w:rsidP="00B3668D">
      <w:pPr>
        <w:spacing w:after="240" w:line="276" w:lineRule="auto"/>
        <w:jc w:val="both"/>
        <w:rPr>
          <w:sz w:val="24"/>
        </w:rPr>
      </w:pPr>
      <w:r w:rsidRPr="00B3668D">
        <w:rPr>
          <w:sz w:val="24"/>
        </w:rPr>
        <w:t>And now the Soviets themselves may, in a limited way, be coming to understand the importance of freedom. We hear much from Moscow about a new policy of reform and openness. Some political prisoners have been released. Certain foreign news broadcasts are no longer being jammed. Some economic enterprises have been permitted to operate with greater freedom from state control.</w:t>
      </w:r>
    </w:p>
    <w:p w14:paraId="6B47C90F" w14:textId="77777777" w:rsidR="00B3668D" w:rsidRPr="00B3668D" w:rsidRDefault="00B3668D" w:rsidP="00B3668D">
      <w:pPr>
        <w:spacing w:after="240" w:line="276" w:lineRule="auto"/>
        <w:jc w:val="both"/>
        <w:rPr>
          <w:sz w:val="24"/>
        </w:rPr>
      </w:pPr>
      <w:r w:rsidRPr="00B3668D">
        <w:rPr>
          <w:sz w:val="24"/>
        </w:rPr>
        <w:t>Are these the beginnings of profound changes in the Soviet state? Or are they token gestures, intended to raise false hopes in the West, or to strengthen the Soviet system without changing it? We welcome change and openness; for we believe that freedom and security go together, that the advance of human liberty can only strengthen the cause of world peace. There is one sign the Soviets can make that would be unmistakable, that would advance dramatically the cause of freedom and peace.</w:t>
      </w:r>
    </w:p>
    <w:p w14:paraId="7FCE3C71" w14:textId="4E26B9BE" w:rsidR="00B441CE" w:rsidRPr="00B3668D" w:rsidRDefault="00B3668D" w:rsidP="00B3668D">
      <w:pPr>
        <w:spacing w:after="240" w:line="276" w:lineRule="auto"/>
        <w:jc w:val="both"/>
        <w:rPr>
          <w:sz w:val="24"/>
        </w:rPr>
      </w:pPr>
      <w:r w:rsidRPr="00B3668D">
        <w:rPr>
          <w:sz w:val="24"/>
        </w:rPr>
        <w:t>General Secretary Gorbachev, if you seek peace, if you seek prosperity for the Soviet Union and Eastern Europe, if you seek liberalization: Come here to this gate! Mr. Gorbachev, open this gate! Mr. Gorbachev, tear down this wall!</w:t>
      </w:r>
    </w:p>
    <w:sectPr w:rsidR="00B441CE" w:rsidRPr="00B3668D" w:rsidSect="00B441CE">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6D97" w14:textId="77777777" w:rsidR="00D900D4" w:rsidRDefault="00D900D4" w:rsidP="000858BD">
      <w:r>
        <w:separator/>
      </w:r>
    </w:p>
  </w:endnote>
  <w:endnote w:type="continuationSeparator" w:id="0">
    <w:p w14:paraId="045B04D7" w14:textId="77777777" w:rsidR="00D900D4" w:rsidRDefault="00D900D4"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 w:name="OpenSans-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5B2A6C" w:rsidRDefault="005B2A6C"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91C4" w14:textId="159C95C5" w:rsidR="005B2A6C" w:rsidRDefault="00B3668D" w:rsidP="000858BD">
                          <w:pPr>
                            <w:tabs>
                              <w:tab w:val="right" w:pos="7740"/>
                            </w:tabs>
                            <w:jc w:val="right"/>
                            <w:rPr>
                              <w:b/>
                              <w:sz w:val="22"/>
                              <w:szCs w:val="22"/>
                            </w:rPr>
                          </w:pPr>
                          <w:r>
                            <w:rPr>
                              <w:b/>
                              <w:sz w:val="22"/>
                              <w:szCs w:val="22"/>
                            </w:rPr>
                            <w:t>BERLIN: A TALE OF TWO SPEECHES</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159C95C5" w:rsidR="005B2A6C" w:rsidRDefault="00B3668D" w:rsidP="000858BD">
                    <w:pPr>
                      <w:tabs>
                        <w:tab w:val="right" w:pos="7740"/>
                      </w:tabs>
                      <w:jc w:val="right"/>
                      <w:rPr>
                        <w:b/>
                        <w:sz w:val="22"/>
                        <w:szCs w:val="22"/>
                      </w:rPr>
                    </w:pPr>
                    <w:r>
                      <w:rPr>
                        <w:b/>
                        <w:sz w:val="22"/>
                        <w:szCs w:val="22"/>
                      </w:rPr>
                      <w:t>BERLIN: A TALE OF TWO SPEECHES</w:t>
                    </w:r>
                  </w:p>
                  <w:p w14:paraId="269DF973" w14:textId="77777777" w:rsidR="005B2A6C" w:rsidRDefault="005B2A6C"/>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F225A" w14:textId="77777777" w:rsidR="00D900D4" w:rsidRDefault="00D900D4" w:rsidP="000858BD">
      <w:r>
        <w:separator/>
      </w:r>
    </w:p>
  </w:footnote>
  <w:footnote w:type="continuationSeparator" w:id="0">
    <w:p w14:paraId="626B3F4F" w14:textId="77777777" w:rsidR="00D900D4" w:rsidRDefault="00D900D4"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116DD"/>
    <w:rsid w:val="000858BD"/>
    <w:rsid w:val="0011581D"/>
    <w:rsid w:val="00122CA4"/>
    <w:rsid w:val="005465B4"/>
    <w:rsid w:val="005B2A6C"/>
    <w:rsid w:val="006E3DA5"/>
    <w:rsid w:val="008F310C"/>
    <w:rsid w:val="009A50BE"/>
    <w:rsid w:val="00A57937"/>
    <w:rsid w:val="00A841D3"/>
    <w:rsid w:val="00AB38AC"/>
    <w:rsid w:val="00AC2386"/>
    <w:rsid w:val="00AF61B5"/>
    <w:rsid w:val="00B3668D"/>
    <w:rsid w:val="00B441CE"/>
    <w:rsid w:val="00C23ED8"/>
    <w:rsid w:val="00C439B3"/>
    <w:rsid w:val="00D77E23"/>
    <w:rsid w:val="00D9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C439B3"/>
    <w:pPr>
      <w:tabs>
        <w:tab w:val="center" w:pos="4680"/>
        <w:tab w:val="right" w:pos="9360"/>
      </w:tabs>
    </w:pPr>
  </w:style>
  <w:style w:type="character" w:customStyle="1" w:styleId="FooterChar">
    <w:name w:val="Footer Char"/>
    <w:basedOn w:val="DefaultParagraphFont"/>
    <w:link w:val="Footer"/>
    <w:uiPriority w:val="99"/>
    <w:rsid w:val="00C439B3"/>
    <w:rPr>
      <w:rFonts w:ascii="Calibri" w:hAnsi="Calibri"/>
      <w:color w:val="2E2E2E" w:themeColor="text1"/>
      <w:sz w:val="18"/>
    </w:rPr>
  </w:style>
  <w:style w:type="paragraph" w:styleId="NormalWeb">
    <w:name w:val="Normal (Web)"/>
    <w:basedOn w:val="Normal"/>
    <w:uiPriority w:val="99"/>
    <w:unhideWhenUsed/>
    <w:rsid w:val="00B3668D"/>
    <w:pPr>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559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 A Tale of Two Speeches</dc:title>
  <dc:subject/>
  <dc:creator>K20 Center</dc:creator>
  <cp:keywords/>
  <dc:description/>
  <cp:lastModifiedBy>Bigler, Elijah B.</cp:lastModifiedBy>
  <cp:revision>4</cp:revision>
  <dcterms:created xsi:type="dcterms:W3CDTF">2015-11-13T16:46:00Z</dcterms:created>
  <dcterms:modified xsi:type="dcterms:W3CDTF">2023-06-22T19:11:00Z</dcterms:modified>
</cp:coreProperties>
</file>