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8237" w14:textId="77777777" w:rsidR="00A45053" w:rsidRDefault="00A45053" w:rsidP="00A45053">
      <w:pPr>
        <w:pStyle w:val="Title"/>
        <w:rPr>
          <w:lang w:val="es-ES_tradnl"/>
        </w:rPr>
      </w:pPr>
      <w:r>
        <w:rPr>
          <w:lang w:val="es-ES_tradnl"/>
        </w:rPr>
        <w:t>MAPEANDO BISONTES</w:t>
      </w:r>
    </w:p>
    <w:p w14:paraId="607961DA" w14:textId="77777777" w:rsidR="00A45053" w:rsidRDefault="00A45053" w:rsidP="00A45053">
      <w:pPr>
        <w:rPr>
          <w:b/>
          <w:sz w:val="28"/>
          <w:szCs w:val="28"/>
          <w:highlight w:val="white"/>
          <w:lang w:val="es-ES_tradnl"/>
        </w:rPr>
      </w:pPr>
      <w:r>
        <w:rPr>
          <w:b/>
          <w:sz w:val="28"/>
          <w:szCs w:val="28"/>
          <w:highlight w:val="white"/>
          <w:lang w:val="es-ES_tradnl"/>
        </w:rPr>
        <w:t>Guía Estudiantil</w:t>
      </w:r>
    </w:p>
    <w:p w14:paraId="2BABDB49" w14:textId="77777777" w:rsidR="00A45053" w:rsidRDefault="00A45053" w:rsidP="00A45053">
      <w:pPr>
        <w:rPr>
          <w:highlight w:val="white"/>
          <w:lang w:val="es-ES_tradnl"/>
        </w:rPr>
      </w:pPr>
      <w:r>
        <w:rPr>
          <w:highlight w:val="white"/>
          <w:lang w:val="es-ES_tradnl"/>
        </w:rPr>
        <w:t>Sigue los pasos debajo para crear un mapa Google para “Respuesta de los Bisontes al Fuego”.</w:t>
      </w:r>
    </w:p>
    <w:p w14:paraId="7B08595B" w14:textId="77777777" w:rsidR="00A45053" w:rsidRDefault="00A45053" w:rsidP="00A45053">
      <w:pPr>
        <w:pStyle w:val="Heading1"/>
        <w:rPr>
          <w:highlight w:val="none"/>
          <w:lang w:val="es-ES_tradnl"/>
        </w:rPr>
      </w:pPr>
      <w:r>
        <w:rPr>
          <w:lang w:val="es-ES_tradnl"/>
        </w:rPr>
        <w:t xml:space="preserve">Paso 1: Accede al mapa Google de 2009 “Respuesta de los Bisontes al Fuego”. </w:t>
      </w:r>
    </w:p>
    <w:p w14:paraId="0A58F019" w14:textId="77777777" w:rsidR="00A45053" w:rsidRDefault="00A45053" w:rsidP="00A45053">
      <w:pPr>
        <w:ind w:firstLine="720"/>
        <w:rPr>
          <w:highlight w:val="white"/>
          <w:lang w:val="es-ES_tradnl"/>
        </w:rPr>
      </w:pPr>
      <w:r>
        <w:rPr>
          <w:highlight w:val="white"/>
          <w:lang w:val="es-ES_tradnl"/>
        </w:rPr>
        <w:t xml:space="preserve">Escanea el código QR o escribe: </w:t>
      </w:r>
      <w:hyperlink r:id="rId7" w:history="1">
        <w:r>
          <w:rPr>
            <w:rStyle w:val="Hyperlink"/>
            <w:lang w:val="es-ES_tradnl"/>
          </w:rPr>
          <w:t>http://k20.ou.edu/bisonmap</w:t>
        </w:r>
      </w:hyperlink>
      <w:r>
        <w:rPr>
          <w:lang w:val="es-ES_tradnl"/>
        </w:rPr>
        <w:t xml:space="preserve"> . </w:t>
      </w:r>
    </w:p>
    <w:p w14:paraId="10FFA243" w14:textId="4A5BD963" w:rsidR="00A45053" w:rsidRDefault="00A45053" w:rsidP="00A45053">
      <w:pPr>
        <w:rPr>
          <w:highlight w:val="white"/>
          <w:lang w:val="es-ES_tradnl"/>
        </w:rPr>
      </w:pPr>
      <w:r>
        <w:rPr>
          <w:b/>
          <w:color w:val="910D28"/>
          <w:highlight w:val="white"/>
          <w:lang w:val="es-ES_tradnl"/>
        </w:rPr>
        <w:t>Paso 2: Copia el mapa.</w:t>
      </w:r>
      <w:r>
        <w:rPr>
          <w:highlight w:val="white"/>
          <w:lang w:val="es-ES_tradnl"/>
        </w:rPr>
        <w:t xml:space="preserve"> Haz clic en el botón Menú </w:t>
      </w:r>
      <w:r>
        <w:rPr>
          <w:noProof/>
          <w:lang w:val="es-ES_tradnl"/>
        </w:rPr>
        <w:drawing>
          <wp:inline distT="0" distB="0" distL="0" distR="0" wp14:anchorId="52F70166" wp14:editId="68A98600">
            <wp:extent cx="219075" cy="304800"/>
            <wp:effectExtent l="0" t="0" r="9525" b="0"/>
            <wp:docPr id="1345412944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12944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287" b="8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white"/>
          <w:lang w:val="es-ES_tradnl"/>
        </w:rPr>
        <w:t xml:space="preserve"> luego selecciona “</w:t>
      </w:r>
      <w:proofErr w:type="spellStart"/>
      <w:r>
        <w:rPr>
          <w:highlight w:val="white"/>
          <w:lang w:val="es-ES_tradnl"/>
        </w:rPr>
        <w:t>Copy</w:t>
      </w:r>
      <w:proofErr w:type="spellEnd"/>
      <w:r>
        <w:rPr>
          <w:highlight w:val="white"/>
          <w:lang w:val="es-ES_tradnl"/>
        </w:rPr>
        <w:t xml:space="preserve"> </w:t>
      </w:r>
      <w:proofErr w:type="spellStart"/>
      <w:r>
        <w:rPr>
          <w:highlight w:val="white"/>
          <w:lang w:val="es-ES_tradnl"/>
        </w:rPr>
        <w:t>map</w:t>
      </w:r>
      <w:proofErr w:type="spellEnd"/>
      <w:r>
        <w:rPr>
          <w:highlight w:val="white"/>
          <w:lang w:val="es-ES_tradnl"/>
        </w:rPr>
        <w:t>.” Ahora este mapa debería estar en tu Google drive. Puedes cambiar el nombre del archivo, pero recuerda cómo acceder a él más tarde.</w:t>
      </w:r>
    </w:p>
    <w:p w14:paraId="3A009A24" w14:textId="77777777" w:rsidR="00A45053" w:rsidRDefault="00A45053" w:rsidP="00A45053">
      <w:pPr>
        <w:rPr>
          <w:b/>
          <w:color w:val="910D28"/>
          <w:highlight w:val="white"/>
          <w:lang w:val="es-ES_tradnl"/>
        </w:rPr>
      </w:pPr>
      <w:r>
        <w:rPr>
          <w:b/>
          <w:color w:val="910D28"/>
          <w:highlight w:val="white"/>
          <w:lang w:val="es-ES_tradnl"/>
        </w:rPr>
        <w:t xml:space="preserve">Paso 3: Añade/importa archivos de datos.  </w:t>
      </w:r>
    </w:p>
    <w:p w14:paraId="44261A97" w14:textId="5AA22857" w:rsidR="00A45053" w:rsidRDefault="00A45053" w:rsidP="00A450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Haz clic en la opción “</w:t>
      </w:r>
      <w:proofErr w:type="spellStart"/>
      <w:r>
        <w:rPr>
          <w:rFonts w:eastAsia="Times New Roman"/>
          <w:lang w:val="es-ES_tradnl"/>
        </w:rPr>
        <w:t>add</w:t>
      </w:r>
      <w:proofErr w:type="spellEnd"/>
      <w:r>
        <w:rPr>
          <w:rFonts w:eastAsia="Times New Roman"/>
          <w:lang w:val="es-ES_tradnl"/>
        </w:rPr>
        <w:t xml:space="preserve"> </w:t>
      </w:r>
      <w:proofErr w:type="spellStart"/>
      <w:r>
        <w:rPr>
          <w:rFonts w:eastAsia="Times New Roman"/>
          <w:lang w:val="es-ES_tradnl"/>
        </w:rPr>
        <w:t>layer</w:t>
      </w:r>
      <w:proofErr w:type="spellEnd"/>
      <w:r>
        <w:rPr>
          <w:rFonts w:eastAsia="Times New Roman"/>
          <w:lang w:val="es-ES_tradnl"/>
        </w:rPr>
        <w:t>” para añadir una capa en la parte superior izquierda, luego baja hasta la sección “</w:t>
      </w:r>
      <w:proofErr w:type="spellStart"/>
      <w:r>
        <w:rPr>
          <w:rFonts w:eastAsia="Times New Roman"/>
          <w:lang w:val="es-ES_tradnl"/>
        </w:rPr>
        <w:t>untitled</w:t>
      </w:r>
      <w:proofErr w:type="spellEnd"/>
      <w:r>
        <w:rPr>
          <w:rFonts w:eastAsia="Times New Roman"/>
          <w:lang w:val="es-ES_tradnl"/>
        </w:rPr>
        <w:t xml:space="preserve"> </w:t>
      </w:r>
      <w:proofErr w:type="spellStart"/>
      <w:r>
        <w:rPr>
          <w:rFonts w:eastAsia="Times New Roman"/>
          <w:lang w:val="es-ES_tradnl"/>
        </w:rPr>
        <w:t>layer</w:t>
      </w:r>
      <w:proofErr w:type="spellEnd"/>
      <w:r>
        <w:rPr>
          <w:rFonts w:eastAsia="Times New Roman"/>
          <w:lang w:val="es-ES_tradnl"/>
        </w:rPr>
        <w:t>” y haz clic en “</w:t>
      </w:r>
      <w:proofErr w:type="spellStart"/>
      <w:r>
        <w:rPr>
          <w:rFonts w:eastAsia="Times New Roman"/>
          <w:lang w:val="es-ES_tradnl"/>
        </w:rPr>
        <w:t>Import</w:t>
      </w:r>
      <w:proofErr w:type="spellEnd"/>
      <w:r w:rsidR="005718CF">
        <w:rPr>
          <w:rFonts w:eastAsia="Times New Roman"/>
          <w:lang w:val="es-ES_tradnl"/>
        </w:rPr>
        <w:t>.</w:t>
      </w:r>
      <w:r>
        <w:rPr>
          <w:rFonts w:eastAsia="Times New Roman"/>
          <w:lang w:val="es-ES_tradnl"/>
        </w:rPr>
        <w:t>”</w:t>
      </w:r>
    </w:p>
    <w:p w14:paraId="04D6DF96" w14:textId="4187B517" w:rsidR="00A45053" w:rsidRDefault="00A45053" w:rsidP="00A450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Navega hasta donde guardaste los archivos de datos y selecciona el archivo de</w:t>
      </w:r>
      <w:r>
        <w:rPr>
          <w:highlight w:val="white"/>
          <w:lang w:val="es-ES_tradnl"/>
        </w:rPr>
        <w:t xml:space="preserve"> “March</w:t>
      </w:r>
      <w:r w:rsidR="005718CF">
        <w:rPr>
          <w:highlight w:val="white"/>
          <w:lang w:val="es-ES_tradnl"/>
        </w:rPr>
        <w:t>.</w:t>
      </w:r>
      <w:r>
        <w:rPr>
          <w:highlight w:val="white"/>
          <w:lang w:val="es-ES_tradnl"/>
        </w:rPr>
        <w:t>”</w:t>
      </w:r>
    </w:p>
    <w:p w14:paraId="424C30F8" w14:textId="0B563EC1" w:rsidR="00A45053" w:rsidRDefault="00A45053" w:rsidP="00A450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Después, mantén los elementos preseleccionados y haz clic en el botón </w:t>
      </w:r>
      <w:r>
        <w:rPr>
          <w:highlight w:val="white"/>
          <w:lang w:val="es-ES_tradnl"/>
        </w:rPr>
        <w:t>“continue</w:t>
      </w:r>
      <w:r w:rsidR="005718CF">
        <w:rPr>
          <w:highlight w:val="white"/>
          <w:lang w:val="es-ES_tradnl"/>
        </w:rPr>
        <w:t>.</w:t>
      </w:r>
      <w:r>
        <w:rPr>
          <w:highlight w:val="white"/>
          <w:lang w:val="es-ES_tradnl"/>
        </w:rPr>
        <w:t xml:space="preserve">” </w:t>
      </w:r>
    </w:p>
    <w:p w14:paraId="7FFF6BC3" w14:textId="77777777" w:rsidR="00A45053" w:rsidRDefault="00A45053" w:rsidP="00A450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Luego, selecciona</w:t>
      </w:r>
      <w:r>
        <w:rPr>
          <w:highlight w:val="white"/>
          <w:lang w:val="es-ES_tradnl"/>
        </w:rPr>
        <w:t xml:space="preserve"> “collar” y haz clic en “</w:t>
      </w:r>
      <w:proofErr w:type="spellStart"/>
      <w:r>
        <w:rPr>
          <w:highlight w:val="white"/>
          <w:lang w:val="es-ES_tradnl"/>
        </w:rPr>
        <w:t>finish</w:t>
      </w:r>
      <w:proofErr w:type="spellEnd"/>
      <w:r>
        <w:rPr>
          <w:highlight w:val="white"/>
          <w:lang w:val="es-ES_tradnl"/>
        </w:rPr>
        <w:t xml:space="preserve">.” Los datos del bisonte deberían aparecer en el mapa. </w:t>
      </w:r>
    </w:p>
    <w:p w14:paraId="04D61799" w14:textId="25EAAA46" w:rsidR="00A45053" w:rsidRDefault="00A45053" w:rsidP="00A45053">
      <w:pPr>
        <w:rPr>
          <w:highlight w:val="white"/>
          <w:lang w:val="es-ES_tradnl"/>
        </w:rPr>
      </w:pPr>
      <w:r>
        <w:rPr>
          <w:b/>
          <w:color w:val="910D28"/>
          <w:highlight w:val="white"/>
          <w:lang w:val="es-ES_tradnl"/>
        </w:rPr>
        <w:t xml:space="preserve">Paso 4: </w:t>
      </w:r>
      <w:r>
        <w:rPr>
          <w:b/>
          <w:bCs/>
          <w:color w:val="910D28"/>
          <w:highlight w:val="white"/>
          <w:lang w:val="es-ES_tradnl"/>
        </w:rPr>
        <w:t>¡Deja que destaque tu vena artística!</w:t>
      </w:r>
      <w:r>
        <w:rPr>
          <w:b/>
          <w:color w:val="910D28"/>
          <w:highlight w:val="white"/>
          <w:lang w:val="es-ES_tradnl"/>
        </w:rPr>
        <w:t xml:space="preserve"> </w:t>
      </w:r>
      <w:r>
        <w:rPr>
          <w:highlight w:val="white"/>
          <w:lang w:val="es-ES_tradnl"/>
        </w:rPr>
        <w:t>Baja y selecciona “</w:t>
      </w:r>
      <w:proofErr w:type="spellStart"/>
      <w:r>
        <w:rPr>
          <w:highlight w:val="white"/>
          <w:lang w:val="es-ES_tradnl"/>
        </w:rPr>
        <w:t>uniform</w:t>
      </w:r>
      <w:proofErr w:type="spellEnd"/>
      <w:r>
        <w:rPr>
          <w:highlight w:val="white"/>
          <w:lang w:val="es-ES_tradnl"/>
        </w:rPr>
        <w:t xml:space="preserve"> </w:t>
      </w:r>
      <w:proofErr w:type="spellStart"/>
      <w:r>
        <w:rPr>
          <w:highlight w:val="white"/>
          <w:lang w:val="es-ES_tradnl"/>
        </w:rPr>
        <w:t>style</w:t>
      </w:r>
      <w:proofErr w:type="spellEnd"/>
      <w:r>
        <w:rPr>
          <w:highlight w:val="white"/>
          <w:lang w:val="es-ES_tradnl"/>
        </w:rPr>
        <w:t>” y luego “collar</w:t>
      </w:r>
      <w:r w:rsidR="005718CF">
        <w:rPr>
          <w:highlight w:val="white"/>
          <w:lang w:val="es-ES_tradnl"/>
        </w:rPr>
        <w:t>.</w:t>
      </w:r>
      <w:r>
        <w:rPr>
          <w:highlight w:val="white"/>
          <w:lang w:val="es-ES_tradnl"/>
        </w:rPr>
        <w:t>” Esto identificará los marcadores como uno de los tres bisontes. En el menú desplegable “</w:t>
      </w:r>
      <w:proofErr w:type="spellStart"/>
      <w:r>
        <w:rPr>
          <w:highlight w:val="white"/>
          <w:lang w:val="es-ES_tradnl"/>
        </w:rPr>
        <w:t>label</w:t>
      </w:r>
      <w:proofErr w:type="spellEnd"/>
      <w:r w:rsidR="005718CF">
        <w:rPr>
          <w:highlight w:val="white"/>
          <w:lang w:val="es-ES_tradnl"/>
        </w:rPr>
        <w:t>,</w:t>
      </w:r>
      <w:r>
        <w:rPr>
          <w:highlight w:val="white"/>
          <w:lang w:val="es-ES_tradnl"/>
        </w:rPr>
        <w:t>” selecciona “collar</w:t>
      </w:r>
      <w:r w:rsidR="005718CF">
        <w:rPr>
          <w:highlight w:val="white"/>
          <w:lang w:val="es-ES_tradnl"/>
        </w:rPr>
        <w:t>.</w:t>
      </w:r>
      <w:r>
        <w:rPr>
          <w:highlight w:val="white"/>
          <w:lang w:val="es-ES_tradnl"/>
        </w:rPr>
        <w:t>” Ahora puedes tener libertad artística y elegir cómo representar visualmente las marcas en tu mapa cambiando el color y la forma.</w:t>
      </w:r>
    </w:p>
    <w:p w14:paraId="2453F085" w14:textId="77777777" w:rsidR="00A45053" w:rsidRDefault="00A45053" w:rsidP="00A45053">
      <w:pPr>
        <w:pStyle w:val="ListParagraph"/>
        <w:numPr>
          <w:ilvl w:val="0"/>
          <w:numId w:val="2"/>
        </w:numPr>
        <w:rPr>
          <w:highlight w:val="white"/>
          <w:lang w:val="es-ES_tradnl"/>
        </w:rPr>
      </w:pPr>
      <w:r>
        <w:rPr>
          <w:highlight w:val="white"/>
          <w:lang w:val="es-ES_tradnl"/>
        </w:rPr>
        <w:t>Haz clic en el cubo de pintura o en el botón “</w:t>
      </w:r>
      <w:proofErr w:type="spellStart"/>
      <w:r>
        <w:rPr>
          <w:highlight w:val="white"/>
          <w:lang w:val="es-ES_tradnl"/>
        </w:rPr>
        <w:t>edit</w:t>
      </w:r>
      <w:proofErr w:type="spellEnd"/>
      <w:r>
        <w:rPr>
          <w:highlight w:val="white"/>
          <w:lang w:val="es-ES_tradnl"/>
        </w:rPr>
        <w:t xml:space="preserve">” junto a cada bisonte numerado. </w:t>
      </w:r>
    </w:p>
    <w:p w14:paraId="433EF10A" w14:textId="4054EABE" w:rsidR="00A45053" w:rsidRDefault="00A45053" w:rsidP="00A45053">
      <w:pPr>
        <w:pStyle w:val="ListParagraph"/>
        <w:numPr>
          <w:ilvl w:val="0"/>
          <w:numId w:val="2"/>
        </w:numPr>
        <w:rPr>
          <w:highlight w:val="white"/>
          <w:lang w:val="es-ES_tradnl"/>
        </w:rPr>
      </w:pPr>
      <w:r>
        <w:rPr>
          <w:highlight w:val="white"/>
          <w:lang w:val="es-ES_tradnl"/>
        </w:rPr>
        <w:t xml:space="preserve">Selecciona el icono que quieras usar. Si vas a “more </w:t>
      </w:r>
      <w:proofErr w:type="spellStart"/>
      <w:r>
        <w:rPr>
          <w:highlight w:val="white"/>
          <w:lang w:val="es-ES_tradnl"/>
        </w:rPr>
        <w:t>icons</w:t>
      </w:r>
      <w:proofErr w:type="spellEnd"/>
      <w:r>
        <w:rPr>
          <w:highlight w:val="white"/>
          <w:lang w:val="es-ES_tradnl"/>
        </w:rPr>
        <w:t>” y luego a “</w:t>
      </w:r>
      <w:proofErr w:type="spellStart"/>
      <w:r>
        <w:rPr>
          <w:highlight w:val="white"/>
          <w:lang w:val="es-ES_tradnl"/>
        </w:rPr>
        <w:t>animals</w:t>
      </w:r>
      <w:proofErr w:type="spellEnd"/>
      <w:r w:rsidR="005718CF">
        <w:rPr>
          <w:highlight w:val="white"/>
          <w:lang w:val="es-ES_tradnl"/>
        </w:rPr>
        <w:t>,</w:t>
      </w:r>
      <w:r>
        <w:rPr>
          <w:highlight w:val="white"/>
          <w:lang w:val="es-ES_tradnl"/>
        </w:rPr>
        <w:t xml:space="preserve">” puedes encontrar la vaca que se parece a un bisonte. </w:t>
      </w:r>
    </w:p>
    <w:p w14:paraId="60B1D47D" w14:textId="77777777" w:rsidR="00A45053" w:rsidRDefault="00A45053" w:rsidP="00A45053">
      <w:pPr>
        <w:pStyle w:val="ListParagraph"/>
        <w:numPr>
          <w:ilvl w:val="0"/>
          <w:numId w:val="2"/>
        </w:numPr>
        <w:rPr>
          <w:highlight w:val="white"/>
          <w:lang w:val="es-ES_tradnl"/>
        </w:rPr>
      </w:pPr>
      <w:r>
        <w:rPr>
          <w:highlight w:val="white"/>
          <w:lang w:val="es-ES_tradnl"/>
        </w:rPr>
        <w:t xml:space="preserve">Repite estos pasos para los bisontes que queden. </w:t>
      </w:r>
    </w:p>
    <w:p w14:paraId="30FC1272" w14:textId="515C5A3B" w:rsidR="005718CF" w:rsidRDefault="00A45053" w:rsidP="00A45053">
      <w:pPr>
        <w:rPr>
          <w:b/>
          <w:color w:val="910D28"/>
          <w:highlight w:val="white"/>
          <w:lang w:val="es-ES_tradnl"/>
        </w:rPr>
      </w:pPr>
      <w:r>
        <w:rPr>
          <w:b/>
          <w:color w:val="910D28"/>
          <w:highlight w:val="white"/>
          <w:lang w:val="es-ES_tradnl"/>
        </w:rPr>
        <w:t>Paso 5: Repite los pasos 3 y 4 para los archivos “April” y “May</w:t>
      </w:r>
      <w:r w:rsidR="005718CF">
        <w:rPr>
          <w:b/>
          <w:color w:val="910D28"/>
          <w:highlight w:val="white"/>
          <w:lang w:val="es-ES_tradnl"/>
        </w:rPr>
        <w:t>.</w:t>
      </w:r>
      <w:r>
        <w:rPr>
          <w:b/>
          <w:color w:val="910D28"/>
          <w:highlight w:val="white"/>
          <w:lang w:val="es-ES_tradnl"/>
        </w:rPr>
        <w:t xml:space="preserve">” </w:t>
      </w:r>
    </w:p>
    <w:p w14:paraId="07ED911F" w14:textId="1E11EE9F" w:rsidR="00A45053" w:rsidRDefault="00A45053" w:rsidP="00A45053">
      <w:pPr>
        <w:rPr>
          <w:highlight w:val="white"/>
          <w:lang w:val="es-ES_tradnl"/>
        </w:rPr>
      </w:pPr>
      <w:r>
        <w:rPr>
          <w:b/>
          <w:color w:val="910D28"/>
          <w:highlight w:val="white"/>
          <w:lang w:val="es-ES_tradnl"/>
        </w:rPr>
        <w:t>Paso 6: Otras opciones de cambios visuales.</w:t>
      </w:r>
      <w:r>
        <w:rPr>
          <w:highlight w:val="white"/>
          <w:lang w:val="es-ES_tradnl"/>
        </w:rPr>
        <w:t xml:space="preserve"> 1) Usa el cubo de pintura o el </w:t>
      </w:r>
      <w:proofErr w:type="spellStart"/>
      <w:r>
        <w:rPr>
          <w:highlight w:val="white"/>
          <w:lang w:val="es-ES_tradnl"/>
        </w:rPr>
        <w:t>menu</w:t>
      </w:r>
      <w:proofErr w:type="spellEnd"/>
      <w:r>
        <w:rPr>
          <w:highlight w:val="white"/>
          <w:lang w:val="es-ES_tradnl"/>
        </w:rPr>
        <w:t xml:space="preserve"> de editar para cambiar los colores de los parches quemados. 2) Selecciona “base </w:t>
      </w:r>
      <w:proofErr w:type="spellStart"/>
      <w:r>
        <w:rPr>
          <w:highlight w:val="white"/>
          <w:lang w:val="es-ES_tradnl"/>
        </w:rPr>
        <w:t>map</w:t>
      </w:r>
      <w:proofErr w:type="spellEnd"/>
      <w:r>
        <w:rPr>
          <w:highlight w:val="white"/>
          <w:lang w:val="es-ES_tradnl"/>
        </w:rPr>
        <w:t xml:space="preserve">” para cambiar el </w:t>
      </w:r>
      <w:proofErr w:type="spellStart"/>
      <w:r>
        <w:rPr>
          <w:highlight w:val="white"/>
          <w:lang w:val="es-ES_tradnl"/>
        </w:rPr>
        <w:t>aspect</w:t>
      </w:r>
      <w:proofErr w:type="spellEnd"/>
      <w:r>
        <w:rPr>
          <w:highlight w:val="white"/>
          <w:lang w:val="es-ES_tradnl"/>
        </w:rPr>
        <w:t xml:space="preserve"> de la tipografía del mapa. </w:t>
      </w:r>
    </w:p>
    <w:p w14:paraId="3FE5134D" w14:textId="77777777" w:rsidR="00A45053" w:rsidRDefault="00A45053" w:rsidP="00A45053">
      <w:pPr>
        <w:rPr>
          <w:b/>
          <w:color w:val="910D28"/>
          <w:highlight w:val="white"/>
          <w:lang w:val="es-ES_tradnl"/>
        </w:rPr>
      </w:pPr>
      <w:r>
        <w:rPr>
          <w:b/>
          <w:color w:val="910D28"/>
          <w:highlight w:val="white"/>
          <w:lang w:val="es-ES_tradnl"/>
        </w:rPr>
        <w:t>Para Acceder tu Mapa</w:t>
      </w:r>
    </w:p>
    <w:p w14:paraId="06AE757B" w14:textId="4A86A73C" w:rsidR="00A45053" w:rsidRDefault="00A45053" w:rsidP="00A45053">
      <w:pPr>
        <w:rPr>
          <w:b/>
          <w:color w:val="910D28"/>
          <w:highlight w:val="white"/>
          <w:lang w:val="es-ES_tradnl"/>
        </w:rPr>
      </w:pPr>
      <w:r>
        <w:rPr>
          <w:highlight w:val="white"/>
          <w:lang w:val="es-ES_tradnl"/>
        </w:rPr>
        <w:t>Desde mapas de Google ve a “</w:t>
      </w:r>
      <w:proofErr w:type="spellStart"/>
      <w:r>
        <w:rPr>
          <w:highlight w:val="white"/>
          <w:lang w:val="es-ES_tradnl"/>
        </w:rPr>
        <w:t>Your</w:t>
      </w:r>
      <w:proofErr w:type="spellEnd"/>
      <w:r>
        <w:rPr>
          <w:highlight w:val="white"/>
          <w:lang w:val="es-ES_tradnl"/>
        </w:rPr>
        <w:t xml:space="preserve"> Places” y luego “</w:t>
      </w:r>
      <w:proofErr w:type="spellStart"/>
      <w:r>
        <w:rPr>
          <w:highlight w:val="white"/>
          <w:lang w:val="es-ES_tradnl"/>
        </w:rPr>
        <w:t>Maps</w:t>
      </w:r>
      <w:proofErr w:type="spellEnd"/>
      <w:r>
        <w:rPr>
          <w:highlight w:val="white"/>
          <w:lang w:val="es-ES_tradnl"/>
        </w:rPr>
        <w:t xml:space="preserve">” para seleccionar el archive que has retitulado. </w:t>
      </w:r>
      <w:r>
        <w:rPr>
          <w:b/>
          <w:color w:val="910D28"/>
          <w:highlight w:val="white"/>
          <w:lang w:val="es-ES_tradnl"/>
        </w:rPr>
        <w:br w:type="page"/>
      </w:r>
    </w:p>
    <w:p w14:paraId="6DDDB4FD" w14:textId="77777777" w:rsidR="00A45053" w:rsidRDefault="00A45053" w:rsidP="00A45053">
      <w:pPr>
        <w:rPr>
          <w:b/>
          <w:sz w:val="28"/>
          <w:szCs w:val="28"/>
          <w:highlight w:val="white"/>
          <w:lang w:val="es-ES_tradnl"/>
        </w:rPr>
      </w:pPr>
      <w:r>
        <w:rPr>
          <w:b/>
          <w:sz w:val="28"/>
          <w:szCs w:val="28"/>
          <w:highlight w:val="white"/>
          <w:lang w:val="es-ES_tradnl"/>
        </w:rPr>
        <w:lastRenderedPageBreak/>
        <w:t>Análisis del Mapa</w:t>
      </w:r>
    </w:p>
    <w:p w14:paraId="6D754EC9" w14:textId="77777777" w:rsidR="00A45053" w:rsidRDefault="00A45053" w:rsidP="00A45053">
      <w:pPr>
        <w:rPr>
          <w:lang w:val="es-ES_tradnl"/>
        </w:rPr>
      </w:pPr>
      <w:r>
        <w:rPr>
          <w:b/>
          <w:color w:val="910D28"/>
          <w:highlight w:val="white"/>
          <w:lang w:val="es-ES_tradnl"/>
        </w:rPr>
        <w:t>Instrucciones.</w:t>
      </w:r>
      <w:r>
        <w:rPr>
          <w:lang w:val="es-ES_tradnl"/>
        </w:rPr>
        <w:t xml:space="preserve"> Manipulando adecuadamente las capas del mapa, responde a las siguientes preguntas.</w:t>
      </w:r>
    </w:p>
    <w:p w14:paraId="485C5F0B" w14:textId="77777777" w:rsidR="00A45053" w:rsidRDefault="00A45053" w:rsidP="00A45053">
      <w:pPr>
        <w:numPr>
          <w:ilvl w:val="0"/>
          <w:numId w:val="3"/>
        </w:numPr>
        <w:spacing w:after="0" w:line="276" w:lineRule="auto"/>
        <w:rPr>
          <w:lang w:val="es-ES_tradnl"/>
        </w:rPr>
      </w:pPr>
      <w:r>
        <w:rPr>
          <w:lang w:val="es-ES_tradnl"/>
        </w:rPr>
        <w:t xml:space="preserve">Usando estas capas del mapa, </w:t>
      </w:r>
      <w:r>
        <w:rPr>
          <w:b/>
          <w:bCs/>
          <w:lang w:val="es-ES_tradnl"/>
        </w:rPr>
        <w:t xml:space="preserve">1) March GPS – </w:t>
      </w:r>
      <w:proofErr w:type="spellStart"/>
      <w:r>
        <w:rPr>
          <w:b/>
          <w:bCs/>
          <w:lang w:val="es-ES_tradnl"/>
        </w:rPr>
        <w:t>Bison</w:t>
      </w:r>
      <w:proofErr w:type="spellEnd"/>
      <w:r>
        <w:rPr>
          <w:b/>
          <w:bCs/>
          <w:lang w:val="es-ES_tradnl"/>
        </w:rPr>
        <w:t xml:space="preserve">; 2) </w:t>
      </w:r>
      <w:proofErr w:type="spellStart"/>
      <w:r>
        <w:rPr>
          <w:b/>
          <w:bCs/>
          <w:lang w:val="es-ES_tradnl"/>
        </w:rPr>
        <w:t>Bison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Unit</w:t>
      </w:r>
      <w:proofErr w:type="spellEnd"/>
      <w:r>
        <w:rPr>
          <w:b/>
          <w:bCs/>
          <w:lang w:val="es-ES_tradnl"/>
        </w:rPr>
        <w:t xml:space="preserve">; </w:t>
      </w:r>
      <w:r>
        <w:rPr>
          <w:lang w:val="es-ES_tradnl"/>
        </w:rPr>
        <w:t xml:space="preserve">y </w:t>
      </w:r>
      <w:r>
        <w:rPr>
          <w:b/>
          <w:bCs/>
          <w:lang w:val="es-ES_tradnl"/>
        </w:rPr>
        <w:t>3) 2009 Winter/Spring Burns</w:t>
      </w:r>
      <w:r>
        <w:rPr>
          <w:lang w:val="es-ES_tradnl"/>
        </w:rPr>
        <w:t xml:space="preserve">, describe cualquier relación espacial aparente entre el bisonte y los parches quemados durante </w:t>
      </w:r>
      <w:r w:rsidRPr="00171D24">
        <w:rPr>
          <w:i/>
          <w:iCs/>
          <w:u w:val="single"/>
          <w:lang w:val="es-ES_tradnl"/>
        </w:rPr>
        <w:t>marzo</w:t>
      </w:r>
      <w:r>
        <w:rPr>
          <w:lang w:val="es-ES_tradnl"/>
        </w:rPr>
        <w:t xml:space="preserve">. ¿Por qué crees que la relación o falta de relación que has descrito se produce durante este mes? </w:t>
      </w:r>
    </w:p>
    <w:p w14:paraId="1AB703BD" w14:textId="77777777" w:rsidR="00A45053" w:rsidRDefault="00A45053" w:rsidP="00A45053">
      <w:pPr>
        <w:spacing w:after="0"/>
        <w:rPr>
          <w:lang w:val="es-ES_tradnl"/>
        </w:rPr>
      </w:pPr>
    </w:p>
    <w:p w14:paraId="7A171BDC" w14:textId="77777777" w:rsidR="00A45053" w:rsidRDefault="00A45053" w:rsidP="00A45053">
      <w:pPr>
        <w:spacing w:after="0"/>
        <w:rPr>
          <w:lang w:val="es-ES_tradnl"/>
        </w:rPr>
      </w:pPr>
    </w:p>
    <w:p w14:paraId="6394BB95" w14:textId="77777777" w:rsidR="00A45053" w:rsidRDefault="00A45053" w:rsidP="00A45053">
      <w:pPr>
        <w:spacing w:after="0"/>
        <w:rPr>
          <w:lang w:val="es-ES_tradnl"/>
        </w:rPr>
      </w:pPr>
    </w:p>
    <w:p w14:paraId="5BED3C49" w14:textId="77777777" w:rsidR="00A45053" w:rsidRDefault="00A45053" w:rsidP="00A45053">
      <w:pPr>
        <w:spacing w:after="0"/>
        <w:rPr>
          <w:lang w:val="es-ES_tradnl"/>
        </w:rPr>
      </w:pPr>
    </w:p>
    <w:p w14:paraId="372EB1B5" w14:textId="77777777" w:rsidR="00A45053" w:rsidRDefault="00A45053" w:rsidP="00A45053">
      <w:pPr>
        <w:spacing w:after="0"/>
        <w:rPr>
          <w:lang w:val="es-ES_tradnl"/>
        </w:rPr>
      </w:pPr>
    </w:p>
    <w:p w14:paraId="156449E5" w14:textId="77777777" w:rsidR="00A45053" w:rsidRDefault="00A45053" w:rsidP="00A45053">
      <w:pPr>
        <w:numPr>
          <w:ilvl w:val="0"/>
          <w:numId w:val="3"/>
        </w:numPr>
        <w:spacing w:after="0" w:line="276" w:lineRule="auto"/>
        <w:rPr>
          <w:lang w:val="es-ES_tradnl"/>
        </w:rPr>
      </w:pPr>
      <w:r>
        <w:rPr>
          <w:lang w:val="es-ES_tradnl"/>
        </w:rPr>
        <w:t xml:space="preserve">Usando estas capas del mapa, </w:t>
      </w:r>
      <w:r>
        <w:rPr>
          <w:b/>
          <w:bCs/>
          <w:lang w:val="es-ES_tradnl"/>
        </w:rPr>
        <w:t xml:space="preserve">1) March GPS – </w:t>
      </w:r>
      <w:proofErr w:type="spellStart"/>
      <w:r>
        <w:rPr>
          <w:b/>
          <w:bCs/>
          <w:lang w:val="es-ES_tradnl"/>
        </w:rPr>
        <w:t>Bison</w:t>
      </w:r>
      <w:proofErr w:type="spellEnd"/>
      <w:r>
        <w:rPr>
          <w:b/>
          <w:bCs/>
          <w:lang w:val="es-ES_tradnl"/>
        </w:rPr>
        <w:t xml:space="preserve">; 2) </w:t>
      </w:r>
      <w:proofErr w:type="spellStart"/>
      <w:r>
        <w:rPr>
          <w:b/>
          <w:bCs/>
          <w:lang w:val="es-ES_tradnl"/>
        </w:rPr>
        <w:t>Bison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Unit</w:t>
      </w:r>
      <w:proofErr w:type="spellEnd"/>
      <w:r>
        <w:rPr>
          <w:b/>
          <w:bCs/>
          <w:lang w:val="es-ES_tradnl"/>
        </w:rPr>
        <w:t>;</w:t>
      </w:r>
      <w:r>
        <w:rPr>
          <w:lang w:val="es-ES_tradnl"/>
        </w:rPr>
        <w:t xml:space="preserve"> y </w:t>
      </w:r>
      <w:r>
        <w:rPr>
          <w:b/>
          <w:bCs/>
          <w:lang w:val="es-ES_tradnl"/>
        </w:rPr>
        <w:t>3) 2009 Winter/Spring Burns</w:t>
      </w:r>
      <w:r>
        <w:rPr>
          <w:lang w:val="es-ES_tradnl"/>
        </w:rPr>
        <w:t>, describe cualquier relación espacial aparente entre el bisonte y los parches quemados durante</w:t>
      </w:r>
      <w:r w:rsidRPr="00171D24">
        <w:rPr>
          <w:i/>
          <w:iCs/>
          <w:lang w:val="es-ES_tradnl"/>
        </w:rPr>
        <w:t xml:space="preserve"> abril.</w:t>
      </w:r>
      <w:r>
        <w:rPr>
          <w:lang w:val="es-ES_tradnl"/>
        </w:rPr>
        <w:t xml:space="preserve"> ¿Por qué crees que la relación o falta de relación que has descrito se produce durante este mes?</w:t>
      </w:r>
    </w:p>
    <w:p w14:paraId="43738133" w14:textId="77777777" w:rsidR="00A45053" w:rsidRDefault="00A45053" w:rsidP="00A45053">
      <w:pPr>
        <w:spacing w:after="0"/>
        <w:rPr>
          <w:lang w:val="es-ES_tradnl"/>
        </w:rPr>
      </w:pPr>
    </w:p>
    <w:p w14:paraId="41306568" w14:textId="77777777" w:rsidR="00A45053" w:rsidRDefault="00A45053" w:rsidP="00A45053">
      <w:pPr>
        <w:spacing w:after="0"/>
        <w:rPr>
          <w:lang w:val="es-ES_tradnl"/>
        </w:rPr>
      </w:pPr>
    </w:p>
    <w:p w14:paraId="78AF257D" w14:textId="77777777" w:rsidR="00A45053" w:rsidRDefault="00A45053" w:rsidP="00A45053">
      <w:pPr>
        <w:spacing w:after="0"/>
        <w:rPr>
          <w:lang w:val="es-ES_tradnl"/>
        </w:rPr>
      </w:pPr>
    </w:p>
    <w:p w14:paraId="723E1D06" w14:textId="77777777" w:rsidR="00A45053" w:rsidRDefault="00A45053" w:rsidP="00A45053">
      <w:pPr>
        <w:spacing w:after="0"/>
        <w:rPr>
          <w:lang w:val="es-ES_tradnl"/>
        </w:rPr>
      </w:pPr>
    </w:p>
    <w:p w14:paraId="53EC6FAE" w14:textId="77777777" w:rsidR="00A45053" w:rsidRDefault="00A45053" w:rsidP="00A45053">
      <w:pPr>
        <w:spacing w:after="0"/>
        <w:rPr>
          <w:lang w:val="es-ES_tradnl"/>
        </w:rPr>
      </w:pPr>
    </w:p>
    <w:p w14:paraId="308553D5" w14:textId="77777777" w:rsidR="00A45053" w:rsidRDefault="00A45053" w:rsidP="00A45053">
      <w:pPr>
        <w:numPr>
          <w:ilvl w:val="0"/>
          <w:numId w:val="3"/>
        </w:numPr>
        <w:spacing w:after="0" w:line="276" w:lineRule="auto"/>
        <w:rPr>
          <w:lang w:val="es-ES_tradnl"/>
        </w:rPr>
      </w:pPr>
      <w:r>
        <w:rPr>
          <w:lang w:val="es-ES_tradnl"/>
        </w:rPr>
        <w:t xml:space="preserve">Usando estas capas del mapa, </w:t>
      </w:r>
      <w:r>
        <w:rPr>
          <w:b/>
          <w:bCs/>
          <w:lang w:val="es-ES_tradnl"/>
        </w:rPr>
        <w:t xml:space="preserve">1) March GPS – </w:t>
      </w:r>
      <w:proofErr w:type="spellStart"/>
      <w:r>
        <w:rPr>
          <w:b/>
          <w:bCs/>
          <w:lang w:val="es-ES_tradnl"/>
        </w:rPr>
        <w:t>Bison</w:t>
      </w:r>
      <w:proofErr w:type="spellEnd"/>
      <w:r>
        <w:rPr>
          <w:b/>
          <w:bCs/>
          <w:lang w:val="es-ES_tradnl"/>
        </w:rPr>
        <w:t xml:space="preserve">; 2) </w:t>
      </w:r>
      <w:proofErr w:type="spellStart"/>
      <w:r>
        <w:rPr>
          <w:b/>
          <w:bCs/>
          <w:lang w:val="es-ES_tradnl"/>
        </w:rPr>
        <w:t>Bison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Unit</w:t>
      </w:r>
      <w:proofErr w:type="spellEnd"/>
      <w:r>
        <w:rPr>
          <w:b/>
          <w:bCs/>
          <w:lang w:val="es-ES_tradnl"/>
        </w:rPr>
        <w:t xml:space="preserve">; </w:t>
      </w:r>
      <w:r>
        <w:rPr>
          <w:lang w:val="es-ES_tradnl"/>
        </w:rPr>
        <w:t xml:space="preserve">y </w:t>
      </w:r>
      <w:r>
        <w:rPr>
          <w:b/>
          <w:bCs/>
          <w:lang w:val="es-ES_tradnl"/>
        </w:rPr>
        <w:t>3) 2009 Winter/Spring Burns</w:t>
      </w:r>
      <w:r>
        <w:rPr>
          <w:lang w:val="es-ES_tradnl"/>
        </w:rPr>
        <w:t>, describe cualquier relación espacial aparente entre el bisonte y los parches quemados durante</w:t>
      </w:r>
      <w:r w:rsidRPr="00171D24">
        <w:rPr>
          <w:i/>
          <w:iCs/>
          <w:u w:val="single"/>
          <w:lang w:val="es-ES_tradnl"/>
        </w:rPr>
        <w:t xml:space="preserve"> mayo</w:t>
      </w:r>
      <w:r>
        <w:rPr>
          <w:lang w:val="es-ES_tradnl"/>
        </w:rPr>
        <w:t>. ¿Por qué crees que la relación o falta de relación que has descrito se produce durante este mes?</w:t>
      </w:r>
    </w:p>
    <w:p w14:paraId="05EDE242" w14:textId="77777777" w:rsidR="00A45053" w:rsidRDefault="00A45053" w:rsidP="00A45053">
      <w:pPr>
        <w:spacing w:after="0"/>
        <w:rPr>
          <w:lang w:val="es-ES_tradnl"/>
        </w:rPr>
      </w:pPr>
    </w:p>
    <w:p w14:paraId="120DA338" w14:textId="77777777" w:rsidR="00A45053" w:rsidRDefault="00A45053" w:rsidP="00A45053">
      <w:pPr>
        <w:spacing w:after="0"/>
        <w:rPr>
          <w:lang w:val="es-ES_tradnl"/>
        </w:rPr>
      </w:pPr>
    </w:p>
    <w:p w14:paraId="303B5963" w14:textId="77777777" w:rsidR="00A45053" w:rsidRDefault="00A45053" w:rsidP="00A45053">
      <w:pPr>
        <w:spacing w:after="0"/>
        <w:rPr>
          <w:lang w:val="es-ES_tradnl"/>
        </w:rPr>
      </w:pPr>
    </w:p>
    <w:p w14:paraId="6FE0EDB9" w14:textId="77777777" w:rsidR="00A45053" w:rsidRDefault="00A45053" w:rsidP="00A45053">
      <w:pPr>
        <w:spacing w:after="0"/>
        <w:rPr>
          <w:lang w:val="es-ES_tradnl"/>
        </w:rPr>
      </w:pPr>
    </w:p>
    <w:p w14:paraId="230CCC58" w14:textId="77777777" w:rsidR="00A45053" w:rsidRDefault="00A45053" w:rsidP="00A45053">
      <w:pPr>
        <w:spacing w:after="0"/>
        <w:rPr>
          <w:lang w:val="es-ES_tradnl"/>
        </w:rPr>
      </w:pPr>
    </w:p>
    <w:p w14:paraId="3D080271" w14:textId="77777777" w:rsidR="00A45053" w:rsidRDefault="00A45053" w:rsidP="00A45053">
      <w:pPr>
        <w:numPr>
          <w:ilvl w:val="0"/>
          <w:numId w:val="3"/>
        </w:numPr>
        <w:spacing w:after="0" w:line="276" w:lineRule="auto"/>
        <w:rPr>
          <w:lang w:val="es-ES_tradnl"/>
        </w:rPr>
      </w:pPr>
      <w:r>
        <w:rPr>
          <w:lang w:val="es-ES_tradnl"/>
        </w:rPr>
        <w:t>¿Qué pregunta para futuras investigaciones se deriva de tus conclusiones? Describe los datos que serían necesarios para responder a tu pregunta.</w:t>
      </w:r>
    </w:p>
    <w:p w14:paraId="68004308" w14:textId="48629DE8" w:rsidR="00E577C0" w:rsidRPr="00A45053" w:rsidRDefault="00E577C0" w:rsidP="00A45053"/>
    <w:sectPr w:rsidR="00E577C0" w:rsidRPr="00A45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10CF" w14:textId="77777777" w:rsidR="00932905" w:rsidRDefault="00932905">
      <w:pPr>
        <w:spacing w:after="0" w:line="240" w:lineRule="auto"/>
      </w:pPr>
      <w:r>
        <w:separator/>
      </w:r>
    </w:p>
  </w:endnote>
  <w:endnote w:type="continuationSeparator" w:id="0">
    <w:p w14:paraId="058A4FF7" w14:textId="77777777" w:rsidR="00932905" w:rsidRDefault="0093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0A1F" w14:textId="77777777" w:rsidR="00E577C0" w:rsidRDefault="00E577C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6C8F" w14:textId="6F7C4D83" w:rsidR="00E577C0" w:rsidRDefault="0012532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12B9BDC" wp14:editId="2C0A8804">
              <wp:simplePos x="0" y="0"/>
              <wp:positionH relativeFrom="column">
                <wp:posOffset>3124200</wp:posOffset>
              </wp:positionH>
              <wp:positionV relativeFrom="paragraph">
                <wp:posOffset>-229870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DEFFF" w14:textId="645FE04B" w:rsidR="00E577C0" w:rsidRDefault="00A4505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BISON ACROSS TIME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2B9BDC" id="Rectangle 1" o:spid="_x0000_s1026" style="position:absolute;margin-left:246pt;margin-top:-18.1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" filled="f" stroked="f">
              <v:textbox inset="2.53958mm,1.2694mm,2.53958mm,1.2694mm">
                <w:txbxContent>
                  <w:p w14:paraId="7BCDEFFF" w14:textId="645FE04B" w:rsidR="00E577C0" w:rsidRDefault="00A4505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BISON ACROSS TIME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38D5360" wp14:editId="2386DFDF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4CC3" w14:textId="77777777" w:rsidR="00E577C0" w:rsidRDefault="00E577C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2A28" w14:textId="77777777" w:rsidR="00932905" w:rsidRDefault="00932905">
      <w:pPr>
        <w:spacing w:after="0" w:line="240" w:lineRule="auto"/>
      </w:pPr>
      <w:r>
        <w:separator/>
      </w:r>
    </w:p>
  </w:footnote>
  <w:footnote w:type="continuationSeparator" w:id="0">
    <w:p w14:paraId="7F63317E" w14:textId="77777777" w:rsidR="00932905" w:rsidRDefault="0093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E427" w14:textId="77777777" w:rsidR="00E577C0" w:rsidRDefault="00E577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8C23" w14:textId="77777777" w:rsidR="00E577C0" w:rsidRDefault="00E577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FACA" w14:textId="77777777" w:rsidR="00E577C0" w:rsidRDefault="00E577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061D"/>
    <w:multiLevelType w:val="hybridMultilevel"/>
    <w:tmpl w:val="7C4E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30F55"/>
    <w:multiLevelType w:val="hybridMultilevel"/>
    <w:tmpl w:val="C2748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69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361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101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C0"/>
    <w:rsid w:val="00125326"/>
    <w:rsid w:val="00171D24"/>
    <w:rsid w:val="00236CC9"/>
    <w:rsid w:val="005718CF"/>
    <w:rsid w:val="007F0F44"/>
    <w:rsid w:val="008866ED"/>
    <w:rsid w:val="008B6B95"/>
    <w:rsid w:val="00932905"/>
    <w:rsid w:val="00A45053"/>
    <w:rsid w:val="00B245B1"/>
    <w:rsid w:val="00C5161A"/>
    <w:rsid w:val="00D36106"/>
    <w:rsid w:val="00E577C0"/>
    <w:rsid w:val="00F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EE523"/>
  <w15:docId w15:val="{86FC8163-CC7B-41D2-831C-FAA9FA15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45053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45053"/>
    <w:rPr>
      <w:b/>
      <w:smallCaps/>
      <w:sz w:val="32"/>
      <w:szCs w:val="32"/>
    </w:rPr>
  </w:style>
  <w:style w:type="paragraph" w:styleId="ListParagraph">
    <w:name w:val="List Paragraph"/>
    <w:basedOn w:val="Normal"/>
    <w:uiPriority w:val="34"/>
    <w:qFormat/>
    <w:rsid w:val="00A45053"/>
    <w:pPr>
      <w:spacing w:after="12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k20.ou.edu/bisonma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cp:lastPrinted>2025-09-11T14:40:00Z</cp:lastPrinted>
  <dcterms:created xsi:type="dcterms:W3CDTF">2025-09-11T16:12:00Z</dcterms:created>
  <dcterms:modified xsi:type="dcterms:W3CDTF">2025-09-11T16:12:00Z</dcterms:modified>
</cp:coreProperties>
</file>