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E3270F" w14:textId="77777777" w:rsidR="00C62576" w:rsidRDefault="00427422">
      <w:pPr>
        <w:pStyle w:val="Title"/>
      </w:pPr>
      <w:r>
        <w:t>CER—CLAIM, EVIDENCE, REASONING</w:t>
      </w:r>
    </w:p>
    <w:p w14:paraId="695E2F02" w14:textId="41053A45" w:rsidR="00C62576" w:rsidRDefault="00427422">
      <w:pPr>
        <w:rPr>
          <w:b/>
        </w:rPr>
      </w:pPr>
      <w:r>
        <w:t xml:space="preserve">Insecticides are widely used by many people to kill insects. These insecticides contain chemicals that are harmful to other animals and humans that live in the environment. After these chemicals are applied, they can travel to human water supplies and to neighboring ecosystems. Predict what would happen to the food web you have made if insecticides entered the salt marsh and killed the grasshoppers. </w:t>
      </w:r>
      <w:r>
        <w:rPr>
          <w:b/>
        </w:rPr>
        <w:t>What effect would this disruption have on</w:t>
      </w:r>
      <w:r>
        <w:rPr>
          <w:b/>
        </w:rPr>
        <w:t xml:space="preserve"> the ecosystem?</w:t>
      </w:r>
      <w:r>
        <w:rPr>
          <w:b/>
        </w:rPr>
        <w:br/>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80"/>
        <w:gridCol w:w="7460"/>
      </w:tblGrid>
      <w:tr w:rsidR="00C62576" w14:paraId="06A14C16" w14:textId="77777777">
        <w:trPr>
          <w:trHeight w:val="1827"/>
        </w:trPr>
        <w:tc>
          <w:tcPr>
            <w:tcW w:w="1880" w:type="dxa"/>
            <w:tcBorders>
              <w:top w:val="nil"/>
              <w:left w:val="nil"/>
              <w:bottom w:val="single" w:sz="24" w:space="0" w:color="3E5C61"/>
              <w:right w:val="single" w:sz="8" w:space="0" w:color="3E5C61"/>
            </w:tcBorders>
            <w:vAlign w:val="center"/>
          </w:tcPr>
          <w:p w14:paraId="5D3E4148" w14:textId="77777777" w:rsidR="00C62576" w:rsidRDefault="00427422">
            <w:pPr>
              <w:pBdr>
                <w:top w:val="nil"/>
                <w:left w:val="nil"/>
                <w:bottom w:val="nil"/>
                <w:right w:val="nil"/>
                <w:between w:val="nil"/>
              </w:pBdr>
              <w:jc w:val="center"/>
              <w:rPr>
                <w:b/>
                <w:color w:val="910D28"/>
              </w:rPr>
            </w:pPr>
            <w:r>
              <w:rPr>
                <w:b/>
                <w:color w:val="910D28"/>
              </w:rPr>
              <w:t>CLAIM</w:t>
            </w:r>
          </w:p>
        </w:tc>
        <w:tc>
          <w:tcPr>
            <w:tcW w:w="7460" w:type="dxa"/>
            <w:tcBorders>
              <w:top w:val="nil"/>
              <w:left w:val="single" w:sz="8" w:space="0" w:color="3E5C61"/>
              <w:bottom w:val="single" w:sz="24" w:space="0" w:color="3E5C61"/>
              <w:right w:val="nil"/>
            </w:tcBorders>
          </w:tcPr>
          <w:p w14:paraId="385B5407" w14:textId="77777777" w:rsidR="00C62576" w:rsidRDefault="00427422">
            <w:r>
              <w:t>The scenario would have the following effect on the food web:</w:t>
            </w:r>
          </w:p>
          <w:p w14:paraId="22B36776" w14:textId="77777777" w:rsidR="00C62576" w:rsidRDefault="00C62576">
            <w:pPr>
              <w:pBdr>
                <w:top w:val="nil"/>
                <w:left w:val="nil"/>
                <w:bottom w:val="nil"/>
                <w:right w:val="nil"/>
                <w:between w:val="nil"/>
              </w:pBdr>
              <w:rPr>
                <w:color w:val="000000"/>
              </w:rPr>
            </w:pPr>
          </w:p>
          <w:p w14:paraId="5794E851" w14:textId="77777777" w:rsidR="00C62576" w:rsidRDefault="00C62576">
            <w:pPr>
              <w:pBdr>
                <w:top w:val="nil"/>
                <w:left w:val="nil"/>
                <w:bottom w:val="nil"/>
                <w:right w:val="nil"/>
                <w:between w:val="nil"/>
              </w:pBdr>
              <w:rPr>
                <w:color w:val="000000"/>
              </w:rPr>
            </w:pPr>
          </w:p>
        </w:tc>
      </w:tr>
      <w:tr w:rsidR="00C62576" w14:paraId="7F578657" w14:textId="77777777">
        <w:tc>
          <w:tcPr>
            <w:tcW w:w="1880" w:type="dxa"/>
            <w:tcBorders>
              <w:top w:val="single" w:sz="24" w:space="0" w:color="3E5C61"/>
              <w:left w:val="nil"/>
              <w:bottom w:val="single" w:sz="24" w:space="0" w:color="3E5C61"/>
              <w:right w:val="single" w:sz="8" w:space="0" w:color="3E5C61"/>
            </w:tcBorders>
            <w:vAlign w:val="center"/>
          </w:tcPr>
          <w:p w14:paraId="74F0A79A" w14:textId="77777777" w:rsidR="00C62576" w:rsidRDefault="00427422">
            <w:pPr>
              <w:pBdr>
                <w:top w:val="nil"/>
                <w:left w:val="nil"/>
                <w:bottom w:val="nil"/>
                <w:right w:val="nil"/>
                <w:between w:val="nil"/>
              </w:pBdr>
              <w:jc w:val="center"/>
              <w:rPr>
                <w:b/>
                <w:color w:val="910D28"/>
              </w:rPr>
            </w:pPr>
            <w:r>
              <w:rPr>
                <w:b/>
                <w:color w:val="910D28"/>
              </w:rPr>
              <w:t>EVIDENCE</w:t>
            </w:r>
          </w:p>
        </w:tc>
        <w:tc>
          <w:tcPr>
            <w:tcW w:w="7460" w:type="dxa"/>
            <w:tcBorders>
              <w:top w:val="single" w:sz="24" w:space="0" w:color="3E5C61"/>
              <w:left w:val="single" w:sz="8" w:space="0" w:color="3E5C61"/>
              <w:bottom w:val="single" w:sz="24" w:space="0" w:color="3E5C61"/>
              <w:right w:val="nil"/>
            </w:tcBorders>
          </w:tcPr>
          <w:p w14:paraId="4F5AC750" w14:textId="77777777" w:rsidR="00C62576" w:rsidRDefault="00427422">
            <w:r>
              <w:t>Facts that support the claim:</w:t>
            </w:r>
          </w:p>
          <w:p w14:paraId="689D3861" w14:textId="77777777" w:rsidR="00C62576" w:rsidRDefault="00C62576">
            <w:pPr>
              <w:pBdr>
                <w:top w:val="nil"/>
                <w:left w:val="nil"/>
                <w:bottom w:val="nil"/>
                <w:right w:val="nil"/>
                <w:between w:val="nil"/>
              </w:pBdr>
              <w:rPr>
                <w:color w:val="000000"/>
              </w:rPr>
            </w:pPr>
          </w:p>
          <w:p w14:paraId="7288C5CA" w14:textId="77777777" w:rsidR="00C62576" w:rsidRDefault="00C62576">
            <w:pPr>
              <w:pBdr>
                <w:top w:val="nil"/>
                <w:left w:val="nil"/>
                <w:bottom w:val="nil"/>
                <w:right w:val="nil"/>
                <w:between w:val="nil"/>
              </w:pBdr>
              <w:rPr>
                <w:color w:val="000000"/>
              </w:rPr>
            </w:pPr>
          </w:p>
          <w:p w14:paraId="0418CD73" w14:textId="77777777" w:rsidR="00C62576" w:rsidRDefault="00C62576">
            <w:pPr>
              <w:pBdr>
                <w:top w:val="nil"/>
                <w:left w:val="nil"/>
                <w:bottom w:val="nil"/>
                <w:right w:val="nil"/>
                <w:between w:val="nil"/>
              </w:pBdr>
              <w:rPr>
                <w:color w:val="000000"/>
              </w:rPr>
            </w:pPr>
          </w:p>
          <w:p w14:paraId="468E5A04" w14:textId="77777777" w:rsidR="00C62576" w:rsidRDefault="00C62576">
            <w:pPr>
              <w:pBdr>
                <w:top w:val="nil"/>
                <w:left w:val="nil"/>
                <w:bottom w:val="nil"/>
                <w:right w:val="nil"/>
                <w:between w:val="nil"/>
              </w:pBdr>
              <w:rPr>
                <w:color w:val="000000"/>
              </w:rPr>
            </w:pPr>
          </w:p>
          <w:p w14:paraId="5E202FDB" w14:textId="77777777" w:rsidR="00C62576" w:rsidRDefault="00C62576">
            <w:pPr>
              <w:pBdr>
                <w:top w:val="nil"/>
                <w:left w:val="nil"/>
                <w:bottom w:val="nil"/>
                <w:right w:val="nil"/>
                <w:between w:val="nil"/>
              </w:pBdr>
              <w:rPr>
                <w:color w:val="000000"/>
              </w:rPr>
            </w:pPr>
          </w:p>
          <w:p w14:paraId="13D8CDB0" w14:textId="77777777" w:rsidR="00C62576" w:rsidRDefault="00C62576">
            <w:pPr>
              <w:pBdr>
                <w:top w:val="nil"/>
                <w:left w:val="nil"/>
                <w:bottom w:val="nil"/>
                <w:right w:val="nil"/>
                <w:between w:val="nil"/>
              </w:pBdr>
              <w:rPr>
                <w:color w:val="000000"/>
              </w:rPr>
            </w:pPr>
          </w:p>
        </w:tc>
      </w:tr>
      <w:tr w:rsidR="00C62576" w14:paraId="05D81D7A" w14:textId="77777777">
        <w:trPr>
          <w:trHeight w:val="4380"/>
        </w:trPr>
        <w:tc>
          <w:tcPr>
            <w:tcW w:w="1880" w:type="dxa"/>
            <w:tcBorders>
              <w:top w:val="single" w:sz="24" w:space="0" w:color="3E5C61"/>
              <w:left w:val="nil"/>
              <w:bottom w:val="nil"/>
              <w:right w:val="single" w:sz="8" w:space="0" w:color="3E5C61"/>
            </w:tcBorders>
            <w:vAlign w:val="center"/>
          </w:tcPr>
          <w:p w14:paraId="5BC9BAA7" w14:textId="77777777" w:rsidR="00C62576" w:rsidRDefault="00427422">
            <w:pPr>
              <w:pBdr>
                <w:top w:val="nil"/>
                <w:left w:val="nil"/>
                <w:bottom w:val="nil"/>
                <w:right w:val="nil"/>
                <w:between w:val="nil"/>
              </w:pBdr>
              <w:jc w:val="center"/>
              <w:rPr>
                <w:b/>
                <w:color w:val="910D28"/>
              </w:rPr>
            </w:pPr>
            <w:r>
              <w:rPr>
                <w:b/>
                <w:color w:val="910D28"/>
              </w:rPr>
              <w:lastRenderedPageBreak/>
              <w:t>REASONING</w:t>
            </w:r>
          </w:p>
        </w:tc>
        <w:tc>
          <w:tcPr>
            <w:tcW w:w="7460" w:type="dxa"/>
            <w:tcBorders>
              <w:top w:val="single" w:sz="24" w:space="0" w:color="3E5C61"/>
              <w:left w:val="single" w:sz="8" w:space="0" w:color="3E5C61"/>
              <w:bottom w:val="nil"/>
              <w:right w:val="nil"/>
            </w:tcBorders>
          </w:tcPr>
          <w:p w14:paraId="650A8D08" w14:textId="77777777" w:rsidR="00C62576" w:rsidRDefault="00427422">
            <w:r>
              <w:t>Why or how the evidence supports the claim:</w:t>
            </w:r>
          </w:p>
          <w:p w14:paraId="60D1491E" w14:textId="77777777" w:rsidR="00C62576" w:rsidRDefault="00C62576">
            <w:pPr>
              <w:pBdr>
                <w:top w:val="nil"/>
                <w:left w:val="nil"/>
                <w:bottom w:val="nil"/>
                <w:right w:val="nil"/>
                <w:between w:val="nil"/>
              </w:pBdr>
              <w:rPr>
                <w:color w:val="000000"/>
              </w:rPr>
            </w:pPr>
          </w:p>
          <w:p w14:paraId="57EEDC3D" w14:textId="77777777" w:rsidR="00C62576" w:rsidRDefault="00C62576">
            <w:pPr>
              <w:pBdr>
                <w:top w:val="nil"/>
                <w:left w:val="nil"/>
                <w:bottom w:val="nil"/>
                <w:right w:val="nil"/>
                <w:between w:val="nil"/>
              </w:pBdr>
              <w:rPr>
                <w:color w:val="000000"/>
              </w:rPr>
            </w:pPr>
          </w:p>
          <w:p w14:paraId="0183EFEC" w14:textId="77777777" w:rsidR="00C62576" w:rsidRDefault="00C62576">
            <w:pPr>
              <w:pBdr>
                <w:top w:val="nil"/>
                <w:left w:val="nil"/>
                <w:bottom w:val="nil"/>
                <w:right w:val="nil"/>
                <w:between w:val="nil"/>
              </w:pBdr>
              <w:rPr>
                <w:color w:val="000000"/>
              </w:rPr>
            </w:pPr>
          </w:p>
          <w:p w14:paraId="3D97E975" w14:textId="77777777" w:rsidR="00C62576" w:rsidRDefault="00C62576">
            <w:pPr>
              <w:pBdr>
                <w:top w:val="nil"/>
                <w:left w:val="nil"/>
                <w:bottom w:val="nil"/>
                <w:right w:val="nil"/>
                <w:between w:val="nil"/>
              </w:pBdr>
              <w:rPr>
                <w:color w:val="000000"/>
              </w:rPr>
            </w:pPr>
          </w:p>
          <w:p w14:paraId="07E3F43E" w14:textId="77777777" w:rsidR="00C62576" w:rsidRDefault="00C62576">
            <w:pPr>
              <w:pBdr>
                <w:top w:val="nil"/>
                <w:left w:val="nil"/>
                <w:bottom w:val="nil"/>
                <w:right w:val="nil"/>
                <w:between w:val="nil"/>
              </w:pBdr>
              <w:rPr>
                <w:color w:val="000000"/>
              </w:rPr>
            </w:pPr>
          </w:p>
          <w:p w14:paraId="4F1D9915" w14:textId="77777777" w:rsidR="00C62576" w:rsidRDefault="00C62576">
            <w:pPr>
              <w:pBdr>
                <w:top w:val="nil"/>
                <w:left w:val="nil"/>
                <w:bottom w:val="nil"/>
                <w:right w:val="nil"/>
                <w:between w:val="nil"/>
              </w:pBdr>
            </w:pPr>
          </w:p>
          <w:p w14:paraId="3D869B10" w14:textId="77777777" w:rsidR="00C62576" w:rsidRDefault="00C62576">
            <w:pPr>
              <w:pBdr>
                <w:top w:val="nil"/>
                <w:left w:val="nil"/>
                <w:bottom w:val="nil"/>
                <w:right w:val="nil"/>
                <w:between w:val="nil"/>
              </w:pBdr>
            </w:pPr>
          </w:p>
          <w:p w14:paraId="6FF785E2" w14:textId="77777777" w:rsidR="00C62576" w:rsidRDefault="00C62576">
            <w:pPr>
              <w:pBdr>
                <w:top w:val="nil"/>
                <w:left w:val="nil"/>
                <w:bottom w:val="nil"/>
                <w:right w:val="nil"/>
                <w:between w:val="nil"/>
              </w:pBdr>
            </w:pPr>
          </w:p>
        </w:tc>
      </w:tr>
    </w:tbl>
    <w:p w14:paraId="4EEF73DD" w14:textId="77777777" w:rsidR="00C62576" w:rsidRDefault="00C62576">
      <w:pPr>
        <w:pStyle w:val="Heading1"/>
      </w:pPr>
    </w:p>
    <w:sectPr w:rsidR="00C625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71D42" w14:textId="77777777" w:rsidR="00427422" w:rsidRDefault="00427422">
      <w:pPr>
        <w:spacing w:after="0" w:line="240" w:lineRule="auto"/>
      </w:pPr>
      <w:r>
        <w:separator/>
      </w:r>
    </w:p>
  </w:endnote>
  <w:endnote w:type="continuationSeparator" w:id="0">
    <w:p w14:paraId="07A56A49" w14:textId="77777777" w:rsidR="00427422" w:rsidRDefault="0042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D42C" w14:textId="77777777" w:rsidR="00C62576" w:rsidRDefault="00C625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D140" w14:textId="77777777" w:rsidR="00C62576" w:rsidRDefault="0042742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FE383FC" wp14:editId="164B3AAF">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5F1700C6" wp14:editId="1085846C">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D35EA90" w14:textId="77777777" w:rsidR="00C62576" w:rsidRDefault="00427422">
                          <w:pPr>
                            <w:spacing w:after="0" w:line="240" w:lineRule="auto"/>
                            <w:jc w:val="right"/>
                            <w:textDirection w:val="btLr"/>
                          </w:pPr>
                          <w:r>
                            <w:rPr>
                              <w:rFonts w:ascii="Arial" w:eastAsia="Arial" w:hAnsi="Arial" w:cs="Arial"/>
                              <w:b/>
                              <w:smallCaps/>
                              <w:color w:val="2D2D2D"/>
                            </w:rPr>
                            <w:t>THE CIRCLE OF LIFE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CE25" w14:textId="77777777" w:rsidR="00C62576" w:rsidRDefault="00C625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F1C1" w14:textId="77777777" w:rsidR="00427422" w:rsidRDefault="00427422">
      <w:pPr>
        <w:spacing w:after="0" w:line="240" w:lineRule="auto"/>
      </w:pPr>
      <w:r>
        <w:separator/>
      </w:r>
    </w:p>
  </w:footnote>
  <w:footnote w:type="continuationSeparator" w:id="0">
    <w:p w14:paraId="35CFABDA" w14:textId="77777777" w:rsidR="00427422" w:rsidRDefault="00427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2353" w14:textId="77777777" w:rsidR="00C62576" w:rsidRDefault="00C625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740D" w14:textId="77777777" w:rsidR="00C62576" w:rsidRDefault="00C6257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1302" w14:textId="77777777" w:rsidR="00C62576" w:rsidRDefault="00C6257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76"/>
    <w:rsid w:val="00427422"/>
    <w:rsid w:val="0097102C"/>
    <w:rsid w:val="00C6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12DF4"/>
  <w15:docId w15:val="{C0E7B3DD-5CCD-4ED9-B88F-85B7E759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0E3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53"/>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efXVMymdnygb59BfOthhGDBhw==">CgMxLjA4AHIhMTBLQURFZXBoY1d4R1E5bEJmbVFrc0pTc2lxdUhyeXZn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549</Characters>
  <Application>Microsoft Office Word</Application>
  <DocSecurity>0</DocSecurity>
  <Lines>29</Lines>
  <Paragraphs>8</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Bracken, Pam</cp:lastModifiedBy>
  <cp:revision>2</cp:revision>
  <dcterms:created xsi:type="dcterms:W3CDTF">2025-02-10T15:55:00Z</dcterms:created>
  <dcterms:modified xsi:type="dcterms:W3CDTF">2025-02-10T15:55:00Z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ea869ba058a7a4bacdc78b09707eab4d87d324e66479b8f88c0b61bfcae9bbce</vt:lpwstr>
  </property>
</Properties>
</file>