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2A1059" w14:textId="77777777" w:rsidR="00737130" w:rsidRDefault="00737130" w:rsidP="00737130">
      <w:pPr>
        <w:spacing w:line="360" w:lineRule="auto"/>
        <w:jc w:val="both"/>
        <w:rPr>
          <w:rFonts w:ascii="Calibri" w:hAnsi="Calibri" w:cs="Calibri"/>
        </w:rPr>
      </w:pPr>
      <w:r>
        <w:rPr>
          <w:rFonts w:ascii="Calibri" w:hAnsi="Calibri" w:cs="Calibri"/>
        </w:rPr>
        <w:t>Name and Hour:_____________________</w:t>
      </w:r>
    </w:p>
    <w:p w14:paraId="55C2129A" w14:textId="1527BC22" w:rsidR="00737130" w:rsidRPr="00D83EC1" w:rsidRDefault="00737130" w:rsidP="00737130">
      <w:pPr>
        <w:spacing w:line="360" w:lineRule="auto"/>
        <w:jc w:val="center"/>
        <w:rPr>
          <w:rFonts w:ascii="Calibri" w:hAnsi="Calibri" w:cs="Calibri"/>
        </w:rPr>
      </w:pPr>
      <w:r w:rsidRPr="00D83EC1">
        <w:rPr>
          <w:rFonts w:ascii="Calibri" w:hAnsi="Calibri" w:cs="Calibri"/>
        </w:rPr>
        <w:t>Semiotics Why</w:t>
      </w:r>
      <w:r w:rsidR="00E62022">
        <w:rPr>
          <w:rFonts w:ascii="Calibri" w:hAnsi="Calibri" w:cs="Calibri"/>
        </w:rPr>
        <w:t>-</w:t>
      </w:r>
      <w:r w:rsidRPr="00D83EC1">
        <w:rPr>
          <w:rFonts w:ascii="Calibri" w:hAnsi="Calibri" w:cs="Calibri"/>
        </w:rPr>
        <w:t>Lighting Passage</w:t>
      </w:r>
    </w:p>
    <w:p w14:paraId="115089D8" w14:textId="5514DAAD" w:rsidR="00737130" w:rsidRPr="00D83EC1" w:rsidRDefault="00737130" w:rsidP="00737130">
      <w:pPr>
        <w:spacing w:line="360" w:lineRule="auto"/>
        <w:rPr>
          <w:rFonts w:ascii="Calibri" w:hAnsi="Calibri" w:cs="Calibri"/>
        </w:rPr>
      </w:pPr>
      <w:r w:rsidRPr="00D83EC1">
        <w:rPr>
          <w:rFonts w:ascii="Calibri" w:hAnsi="Calibri" w:cs="Calibri"/>
        </w:rPr>
        <w:t xml:space="preserve">Ferdinand de Saussure was a Swiss linguist. He lived from 1857-1913. </w:t>
      </w:r>
      <w:r w:rsidR="00C23E10" w:rsidRPr="00D83EC1">
        <w:rPr>
          <w:rFonts w:ascii="Calibri" w:hAnsi="Calibri" w:cs="Calibri"/>
        </w:rPr>
        <w:t>Saussure’s</w:t>
      </w:r>
      <w:r w:rsidRPr="00D83EC1">
        <w:rPr>
          <w:rFonts w:ascii="Calibri" w:hAnsi="Calibri" w:cs="Calibri"/>
        </w:rPr>
        <w:t xml:space="preserve"> approach to linguistics was different from those who came before him. In the 19th century, the primary field of studying language was known as philology, which looked at how specific languages changed over time. Instead, Sa</w:t>
      </w:r>
      <w:r w:rsidR="00C23E10">
        <w:rPr>
          <w:rFonts w:ascii="Calibri" w:hAnsi="Calibri" w:cs="Calibri"/>
        </w:rPr>
        <w:t>u</w:t>
      </w:r>
      <w:r w:rsidRPr="00D83EC1">
        <w:rPr>
          <w:rFonts w:ascii="Calibri" w:hAnsi="Calibri" w:cs="Calibri"/>
        </w:rPr>
        <w:t>ssure wanted to try and understand how language work</w:t>
      </w:r>
      <w:r w:rsidR="00C23E10">
        <w:rPr>
          <w:rFonts w:ascii="Calibri" w:hAnsi="Calibri" w:cs="Calibri"/>
        </w:rPr>
        <w:t>s</w:t>
      </w:r>
      <w:r w:rsidRPr="00D83EC1">
        <w:rPr>
          <w:rFonts w:ascii="Calibri" w:hAnsi="Calibri" w:cs="Calibri"/>
        </w:rPr>
        <w:t xml:space="preserve"> </w:t>
      </w:r>
      <w:r w:rsidR="00C23E10">
        <w:rPr>
          <w:rFonts w:ascii="Calibri" w:hAnsi="Calibri" w:cs="Calibri"/>
        </w:rPr>
        <w:t>no matter</w:t>
      </w:r>
      <w:r w:rsidRPr="00D83EC1">
        <w:rPr>
          <w:rFonts w:ascii="Calibri" w:hAnsi="Calibri" w:cs="Calibri"/>
        </w:rPr>
        <w:t xml:space="preserve"> when it was written</w:t>
      </w:r>
      <w:r w:rsidR="00C23E10">
        <w:rPr>
          <w:rFonts w:ascii="Calibri" w:hAnsi="Calibri" w:cs="Calibri"/>
        </w:rPr>
        <w:t xml:space="preserve"> or where it was </w:t>
      </w:r>
      <w:r w:rsidRPr="00D83EC1">
        <w:rPr>
          <w:rFonts w:ascii="Calibri" w:hAnsi="Calibri" w:cs="Calibri"/>
        </w:rPr>
        <w:t>spoken.</w:t>
      </w:r>
    </w:p>
    <w:p w14:paraId="59C4EC86" w14:textId="7B6A79AC" w:rsidR="00737130" w:rsidRPr="00D83EC1" w:rsidRDefault="00737130" w:rsidP="00737130">
      <w:pPr>
        <w:spacing w:line="360" w:lineRule="auto"/>
        <w:rPr>
          <w:rFonts w:ascii="Calibri" w:hAnsi="Calibri" w:cs="Calibri"/>
        </w:rPr>
      </w:pPr>
      <w:r w:rsidRPr="00D83EC1">
        <w:rPr>
          <w:rFonts w:ascii="Calibri" w:hAnsi="Calibri" w:cs="Calibri"/>
        </w:rPr>
        <w:t>Saussure focused on (linguistic) signs, which are made up of two parts: the signifier and the signified. The signifier is the physical aspect of the sign; these signifiers could be a drawing or words on a page, the sound waves hitting an ear, or the touch of braille on the fingers. The signified is the mental image or concept that arises in the mind upon seeing</w:t>
      </w:r>
      <w:r w:rsidR="00C23E10">
        <w:rPr>
          <w:rFonts w:ascii="Calibri" w:hAnsi="Calibri" w:cs="Calibri"/>
        </w:rPr>
        <w:t xml:space="preserve">, </w:t>
      </w:r>
      <w:r w:rsidRPr="00D83EC1">
        <w:rPr>
          <w:rFonts w:ascii="Calibri" w:hAnsi="Calibri" w:cs="Calibri"/>
        </w:rPr>
        <w:t>hearing</w:t>
      </w:r>
      <w:r w:rsidR="00C23E10">
        <w:rPr>
          <w:rFonts w:ascii="Calibri" w:hAnsi="Calibri" w:cs="Calibri"/>
        </w:rPr>
        <w:t xml:space="preserve">, or </w:t>
      </w:r>
      <w:r w:rsidRPr="00D83EC1">
        <w:rPr>
          <w:rFonts w:ascii="Calibri" w:hAnsi="Calibri" w:cs="Calibri"/>
        </w:rPr>
        <w:t xml:space="preserve">feeling the signifier. In short, the signifier is what is communicated and the signified is what it </w:t>
      </w:r>
      <w:proofErr w:type="gramStart"/>
      <w:r w:rsidRPr="00D83EC1">
        <w:rPr>
          <w:rFonts w:ascii="Calibri" w:hAnsi="Calibri" w:cs="Calibri"/>
        </w:rPr>
        <w:t>brings to mind</w:t>
      </w:r>
      <w:proofErr w:type="gramEnd"/>
      <w:r w:rsidRPr="00D83EC1">
        <w:rPr>
          <w:rFonts w:ascii="Calibri" w:hAnsi="Calibri" w:cs="Calibri"/>
        </w:rPr>
        <w:t>.</w:t>
      </w:r>
    </w:p>
    <w:p w14:paraId="72B2AE56" w14:textId="5224C918" w:rsidR="00737130" w:rsidRPr="00D83EC1" w:rsidRDefault="00737130" w:rsidP="00737130">
      <w:pPr>
        <w:spacing w:line="360" w:lineRule="auto"/>
        <w:rPr>
          <w:rFonts w:ascii="Calibri" w:hAnsi="Calibri" w:cs="Calibri"/>
        </w:rPr>
      </w:pPr>
      <w:r w:rsidRPr="00D83EC1">
        <w:rPr>
          <w:rFonts w:ascii="Calibri" w:hAnsi="Calibri" w:cs="Calibri"/>
        </w:rPr>
        <w:t xml:space="preserve">No two people are going to say a word </w:t>
      </w:r>
      <w:r w:rsidR="00C23E10">
        <w:rPr>
          <w:rFonts w:ascii="Calibri" w:hAnsi="Calibri" w:cs="Calibri"/>
        </w:rPr>
        <w:t xml:space="preserve">in </w:t>
      </w:r>
      <w:proofErr w:type="gramStart"/>
      <w:r w:rsidR="00C23E10">
        <w:rPr>
          <w:rFonts w:ascii="Calibri" w:hAnsi="Calibri" w:cs="Calibri"/>
        </w:rPr>
        <w:t xml:space="preserve">exactly </w:t>
      </w:r>
      <w:r w:rsidRPr="00D83EC1">
        <w:rPr>
          <w:rFonts w:ascii="Calibri" w:hAnsi="Calibri" w:cs="Calibri"/>
        </w:rPr>
        <w:t>the same</w:t>
      </w:r>
      <w:proofErr w:type="gramEnd"/>
      <w:r w:rsidRPr="00D83EC1">
        <w:rPr>
          <w:rFonts w:ascii="Calibri" w:hAnsi="Calibri" w:cs="Calibri"/>
        </w:rPr>
        <w:t xml:space="preserve"> </w:t>
      </w:r>
      <w:r w:rsidR="00C23E10">
        <w:rPr>
          <w:rFonts w:ascii="Calibri" w:hAnsi="Calibri" w:cs="Calibri"/>
        </w:rPr>
        <w:t xml:space="preserve">way </w:t>
      </w:r>
      <w:r w:rsidRPr="00D83EC1">
        <w:rPr>
          <w:rFonts w:ascii="Calibri" w:hAnsi="Calibri" w:cs="Calibri"/>
        </w:rPr>
        <w:t xml:space="preserve">or have the same handwriting, but communication is successful if we arrive at a similar understanding of the mental image being communicated. That is, if someone says or writes the word </w:t>
      </w:r>
      <w:r w:rsidRPr="00973F1F">
        <w:rPr>
          <w:rFonts w:ascii="Calibri" w:hAnsi="Calibri" w:cs="Calibri"/>
          <w:i/>
          <w:iCs/>
        </w:rPr>
        <w:t>dog</w:t>
      </w:r>
      <w:r w:rsidRPr="00D83EC1">
        <w:rPr>
          <w:rFonts w:ascii="Calibri" w:hAnsi="Calibri" w:cs="Calibri"/>
        </w:rPr>
        <w:t xml:space="preserve">, </w:t>
      </w:r>
      <w:r w:rsidR="00973F1F">
        <w:rPr>
          <w:rFonts w:ascii="Calibri" w:hAnsi="Calibri" w:cs="Calibri"/>
        </w:rPr>
        <w:t xml:space="preserve">and </w:t>
      </w:r>
      <w:r w:rsidR="002506E8">
        <w:rPr>
          <w:rFonts w:ascii="Calibri" w:hAnsi="Calibri" w:cs="Calibri"/>
        </w:rPr>
        <w:t>the</w:t>
      </w:r>
      <w:r w:rsidRPr="00D83EC1">
        <w:rPr>
          <w:rFonts w:ascii="Calibri" w:hAnsi="Calibri" w:cs="Calibri"/>
        </w:rPr>
        <w:t xml:space="preserve"> person</w:t>
      </w:r>
      <w:r w:rsidR="002506E8">
        <w:rPr>
          <w:rFonts w:ascii="Calibri" w:hAnsi="Calibri" w:cs="Calibri"/>
        </w:rPr>
        <w:t xml:space="preserve"> hearing or seeing it</w:t>
      </w:r>
      <w:r w:rsidRPr="00D83EC1">
        <w:rPr>
          <w:rFonts w:ascii="Calibri" w:hAnsi="Calibri" w:cs="Calibri"/>
        </w:rPr>
        <w:t xml:space="preserve"> thinks of a </w:t>
      </w:r>
      <w:r w:rsidR="00C23E10">
        <w:rPr>
          <w:rFonts w:ascii="Calibri" w:hAnsi="Calibri" w:cs="Calibri"/>
        </w:rPr>
        <w:t>G</w:t>
      </w:r>
      <w:r w:rsidRPr="00D83EC1">
        <w:rPr>
          <w:rFonts w:ascii="Calibri" w:hAnsi="Calibri" w:cs="Calibri"/>
        </w:rPr>
        <w:t xml:space="preserve">erman shepherd or a </w:t>
      </w:r>
      <w:r w:rsidR="00C23E10">
        <w:rPr>
          <w:rFonts w:ascii="Calibri" w:hAnsi="Calibri" w:cs="Calibri"/>
        </w:rPr>
        <w:t>D</w:t>
      </w:r>
      <w:r w:rsidRPr="00D83EC1">
        <w:rPr>
          <w:rFonts w:ascii="Calibri" w:hAnsi="Calibri" w:cs="Calibri"/>
        </w:rPr>
        <w:t>almatian</w:t>
      </w:r>
      <w:r w:rsidR="00C23E10">
        <w:rPr>
          <w:rFonts w:ascii="Calibri" w:hAnsi="Calibri" w:cs="Calibri"/>
        </w:rPr>
        <w:t>,</w:t>
      </w:r>
      <w:r w:rsidRPr="00D83EC1">
        <w:rPr>
          <w:rFonts w:ascii="Calibri" w:hAnsi="Calibri" w:cs="Calibri"/>
        </w:rPr>
        <w:t xml:space="preserve"> the communication is </w:t>
      </w:r>
      <w:r w:rsidR="00C23E10">
        <w:rPr>
          <w:rFonts w:ascii="Calibri" w:hAnsi="Calibri" w:cs="Calibri"/>
        </w:rPr>
        <w:t>still</w:t>
      </w:r>
      <w:r w:rsidRPr="00D83EC1">
        <w:rPr>
          <w:rFonts w:ascii="Calibri" w:hAnsi="Calibri" w:cs="Calibri"/>
        </w:rPr>
        <w:t xml:space="preserve"> successful. The kind of </w:t>
      </w:r>
      <w:r w:rsidRPr="00973F1F">
        <w:rPr>
          <w:rFonts w:ascii="Calibri" w:hAnsi="Calibri" w:cs="Calibri"/>
          <w:i/>
          <w:iCs/>
        </w:rPr>
        <w:t>dog</w:t>
      </w:r>
      <w:r w:rsidRPr="00D83EC1">
        <w:rPr>
          <w:rFonts w:ascii="Calibri" w:hAnsi="Calibri" w:cs="Calibri"/>
        </w:rPr>
        <w:t xml:space="preserve"> they think of when they think of the word </w:t>
      </w:r>
      <w:r w:rsidRPr="00BD3A82">
        <w:rPr>
          <w:rFonts w:ascii="Calibri" w:hAnsi="Calibri" w:cs="Calibri"/>
          <w:i/>
          <w:iCs/>
        </w:rPr>
        <w:t>dog</w:t>
      </w:r>
      <w:r w:rsidRPr="00D83EC1">
        <w:rPr>
          <w:rFonts w:ascii="Calibri" w:hAnsi="Calibri" w:cs="Calibri"/>
        </w:rPr>
        <w:t xml:space="preserve"> is naturally different for each person since there is not only one "real" or "true" way to think of the idea of </w:t>
      </w:r>
      <w:r w:rsidRPr="00973F1F">
        <w:rPr>
          <w:rFonts w:ascii="Calibri" w:hAnsi="Calibri" w:cs="Calibri"/>
          <w:i/>
          <w:iCs/>
        </w:rPr>
        <w:t>dog</w:t>
      </w:r>
      <w:r w:rsidRPr="00D83EC1">
        <w:rPr>
          <w:rFonts w:ascii="Calibri" w:hAnsi="Calibri" w:cs="Calibri"/>
        </w:rPr>
        <w:t>. However, if the idea being communicated was a "</w:t>
      </w:r>
      <w:r w:rsidR="00C23E10">
        <w:rPr>
          <w:rFonts w:ascii="Calibri" w:hAnsi="Calibri" w:cs="Calibri"/>
        </w:rPr>
        <w:t>D</w:t>
      </w:r>
      <w:r w:rsidRPr="00D83EC1">
        <w:rPr>
          <w:rFonts w:ascii="Calibri" w:hAnsi="Calibri" w:cs="Calibri"/>
        </w:rPr>
        <w:t xml:space="preserve">almatian," then thinking of a golden retriever would be less successful communication. </w:t>
      </w:r>
      <w:r w:rsidR="002506E8">
        <w:rPr>
          <w:rFonts w:ascii="Calibri" w:hAnsi="Calibri" w:cs="Calibri"/>
        </w:rPr>
        <w:t>I</w:t>
      </w:r>
      <w:r w:rsidRPr="00D83EC1">
        <w:rPr>
          <w:rFonts w:ascii="Calibri" w:hAnsi="Calibri" w:cs="Calibri"/>
        </w:rPr>
        <w:t>f I ask someone if they have a dog</w:t>
      </w:r>
      <w:r w:rsidR="002506E8">
        <w:rPr>
          <w:rFonts w:ascii="Calibri" w:hAnsi="Calibri" w:cs="Calibri"/>
        </w:rPr>
        <w:t>,</w:t>
      </w:r>
      <w:r w:rsidRPr="00D83EC1">
        <w:rPr>
          <w:rFonts w:ascii="Calibri" w:hAnsi="Calibri" w:cs="Calibri"/>
        </w:rPr>
        <w:t xml:space="preserve"> it is quite a different question than if I ask them if they have a rottweiler or chihuahua even though they are both breeds of dogs.</w:t>
      </w:r>
    </w:p>
    <w:p w14:paraId="4BD71B64" w14:textId="2BA6B0E1" w:rsidR="00737130" w:rsidRPr="00D83EC1" w:rsidRDefault="00737130" w:rsidP="00737130">
      <w:pPr>
        <w:spacing w:line="360" w:lineRule="auto"/>
        <w:rPr>
          <w:rFonts w:ascii="Calibri" w:hAnsi="Calibri" w:cs="Calibri"/>
        </w:rPr>
      </w:pPr>
      <w:r w:rsidRPr="00D83EC1">
        <w:rPr>
          <w:rFonts w:ascii="Calibri" w:hAnsi="Calibri" w:cs="Calibri"/>
        </w:rPr>
        <w:t xml:space="preserve">A signifier without a signified </w:t>
      </w:r>
      <w:proofErr w:type="gramStart"/>
      <w:r w:rsidRPr="00D83EC1">
        <w:rPr>
          <w:rFonts w:ascii="Calibri" w:hAnsi="Calibri" w:cs="Calibri"/>
        </w:rPr>
        <w:t>would be</w:t>
      </w:r>
      <w:proofErr w:type="gramEnd"/>
      <w:r w:rsidRPr="00D83EC1">
        <w:rPr>
          <w:rFonts w:ascii="Calibri" w:hAnsi="Calibri" w:cs="Calibri"/>
        </w:rPr>
        <w:t xml:space="preserve"> nonsense. For example, the first time one hears a new slang word nothing comes to mind. However, once one becomes familiar with the meaning, the slang word can be used to communicate with someone else who also knows </w:t>
      </w:r>
      <w:r w:rsidR="002506E8">
        <w:rPr>
          <w:rFonts w:ascii="Calibri" w:hAnsi="Calibri" w:cs="Calibri"/>
        </w:rPr>
        <w:t xml:space="preserve">that </w:t>
      </w:r>
      <w:r w:rsidRPr="00D83EC1">
        <w:rPr>
          <w:rFonts w:ascii="Calibri" w:hAnsi="Calibri" w:cs="Calibri"/>
        </w:rPr>
        <w:t>slang word. A signified without a signifier would just be something that doesn't yet have a word to name it.</w:t>
      </w:r>
    </w:p>
    <w:p w14:paraId="1642B8CD" w14:textId="390CF643" w:rsidR="00737130" w:rsidRPr="00D83EC1" w:rsidRDefault="00737130" w:rsidP="00737130">
      <w:pPr>
        <w:spacing w:line="360" w:lineRule="auto"/>
        <w:rPr>
          <w:rFonts w:ascii="Calibri" w:hAnsi="Calibri" w:cs="Calibri"/>
        </w:rPr>
      </w:pPr>
      <w:r w:rsidRPr="00D83EC1">
        <w:rPr>
          <w:rFonts w:ascii="Calibri" w:hAnsi="Calibri" w:cs="Calibri"/>
        </w:rPr>
        <w:t xml:space="preserve">Important to Saussure's theory is the idea that the connection between signifier and signified (word and mental image) is </w:t>
      </w:r>
      <w:r w:rsidR="00BD0582">
        <w:rPr>
          <w:rFonts w:ascii="Calibri" w:hAnsi="Calibri" w:cs="Calibri"/>
        </w:rPr>
        <w:t>hit or miss</w:t>
      </w:r>
      <w:r w:rsidRPr="00D83EC1">
        <w:rPr>
          <w:rFonts w:ascii="Calibri" w:hAnsi="Calibri" w:cs="Calibri"/>
        </w:rPr>
        <w:t xml:space="preserve">. There is no reason why we call a dog a </w:t>
      </w:r>
      <w:r w:rsidRPr="00973F1F">
        <w:rPr>
          <w:rFonts w:ascii="Calibri" w:hAnsi="Calibri" w:cs="Calibri"/>
          <w:i/>
          <w:iCs/>
        </w:rPr>
        <w:t>dog</w:t>
      </w:r>
      <w:r w:rsidRPr="00D83EC1">
        <w:rPr>
          <w:rFonts w:ascii="Calibri" w:hAnsi="Calibri" w:cs="Calibri"/>
        </w:rPr>
        <w:t xml:space="preserve"> and not a cow. This does not mean that we can make up any word for a dog and expect other people to understand </w:t>
      </w:r>
      <w:r w:rsidR="002506E8">
        <w:rPr>
          <w:rFonts w:ascii="Calibri" w:hAnsi="Calibri" w:cs="Calibri"/>
        </w:rPr>
        <w:t>i</w:t>
      </w:r>
      <w:r w:rsidRPr="00D83EC1">
        <w:rPr>
          <w:rFonts w:ascii="Calibri" w:hAnsi="Calibri" w:cs="Calibri"/>
        </w:rPr>
        <w:t xml:space="preserve">t. The relationship between signifier and signified is a social agreement upon what a word generally means. Resources like dictionaries act as a catalog of popularly accepted definitions but can change over time or </w:t>
      </w:r>
      <w:r w:rsidRPr="00D83EC1">
        <w:rPr>
          <w:rFonts w:ascii="Calibri" w:hAnsi="Calibri" w:cs="Calibri"/>
        </w:rPr>
        <w:lastRenderedPageBreak/>
        <w:t xml:space="preserve">even </w:t>
      </w:r>
      <w:r w:rsidR="00042F34">
        <w:rPr>
          <w:rFonts w:ascii="Calibri" w:hAnsi="Calibri" w:cs="Calibri"/>
        </w:rPr>
        <w:t xml:space="preserve">from </w:t>
      </w:r>
      <w:r w:rsidRPr="00D83EC1">
        <w:rPr>
          <w:rFonts w:ascii="Calibri" w:hAnsi="Calibri" w:cs="Calibri"/>
        </w:rPr>
        <w:t xml:space="preserve">dictionary to dictionary. Like with 20 </w:t>
      </w:r>
      <w:r>
        <w:rPr>
          <w:rFonts w:ascii="Calibri" w:hAnsi="Calibri" w:cs="Calibri"/>
        </w:rPr>
        <w:t>Q</w:t>
      </w:r>
      <w:r w:rsidRPr="00D83EC1">
        <w:rPr>
          <w:rFonts w:ascii="Calibri" w:hAnsi="Calibri" w:cs="Calibri"/>
        </w:rPr>
        <w:t xml:space="preserve">uestions or Pictionary, it’s perhaps more useful to think about how signs name things by excluding all other </w:t>
      </w:r>
      <w:proofErr w:type="spellStart"/>
      <w:r w:rsidRPr="00D83EC1">
        <w:rPr>
          <w:rFonts w:ascii="Calibri" w:hAnsi="Calibri" w:cs="Calibri"/>
        </w:rPr>
        <w:t>signifieds</w:t>
      </w:r>
      <w:proofErr w:type="spellEnd"/>
      <w:r w:rsidRPr="00D83EC1">
        <w:rPr>
          <w:rFonts w:ascii="Calibri" w:hAnsi="Calibri" w:cs="Calibri"/>
        </w:rPr>
        <w:t>; a dog is a dog insofar as it is not a cat, a road, a can of soup, or anything else.</w:t>
      </w:r>
    </w:p>
    <w:p w14:paraId="18B8526A" w14:textId="77777777" w:rsidR="00737130" w:rsidRPr="00D83EC1" w:rsidRDefault="00737130" w:rsidP="00737130">
      <w:pPr>
        <w:spacing w:line="360" w:lineRule="auto"/>
        <w:rPr>
          <w:rFonts w:ascii="Calibri" w:hAnsi="Calibri" w:cs="Calibri"/>
        </w:rPr>
      </w:pPr>
      <w:r w:rsidRPr="00D83EC1">
        <w:rPr>
          <w:rFonts w:ascii="Calibri" w:hAnsi="Calibri" w:cs="Calibri"/>
        </w:rPr>
        <w:t xml:space="preserve">The question </w:t>
      </w:r>
      <w:proofErr w:type="gramStart"/>
      <w:r w:rsidRPr="00D83EC1">
        <w:rPr>
          <w:rFonts w:ascii="Calibri" w:hAnsi="Calibri" w:cs="Calibri"/>
        </w:rPr>
        <w:t>still remains</w:t>
      </w:r>
      <w:proofErr w:type="gramEnd"/>
      <w:r w:rsidRPr="00D83EC1">
        <w:rPr>
          <w:rFonts w:ascii="Calibri" w:hAnsi="Calibri" w:cs="Calibri"/>
        </w:rPr>
        <w:t xml:space="preserve">, how do individual signs relate to other signs to form not just single signs, but the entire meaning possible for a language? Saussure points out that there are agreed upon rules for how to construct meaningful sentences that are </w:t>
      </w:r>
      <w:proofErr w:type="gramStart"/>
      <w:r w:rsidRPr="00D83EC1">
        <w:rPr>
          <w:rFonts w:ascii="Calibri" w:hAnsi="Calibri" w:cs="Calibri"/>
        </w:rPr>
        <w:t>more or less known</w:t>
      </w:r>
      <w:proofErr w:type="gramEnd"/>
      <w:r w:rsidRPr="00D83EC1">
        <w:rPr>
          <w:rFonts w:ascii="Calibri" w:hAnsi="Calibri" w:cs="Calibri"/>
        </w:rPr>
        <w:t xml:space="preserve"> by those who speak the language fluently. Sentences may be thought of like a human body (made up of distinct parts) that can be clothed in a variety of ways. Just like with a body, it doesn't matter what color or style of gloves go on the hand, what kind of hat goes on the head, or what style of shoes go on the feet. However, a shoe on the head may be an odd choice indeed. </w:t>
      </w:r>
    </w:p>
    <w:p w14:paraId="723E59FD" w14:textId="1C1681ED" w:rsidR="00737130" w:rsidRPr="00D83EC1" w:rsidRDefault="00737130" w:rsidP="00737130">
      <w:pPr>
        <w:spacing w:line="360" w:lineRule="auto"/>
        <w:rPr>
          <w:rFonts w:ascii="Calibri" w:hAnsi="Calibri" w:cs="Calibri"/>
        </w:rPr>
      </w:pPr>
      <w:r w:rsidRPr="00D83EC1">
        <w:rPr>
          <w:rFonts w:ascii="Calibri" w:hAnsi="Calibri" w:cs="Calibri"/>
        </w:rPr>
        <w:t xml:space="preserve">Saussure </w:t>
      </w:r>
      <w:r w:rsidR="00042F34">
        <w:rPr>
          <w:rFonts w:ascii="Calibri" w:hAnsi="Calibri" w:cs="Calibri"/>
        </w:rPr>
        <w:t xml:space="preserve">was interested in how </w:t>
      </w:r>
      <w:r w:rsidRPr="00D83EC1">
        <w:rPr>
          <w:rFonts w:ascii="Calibri" w:hAnsi="Calibri" w:cs="Calibri"/>
        </w:rPr>
        <w:t xml:space="preserve">the parts of speech </w:t>
      </w:r>
      <w:r w:rsidR="00042F34">
        <w:rPr>
          <w:rFonts w:ascii="Calibri" w:hAnsi="Calibri" w:cs="Calibri"/>
        </w:rPr>
        <w:t xml:space="preserve">relate </w:t>
      </w:r>
      <w:proofErr w:type="gramStart"/>
      <w:r w:rsidRPr="00D83EC1">
        <w:rPr>
          <w:rFonts w:ascii="Calibri" w:hAnsi="Calibri" w:cs="Calibri"/>
        </w:rPr>
        <w:t>in a given</w:t>
      </w:r>
      <w:proofErr w:type="gramEnd"/>
      <w:r w:rsidRPr="00D83EC1">
        <w:rPr>
          <w:rFonts w:ascii="Calibri" w:hAnsi="Calibri" w:cs="Calibri"/>
        </w:rPr>
        <w:t xml:space="preserve"> sentence. </w:t>
      </w:r>
      <w:r w:rsidR="00973F1F">
        <w:rPr>
          <w:rFonts w:ascii="Calibri" w:hAnsi="Calibri" w:cs="Calibri"/>
        </w:rPr>
        <w:t xml:space="preserve">He asked, how can </w:t>
      </w:r>
      <w:r w:rsidRPr="00D83EC1">
        <w:rPr>
          <w:rFonts w:ascii="Calibri" w:hAnsi="Calibri" w:cs="Calibri"/>
        </w:rPr>
        <w:t xml:space="preserve">any word logically replace </w:t>
      </w:r>
      <w:r w:rsidR="00973F1F">
        <w:rPr>
          <w:rFonts w:ascii="Calibri" w:hAnsi="Calibri" w:cs="Calibri"/>
        </w:rPr>
        <w:t>another word in a sentence and still make sense?</w:t>
      </w:r>
      <w:r w:rsidRPr="00D83EC1">
        <w:rPr>
          <w:rFonts w:ascii="Calibri" w:hAnsi="Calibri" w:cs="Calibri"/>
        </w:rPr>
        <w:t xml:space="preserve"> For example</w:t>
      </w:r>
      <w:r w:rsidR="00973F1F">
        <w:rPr>
          <w:rFonts w:ascii="Calibri" w:hAnsi="Calibri" w:cs="Calibri"/>
        </w:rPr>
        <w:t xml:space="preserve">, the sentence </w:t>
      </w:r>
      <w:r w:rsidRPr="00D83EC1">
        <w:rPr>
          <w:rFonts w:ascii="Calibri" w:hAnsi="Calibri" w:cs="Calibri"/>
        </w:rPr>
        <w:t xml:space="preserve">“I walk my dog down the street on a leash” </w:t>
      </w:r>
      <w:r w:rsidR="00973F1F">
        <w:rPr>
          <w:rFonts w:ascii="Calibri" w:hAnsi="Calibri" w:cs="Calibri"/>
        </w:rPr>
        <w:t>shows the pattern of p</w:t>
      </w:r>
      <w:r w:rsidRPr="00D83EC1">
        <w:rPr>
          <w:rFonts w:ascii="Calibri" w:hAnsi="Calibri" w:cs="Calibri"/>
        </w:rPr>
        <w:t>ronoun</w:t>
      </w:r>
      <w:r w:rsidR="00973F1F">
        <w:rPr>
          <w:rFonts w:ascii="Calibri" w:hAnsi="Calibri" w:cs="Calibri"/>
        </w:rPr>
        <w:t>/</w:t>
      </w:r>
      <w:r w:rsidRPr="00D83EC1">
        <w:rPr>
          <w:rFonts w:ascii="Calibri" w:hAnsi="Calibri" w:cs="Calibri"/>
        </w:rPr>
        <w:t>verb</w:t>
      </w:r>
      <w:r w:rsidR="00973F1F">
        <w:rPr>
          <w:rFonts w:ascii="Calibri" w:hAnsi="Calibri" w:cs="Calibri"/>
        </w:rPr>
        <w:t>/</w:t>
      </w:r>
      <w:r w:rsidRPr="00D83EC1">
        <w:rPr>
          <w:rFonts w:ascii="Calibri" w:hAnsi="Calibri" w:cs="Calibri"/>
        </w:rPr>
        <w:t>possessive-pronoun</w:t>
      </w:r>
      <w:r w:rsidR="00973F1F">
        <w:rPr>
          <w:rFonts w:ascii="Calibri" w:hAnsi="Calibri" w:cs="Calibri"/>
        </w:rPr>
        <w:t>/</w:t>
      </w:r>
      <w:r w:rsidR="00DB6F50">
        <w:rPr>
          <w:rFonts w:ascii="Calibri" w:hAnsi="Calibri" w:cs="Calibri"/>
        </w:rPr>
        <w:t>noun/</w:t>
      </w:r>
      <w:r w:rsidRPr="00D83EC1">
        <w:rPr>
          <w:rFonts w:ascii="Calibri" w:hAnsi="Calibri" w:cs="Calibri"/>
        </w:rPr>
        <w:t xml:space="preserve"> preposition</w:t>
      </w:r>
      <w:r w:rsidR="00973F1F">
        <w:rPr>
          <w:rFonts w:ascii="Calibri" w:hAnsi="Calibri" w:cs="Calibri"/>
        </w:rPr>
        <w:t>/</w:t>
      </w:r>
      <w:r w:rsidRPr="00D83EC1">
        <w:rPr>
          <w:rFonts w:ascii="Calibri" w:hAnsi="Calibri" w:cs="Calibri"/>
        </w:rPr>
        <w:t>article</w:t>
      </w:r>
      <w:r w:rsidR="00973F1F">
        <w:rPr>
          <w:rFonts w:ascii="Calibri" w:hAnsi="Calibri" w:cs="Calibri"/>
        </w:rPr>
        <w:t>/</w:t>
      </w:r>
      <w:r w:rsidRPr="00D83EC1">
        <w:rPr>
          <w:rFonts w:ascii="Calibri" w:hAnsi="Calibri" w:cs="Calibri"/>
        </w:rPr>
        <w:t xml:space="preserve">noun). </w:t>
      </w:r>
      <w:r w:rsidR="00973F1F">
        <w:rPr>
          <w:rFonts w:ascii="Calibri" w:hAnsi="Calibri" w:cs="Calibri"/>
        </w:rPr>
        <w:t>You</w:t>
      </w:r>
      <w:r w:rsidRPr="00D83EC1">
        <w:rPr>
          <w:rFonts w:ascii="Calibri" w:hAnsi="Calibri" w:cs="Calibri"/>
        </w:rPr>
        <w:t xml:space="preserve"> could replace </w:t>
      </w:r>
      <w:r w:rsidRPr="00973F1F">
        <w:rPr>
          <w:rFonts w:ascii="Calibri" w:hAnsi="Calibri" w:cs="Calibri"/>
          <w:i/>
          <w:iCs/>
        </w:rPr>
        <w:t>walk</w:t>
      </w:r>
      <w:r w:rsidRPr="00D83EC1">
        <w:rPr>
          <w:rFonts w:ascii="Calibri" w:hAnsi="Calibri" w:cs="Calibri"/>
        </w:rPr>
        <w:t xml:space="preserve"> with many other similar verbs</w:t>
      </w:r>
      <w:r w:rsidR="00973F1F">
        <w:rPr>
          <w:rFonts w:ascii="Calibri" w:hAnsi="Calibri" w:cs="Calibri"/>
        </w:rPr>
        <w:t>,</w:t>
      </w:r>
      <w:r w:rsidRPr="00D83EC1">
        <w:rPr>
          <w:rFonts w:ascii="Calibri" w:hAnsi="Calibri" w:cs="Calibri"/>
        </w:rPr>
        <w:t xml:space="preserve"> though the sentence may change its meaning because walking a dog has a specific mental image (a dog on a leash); “I run my dog down the street on a leash</w:t>
      </w:r>
      <w:r w:rsidR="000548FB">
        <w:rPr>
          <w:rFonts w:ascii="Calibri" w:hAnsi="Calibri" w:cs="Calibri"/>
        </w:rPr>
        <w:t>,</w:t>
      </w:r>
      <w:r w:rsidR="000548FB" w:rsidRPr="00D83EC1">
        <w:rPr>
          <w:rFonts w:ascii="Calibri" w:hAnsi="Calibri" w:cs="Calibri"/>
        </w:rPr>
        <w:t>”</w:t>
      </w:r>
      <w:r w:rsidR="000548FB">
        <w:rPr>
          <w:rFonts w:ascii="Calibri" w:hAnsi="Calibri" w:cs="Calibri"/>
        </w:rPr>
        <w:t xml:space="preserve"> however,</w:t>
      </w:r>
      <w:r w:rsidRPr="00D83EC1">
        <w:rPr>
          <w:rFonts w:ascii="Calibri" w:hAnsi="Calibri" w:cs="Calibri"/>
        </w:rPr>
        <w:t xml:space="preserve"> can have a significantly different meaning because to run something down would typically mean to chase something or put </w:t>
      </w:r>
      <w:r w:rsidR="000548FB">
        <w:rPr>
          <w:rFonts w:ascii="Calibri" w:hAnsi="Calibri" w:cs="Calibri"/>
        </w:rPr>
        <w:t>someone</w:t>
      </w:r>
      <w:r w:rsidRPr="00D83EC1">
        <w:rPr>
          <w:rFonts w:ascii="Calibri" w:hAnsi="Calibri" w:cs="Calibri"/>
        </w:rPr>
        <w:t xml:space="preserve"> down through insults. While one could replace dog with chihuahua or any other breed of dog, not any noun will do and still </w:t>
      </w:r>
      <w:r w:rsidR="000548FB">
        <w:rPr>
          <w:rFonts w:ascii="Calibri" w:hAnsi="Calibri" w:cs="Calibri"/>
        </w:rPr>
        <w:t>have</w:t>
      </w:r>
      <w:r w:rsidRPr="00D83EC1">
        <w:rPr>
          <w:rFonts w:ascii="Calibri" w:hAnsi="Calibri" w:cs="Calibri"/>
        </w:rPr>
        <w:t xml:space="preserve"> a similar enough meaning. “I walk my husband down the street on a leash” points out that the relationship between dog and leash is connected by the idea of how we treat pets</w:t>
      </w:r>
      <w:r w:rsidR="003452C8">
        <w:rPr>
          <w:rFonts w:ascii="Calibri" w:hAnsi="Calibri" w:cs="Calibri"/>
        </w:rPr>
        <w:t>—</w:t>
      </w:r>
      <w:r w:rsidRPr="00D83EC1">
        <w:rPr>
          <w:rFonts w:ascii="Calibri" w:hAnsi="Calibri" w:cs="Calibri"/>
        </w:rPr>
        <w:t>and does not translate effectively to how many people treat their spouses. </w:t>
      </w:r>
    </w:p>
    <w:p w14:paraId="28ADDEA2" w14:textId="4567ED10" w:rsidR="00737130" w:rsidRPr="00D83EC1" w:rsidRDefault="00737130" w:rsidP="00737130">
      <w:pPr>
        <w:spacing w:line="360" w:lineRule="auto"/>
        <w:rPr>
          <w:rFonts w:ascii="Calibri" w:hAnsi="Calibri" w:cs="Calibri"/>
        </w:rPr>
      </w:pPr>
      <w:r w:rsidRPr="00D83EC1">
        <w:rPr>
          <w:rFonts w:ascii="Calibri" w:hAnsi="Calibri" w:cs="Calibri"/>
        </w:rPr>
        <w:t xml:space="preserve">Finally, it is important to remember that all words are related to other ideas. This is called connotation. The connotation of a word can be cultural (Bald Eagle with freedom, apple pie with America, etc.) or individual (dogs can be man's best friend if you've had good relationships with dogs, or Cujo-style frightening beasts if you ever had a bad encounter with one). When swapping one </w:t>
      </w:r>
      <w:r w:rsidR="00042F34">
        <w:rPr>
          <w:rFonts w:ascii="Calibri" w:hAnsi="Calibri" w:cs="Calibri"/>
        </w:rPr>
        <w:t xml:space="preserve">word </w:t>
      </w:r>
      <w:r w:rsidRPr="00D83EC1">
        <w:rPr>
          <w:rFonts w:ascii="Calibri" w:hAnsi="Calibri" w:cs="Calibri"/>
        </w:rPr>
        <w:t>for another in a sentence</w:t>
      </w:r>
      <w:r w:rsidR="00042F34">
        <w:rPr>
          <w:rFonts w:ascii="Calibri" w:hAnsi="Calibri" w:cs="Calibri"/>
        </w:rPr>
        <w:t>,</w:t>
      </w:r>
      <w:r w:rsidRPr="00D83EC1">
        <w:rPr>
          <w:rFonts w:ascii="Calibri" w:hAnsi="Calibri" w:cs="Calibri"/>
        </w:rPr>
        <w:t xml:space="preserve"> the relationships between signs often come from connections between signs with similar connotations. Swapping one word for a similar word may break or create new connections between signs </w:t>
      </w:r>
      <w:r w:rsidR="003452C8">
        <w:rPr>
          <w:rFonts w:ascii="Calibri" w:hAnsi="Calibri" w:cs="Calibri"/>
        </w:rPr>
        <w:t>and change</w:t>
      </w:r>
      <w:r w:rsidRPr="00D83EC1">
        <w:rPr>
          <w:rFonts w:ascii="Calibri" w:hAnsi="Calibri" w:cs="Calibri"/>
        </w:rPr>
        <w:t xml:space="preserve"> the overall meaning. For example, a well</w:t>
      </w:r>
      <w:r>
        <w:rPr>
          <w:rFonts w:ascii="Calibri" w:hAnsi="Calibri" w:cs="Calibri"/>
        </w:rPr>
        <w:t>-</w:t>
      </w:r>
      <w:r w:rsidRPr="00D83EC1">
        <w:rPr>
          <w:rFonts w:ascii="Calibri" w:hAnsi="Calibri" w:cs="Calibri"/>
        </w:rPr>
        <w:t>designed advertisement strive</w:t>
      </w:r>
      <w:r w:rsidR="000548FB">
        <w:rPr>
          <w:rFonts w:ascii="Calibri" w:hAnsi="Calibri" w:cs="Calibri"/>
        </w:rPr>
        <w:t>s</w:t>
      </w:r>
      <w:r w:rsidRPr="00D83EC1">
        <w:rPr>
          <w:rFonts w:ascii="Calibri" w:hAnsi="Calibri" w:cs="Calibri"/>
        </w:rPr>
        <w:t xml:space="preserve"> to create a coherent message</w:t>
      </w:r>
      <w:r w:rsidR="000548FB">
        <w:rPr>
          <w:rFonts w:ascii="Calibri" w:hAnsi="Calibri" w:cs="Calibri"/>
        </w:rPr>
        <w:t>.</w:t>
      </w:r>
      <w:r w:rsidRPr="00D83EC1">
        <w:rPr>
          <w:rFonts w:ascii="Calibri" w:hAnsi="Calibri" w:cs="Calibri"/>
        </w:rPr>
        <w:t xml:space="preserve"> Each object in the image has been carefully selected by the creator of the advertisement</w:t>
      </w:r>
      <w:r w:rsidR="000548FB">
        <w:rPr>
          <w:rFonts w:ascii="Calibri" w:hAnsi="Calibri" w:cs="Calibri"/>
        </w:rPr>
        <w:t>. A</w:t>
      </w:r>
      <w:r w:rsidRPr="00D83EC1">
        <w:rPr>
          <w:rFonts w:ascii="Calibri" w:hAnsi="Calibri" w:cs="Calibri"/>
        </w:rPr>
        <w:t>ltering the</w:t>
      </w:r>
      <w:r w:rsidR="000548FB">
        <w:rPr>
          <w:rFonts w:ascii="Calibri" w:hAnsi="Calibri" w:cs="Calibri"/>
        </w:rPr>
        <w:t xml:space="preserve"> </w:t>
      </w:r>
      <w:r w:rsidR="00A57E66">
        <w:rPr>
          <w:rFonts w:ascii="Calibri" w:hAnsi="Calibri" w:cs="Calibri"/>
        </w:rPr>
        <w:t xml:space="preserve">images </w:t>
      </w:r>
      <w:r w:rsidRPr="00D83EC1">
        <w:rPr>
          <w:rFonts w:ascii="Calibri" w:hAnsi="Calibri" w:cs="Calibri"/>
        </w:rPr>
        <w:t xml:space="preserve">may create less cohesion </w:t>
      </w:r>
      <w:r w:rsidR="000548FB">
        <w:rPr>
          <w:rFonts w:ascii="Calibri" w:hAnsi="Calibri" w:cs="Calibri"/>
        </w:rPr>
        <w:t>in</w:t>
      </w:r>
      <w:r w:rsidRPr="00D83EC1">
        <w:rPr>
          <w:rFonts w:ascii="Calibri" w:hAnsi="Calibri" w:cs="Calibri"/>
        </w:rPr>
        <w:t xml:space="preserve"> the desired message</w:t>
      </w:r>
      <w:r>
        <w:rPr>
          <w:rFonts w:ascii="Calibri" w:hAnsi="Calibri" w:cs="Calibri"/>
        </w:rPr>
        <w:t xml:space="preserve"> </w:t>
      </w:r>
      <w:r w:rsidRPr="00D83EC1">
        <w:rPr>
          <w:rFonts w:ascii="Calibri" w:hAnsi="Calibri" w:cs="Calibri"/>
        </w:rPr>
        <w:t>or reveal the relationship between all the signs that were not immediately obvious to the viewer.</w:t>
      </w:r>
    </w:p>
    <w:sectPr w:rsidR="00737130" w:rsidRPr="00D83EC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6CB9A" w14:textId="77777777" w:rsidR="00B87E5C" w:rsidRDefault="00B87E5C" w:rsidP="00293785">
      <w:pPr>
        <w:spacing w:after="0" w:line="240" w:lineRule="auto"/>
      </w:pPr>
      <w:r>
        <w:separator/>
      </w:r>
    </w:p>
  </w:endnote>
  <w:endnote w:type="continuationSeparator" w:id="0">
    <w:p w14:paraId="430F0A11" w14:textId="77777777" w:rsidR="00B87E5C" w:rsidRDefault="00B87E5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E1BB8" w14:textId="77777777" w:rsidR="00293785" w:rsidRDefault="00F65749">
    <w:pPr>
      <w:pStyle w:val="Footer"/>
    </w:pPr>
    <w:r w:rsidRPr="00293785">
      <w:rPr>
        <w:noProof/>
      </w:rPr>
      <w:drawing>
        <wp:anchor distT="0" distB="0" distL="114300" distR="114300" simplePos="0" relativeHeight="251648000" behindDoc="1" locked="0" layoutInCell="1" allowOverlap="1" wp14:anchorId="782CC823" wp14:editId="6906EF75">
          <wp:simplePos x="0" y="0"/>
          <wp:positionH relativeFrom="column">
            <wp:posOffset>1371600</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293785">
      <w:rPr>
        <w:noProof/>
      </w:rPr>
      <mc:AlternateContent>
        <mc:Choice Requires="wps">
          <w:drawing>
            <wp:anchor distT="0" distB="0" distL="114300" distR="114300" simplePos="0" relativeHeight="251667456" behindDoc="0" locked="0" layoutInCell="1" allowOverlap="1" wp14:anchorId="4A1D4860" wp14:editId="606E61CA">
              <wp:simplePos x="0" y="0"/>
              <wp:positionH relativeFrom="column">
                <wp:posOffset>1485900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AA7733" w14:textId="07A1CAA5" w:rsidR="00293785" w:rsidRDefault="005A2D38" w:rsidP="00D106FF">
                          <w:pPr>
                            <w:pStyle w:val="LessonFooter"/>
                          </w:pPr>
                          <w:sdt>
                            <w:sdtPr>
                              <w:alias w:val="Title"/>
                              <w:tag w:val=""/>
                              <w:id w:val="1281607793"/>
                              <w:placeholder>
                                <w:docPart w:val="113CED0CE22C4CA8A9FAE099E7F98ED3"/>
                              </w:placeholder>
                              <w:dataBinding w:prefixMappings="xmlns:ns0='http://purl.org/dc/elements/1.1/' xmlns:ns1='http://schemas.openxmlformats.org/package/2006/metadata/core-properties' " w:xpath="/ns1:coreProperties[1]/ns0:title[1]" w:storeItemID="{6C3C8BC8-F283-45AE-878A-BAB7291924A1}"/>
                              <w:text/>
                            </w:sdtPr>
                            <w:sdtEndPr/>
                            <w:sdtContent>
                              <w:r w:rsidR="00737130">
                                <w:t>I Saw the Sign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D4860" id="_x0000_t202" coordsize="21600,21600" o:spt="202" path="m,l,21600r21600,l21600,xe">
              <v:stroke joinstyle="miter"/>
              <v:path gradientshapeok="t" o:connecttype="rect"/>
            </v:shapetype>
            <v:shape id="Text Box 6" o:spid="_x0000_s1026" type="#_x0000_t202" style="position:absolute;margin-left:117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" filled="f" stroked="f">
              <v:textbox>
                <w:txbxContent>
                  <w:p w14:paraId="05AA7733" w14:textId="07A1CAA5" w:rsidR="00293785" w:rsidRDefault="005A2D38" w:rsidP="00D106FF">
                    <w:pPr>
                      <w:pStyle w:val="LessonFooter"/>
                    </w:pPr>
                    <w:sdt>
                      <w:sdtPr>
                        <w:alias w:val="Title"/>
                        <w:tag w:val=""/>
                        <w:id w:val="1281607793"/>
                        <w:placeholder>
                          <w:docPart w:val="113CED0CE22C4CA8A9FAE099E7F98ED3"/>
                        </w:placeholder>
                        <w:dataBinding w:prefixMappings="xmlns:ns0='http://purl.org/dc/elements/1.1/' xmlns:ns1='http://schemas.openxmlformats.org/package/2006/metadata/core-properties' " w:xpath="/ns1:coreProperties[1]/ns0:title[1]" w:storeItemID="{6C3C8BC8-F283-45AE-878A-BAB7291924A1}"/>
                        <w:text/>
                      </w:sdtPr>
                      <w:sdtEndPr/>
                      <w:sdtContent>
                        <w:r w:rsidR="00737130">
                          <w:t>I Saw the Sign</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4048E" w14:textId="77777777" w:rsidR="00B87E5C" w:rsidRDefault="00B87E5C" w:rsidP="00293785">
      <w:pPr>
        <w:spacing w:after="0" w:line="240" w:lineRule="auto"/>
      </w:pPr>
      <w:r>
        <w:separator/>
      </w:r>
    </w:p>
  </w:footnote>
  <w:footnote w:type="continuationSeparator" w:id="0">
    <w:p w14:paraId="5F88CD09" w14:textId="77777777" w:rsidR="00B87E5C" w:rsidRDefault="00B87E5C"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30"/>
    <w:rsid w:val="0004006F"/>
    <w:rsid w:val="00042F34"/>
    <w:rsid w:val="00053775"/>
    <w:rsid w:val="000548FB"/>
    <w:rsid w:val="0005619A"/>
    <w:rsid w:val="0008589D"/>
    <w:rsid w:val="00096F65"/>
    <w:rsid w:val="000A41BA"/>
    <w:rsid w:val="0011259B"/>
    <w:rsid w:val="00116FDD"/>
    <w:rsid w:val="00125621"/>
    <w:rsid w:val="001A3324"/>
    <w:rsid w:val="001A7919"/>
    <w:rsid w:val="001D0BBF"/>
    <w:rsid w:val="001E1F85"/>
    <w:rsid w:val="001F125D"/>
    <w:rsid w:val="002315DE"/>
    <w:rsid w:val="002345CC"/>
    <w:rsid w:val="002506E8"/>
    <w:rsid w:val="00276877"/>
    <w:rsid w:val="00293785"/>
    <w:rsid w:val="002C0879"/>
    <w:rsid w:val="002C37B4"/>
    <w:rsid w:val="003009C9"/>
    <w:rsid w:val="003452C8"/>
    <w:rsid w:val="0036040A"/>
    <w:rsid w:val="00397FA9"/>
    <w:rsid w:val="003E3516"/>
    <w:rsid w:val="0044624D"/>
    <w:rsid w:val="00446C13"/>
    <w:rsid w:val="005078B4"/>
    <w:rsid w:val="0053328A"/>
    <w:rsid w:val="00540FC6"/>
    <w:rsid w:val="005511B6"/>
    <w:rsid w:val="00553C98"/>
    <w:rsid w:val="00566601"/>
    <w:rsid w:val="00590EE1"/>
    <w:rsid w:val="005A2D38"/>
    <w:rsid w:val="005A7635"/>
    <w:rsid w:val="006010D7"/>
    <w:rsid w:val="006423F2"/>
    <w:rsid w:val="00645D7F"/>
    <w:rsid w:val="00656940"/>
    <w:rsid w:val="00665274"/>
    <w:rsid w:val="00666C03"/>
    <w:rsid w:val="00667FBB"/>
    <w:rsid w:val="00686DAB"/>
    <w:rsid w:val="006B4CC2"/>
    <w:rsid w:val="006D51CD"/>
    <w:rsid w:val="006E0EA0"/>
    <w:rsid w:val="006E1542"/>
    <w:rsid w:val="00721EA4"/>
    <w:rsid w:val="007236BB"/>
    <w:rsid w:val="00737130"/>
    <w:rsid w:val="00797CB5"/>
    <w:rsid w:val="007B055F"/>
    <w:rsid w:val="007C36E9"/>
    <w:rsid w:val="007E6F1D"/>
    <w:rsid w:val="007F1421"/>
    <w:rsid w:val="008539BE"/>
    <w:rsid w:val="00880013"/>
    <w:rsid w:val="008856F2"/>
    <w:rsid w:val="008920A4"/>
    <w:rsid w:val="00893D8A"/>
    <w:rsid w:val="008F5386"/>
    <w:rsid w:val="00913172"/>
    <w:rsid w:val="00973F1F"/>
    <w:rsid w:val="00981E19"/>
    <w:rsid w:val="009B52E4"/>
    <w:rsid w:val="009D6E8D"/>
    <w:rsid w:val="009E7F75"/>
    <w:rsid w:val="00A101E8"/>
    <w:rsid w:val="00A57E66"/>
    <w:rsid w:val="00AC349E"/>
    <w:rsid w:val="00AC4784"/>
    <w:rsid w:val="00B3475F"/>
    <w:rsid w:val="00B472B9"/>
    <w:rsid w:val="00B87E5C"/>
    <w:rsid w:val="00B92DBF"/>
    <w:rsid w:val="00BD0582"/>
    <w:rsid w:val="00BD119F"/>
    <w:rsid w:val="00BD3A82"/>
    <w:rsid w:val="00C23E10"/>
    <w:rsid w:val="00C60185"/>
    <w:rsid w:val="00C73EA1"/>
    <w:rsid w:val="00C8524A"/>
    <w:rsid w:val="00CB4974"/>
    <w:rsid w:val="00CC4F77"/>
    <w:rsid w:val="00CD3CF6"/>
    <w:rsid w:val="00CD602A"/>
    <w:rsid w:val="00CE336D"/>
    <w:rsid w:val="00CF192F"/>
    <w:rsid w:val="00D106FF"/>
    <w:rsid w:val="00D60CD9"/>
    <w:rsid w:val="00D626EB"/>
    <w:rsid w:val="00DB648A"/>
    <w:rsid w:val="00DB6F50"/>
    <w:rsid w:val="00DC1267"/>
    <w:rsid w:val="00DC7A6D"/>
    <w:rsid w:val="00DE0203"/>
    <w:rsid w:val="00E43680"/>
    <w:rsid w:val="00E61E47"/>
    <w:rsid w:val="00E62022"/>
    <w:rsid w:val="00ED24C8"/>
    <w:rsid w:val="00EE2561"/>
    <w:rsid w:val="00F377E2"/>
    <w:rsid w:val="00F50748"/>
    <w:rsid w:val="00F65749"/>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FB1FC"/>
  <w15:docId w15:val="{445AA625-EBF6-4B5D-A9E6-8CBFAAD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37130"/>
    <w:rPr>
      <w:kern w:val="2"/>
      <w14:ligatures w14:val="standardContextual"/>
    </w:rPr>
  </w:style>
  <w:style w:type="paragraph" w:styleId="Heading1">
    <w:name w:val="heading 1"/>
    <w:basedOn w:val="Normal"/>
    <w:next w:val="Normal"/>
    <w:link w:val="Heading1Char"/>
    <w:autoRedefine/>
    <w:uiPriority w:val="9"/>
    <w:qFormat/>
    <w:rsid w:val="006B4CC2"/>
    <w:pPr>
      <w:keepNext/>
      <w:keepLines/>
      <w:spacing w:before="200" w:after="120" w:line="276" w:lineRule="auto"/>
      <w:outlineLvl w:val="0"/>
    </w:pPr>
    <w:rPr>
      <w:rFonts w:asciiTheme="majorHAnsi" w:eastAsiaTheme="majorEastAsia" w:hAnsiTheme="majorHAnsi" w:cstheme="majorBidi"/>
      <w:b/>
      <w:color w:val="910D28" w:themeColor="accent1"/>
      <w:kern w:val="0"/>
      <w:sz w:val="24"/>
      <w:szCs w:val="32"/>
      <w:shd w:val="clear" w:color="auto" w:fill="FFFFFF"/>
      <w14:ligatures w14:val="none"/>
    </w:rPr>
  </w:style>
  <w:style w:type="paragraph" w:styleId="Heading2">
    <w:name w:val="heading 2"/>
    <w:basedOn w:val="Normal"/>
    <w:next w:val="Normal"/>
    <w:link w:val="Heading2Char"/>
    <w:autoRedefine/>
    <w:uiPriority w:val="9"/>
    <w:unhideWhenUsed/>
    <w:qFormat/>
    <w:rsid w:val="006E1542"/>
    <w:pPr>
      <w:keepNext/>
      <w:keepLines/>
      <w:spacing w:before="200" w:after="0" w:line="276" w:lineRule="auto"/>
      <w:outlineLvl w:val="1"/>
    </w:pPr>
    <w:rPr>
      <w:rFonts w:asciiTheme="majorHAnsi" w:eastAsiaTheme="majorEastAsia" w:hAnsiTheme="majorHAnsi" w:cstheme="majorBidi"/>
      <w:i/>
      <w:color w:val="910D28" w:themeColor="accent1"/>
      <w:kern w:val="0"/>
      <w:sz w:val="24"/>
      <w:szCs w:val="26"/>
      <w14:ligatures w14:val="none"/>
    </w:rPr>
  </w:style>
  <w:style w:type="paragraph" w:styleId="Heading3">
    <w:name w:val="heading 3"/>
    <w:basedOn w:val="Normal"/>
    <w:next w:val="Normal"/>
    <w:link w:val="Heading3Char"/>
    <w:autoRedefine/>
    <w:uiPriority w:val="9"/>
    <w:unhideWhenUsed/>
    <w:qFormat/>
    <w:rsid w:val="00721EA4"/>
    <w:pPr>
      <w:keepNext/>
      <w:keepLines/>
      <w:spacing w:before="40" w:after="0" w:line="276" w:lineRule="auto"/>
      <w:outlineLvl w:val="2"/>
    </w:pPr>
    <w:rPr>
      <w:rFonts w:asciiTheme="majorHAnsi" w:eastAsiaTheme="majorEastAsia" w:hAnsiTheme="majorHAnsi" w:cstheme="majorBidi"/>
      <w:i/>
      <w:color w:val="3E5C61" w:themeColor="text2"/>
      <w:kern w:val="0"/>
      <w:sz w:val="24"/>
      <w:szCs w:val="24"/>
      <w14:ligatures w14:val="none"/>
    </w:rPr>
  </w:style>
  <w:style w:type="paragraph" w:styleId="Heading4">
    <w:name w:val="heading 4"/>
    <w:basedOn w:val="Normal"/>
    <w:next w:val="Normal"/>
    <w:autoRedefine/>
    <w:uiPriority w:val="9"/>
    <w:unhideWhenUsed/>
    <w:qFormat/>
    <w:pPr>
      <w:keepNext/>
      <w:keepLines/>
      <w:spacing w:before="40" w:after="0" w:line="276" w:lineRule="auto"/>
      <w:outlineLvl w:val="3"/>
    </w:pPr>
    <w:rPr>
      <w:rFonts w:asciiTheme="majorHAnsi" w:eastAsiaTheme="majorEastAsia" w:hAnsiTheme="majorHAnsi" w:cstheme="majorBidi"/>
      <w:i/>
      <w:iCs/>
      <w:color w:val="6C091D" w:themeColor="accent1" w:themeShade="BF"/>
      <w:kern w:val="0"/>
      <w:sz w:val="24"/>
      <w14:ligatures w14:val="none"/>
    </w:rPr>
  </w:style>
  <w:style w:type="paragraph" w:styleId="Heading5">
    <w:name w:val="heading 5"/>
    <w:basedOn w:val="Normal"/>
    <w:next w:val="Normal"/>
    <w:uiPriority w:val="9"/>
    <w:unhideWhenUsed/>
    <w:qFormat/>
    <w:pPr>
      <w:keepNext/>
      <w:keepLines/>
      <w:spacing w:before="40" w:after="0" w:line="276" w:lineRule="auto"/>
      <w:outlineLvl w:val="4"/>
    </w:pPr>
    <w:rPr>
      <w:rFonts w:asciiTheme="majorHAnsi" w:eastAsiaTheme="majorEastAsia" w:hAnsiTheme="majorHAnsi" w:cstheme="majorBidi"/>
      <w:color w:val="6C091D" w:themeColor="accent1" w:themeShade="BF"/>
      <w:kern w:val="0"/>
      <w:sz w:val="24"/>
      <w14:ligatures w14:val="none"/>
    </w:rPr>
  </w:style>
  <w:style w:type="paragraph" w:styleId="Heading6">
    <w:name w:val="heading 6"/>
    <w:basedOn w:val="Normal"/>
    <w:next w:val="Normal"/>
    <w:uiPriority w:val="9"/>
    <w:unhideWhenUsed/>
    <w:qFormat/>
    <w:pPr>
      <w:keepNext/>
      <w:keepLines/>
      <w:spacing w:before="40" w:after="0" w:line="276" w:lineRule="auto"/>
      <w:outlineLvl w:val="5"/>
    </w:pPr>
    <w:rPr>
      <w:rFonts w:asciiTheme="majorHAnsi" w:eastAsiaTheme="majorEastAsia" w:hAnsiTheme="majorHAnsi" w:cstheme="majorBidi"/>
      <w:color w:val="480613" w:themeColor="accent1" w:themeShade="7F"/>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14:ligatures w14:val="none"/>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kern w:val="0"/>
      <w:sz w:val="48"/>
      <w:szCs w:val="48"/>
      <w14:ligatures w14:val="none"/>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rPr>
      <w:kern w:val="0"/>
      <w:sz w:val="24"/>
      <w14:ligatures w14:val="none"/>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rPr>
      <w:kern w:val="0"/>
      <w:sz w:val="24"/>
      <w14:ligatures w14:val="none"/>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i/>
      <w:color w:val="3E5C61"/>
      <w:kern w:val="0"/>
      <w:sz w:val="18"/>
      <w14:ligatures w14:val="none"/>
    </w:rPr>
  </w:style>
  <w:style w:type="paragraph" w:styleId="FootnoteText">
    <w:name w:val="footnote text"/>
    <w:basedOn w:val="Normal"/>
    <w:link w:val="FootnoteTextChar"/>
    <w:uiPriority w:val="99"/>
    <w:semiHidden/>
    <w:unhideWhenUsed/>
    <w:rsid w:val="00AC349E"/>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kern w:val="0"/>
      <w:sz w:val="24"/>
      <w14:ligatures w14:val="none"/>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i/>
      <w:iCs/>
      <w:color w:val="626262"/>
      <w:kern w:val="0"/>
      <w:sz w:val="24"/>
      <w14:ligatures w14:val="none"/>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kern w:val="0"/>
      <w:sz w:val="24"/>
      <w14:ligatures w14:val="none"/>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kern w:val="0"/>
      <w:sz w:val="24"/>
      <w14:ligatures w14:val="none"/>
    </w:rPr>
  </w:style>
  <w:style w:type="paragraph" w:customStyle="1" w:styleId="Image">
    <w:name w:val="Image"/>
    <w:basedOn w:val="Normal"/>
    <w:next w:val="CaptionCutline"/>
    <w:link w:val="ImageChar"/>
    <w:autoRedefine/>
    <w:qFormat/>
    <w:rsid w:val="006E1542"/>
    <w:pPr>
      <w:keepNext/>
      <w:spacing w:after="0" w:line="240" w:lineRule="auto"/>
    </w:pPr>
    <w:rPr>
      <w:noProof/>
      <w:kern w:val="0"/>
      <w:sz w:val="24"/>
      <w:shd w:val="clear" w:color="auto" w:fill="FFFFFF"/>
      <w14:ligatures w14:val="none"/>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kern w:val="0"/>
      <w:sz w:val="24"/>
      <w14:ligatures w14:val="none"/>
    </w:rPr>
  </w:style>
  <w:style w:type="paragraph" w:customStyle="1" w:styleId="TableData">
    <w:name w:val="Table Data"/>
    <w:basedOn w:val="Normal"/>
    <w:qFormat/>
    <w:rsid w:val="006B4CC2"/>
    <w:pPr>
      <w:spacing w:after="0" w:line="240" w:lineRule="auto"/>
    </w:pPr>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OneDrive%20-%20University%20of%20Oklahoma\Desktop\Templates\Vertical%20LEARN%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3CED0CE22C4CA8A9FAE099E7F98ED3"/>
        <w:category>
          <w:name w:val="General"/>
          <w:gallery w:val="placeholder"/>
        </w:category>
        <w:types>
          <w:type w:val="bbPlcHdr"/>
        </w:types>
        <w:behaviors>
          <w:behavior w:val="content"/>
        </w:behaviors>
        <w:guid w:val="{2410654D-4937-45FE-9D1C-F0CA22BF13B9}"/>
      </w:docPartPr>
      <w:docPartBody>
        <w:p w:rsidR="0094256D" w:rsidRDefault="0094256D">
          <w:pPr>
            <w:pStyle w:val="113CED0CE22C4CA8A9FAE099E7F98ED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A4"/>
    <w:rsid w:val="001E76A4"/>
    <w:rsid w:val="003009C9"/>
    <w:rsid w:val="00590EE1"/>
    <w:rsid w:val="0083399D"/>
    <w:rsid w:val="0094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13CED0CE22C4CA8A9FAE099E7F98ED3">
    <w:name w:val="113CED0CE22C4CA8A9FAE099E7F98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Attachment</Template>
  <TotalTime>0</TotalTime>
  <Pages>2</Pages>
  <Words>987</Words>
  <Characters>4655</Characters>
  <Application>Microsoft Office Word</Application>
  <DocSecurity>0</DocSecurity>
  <Lines>61</Lines>
  <Paragraphs>10</Paragraphs>
  <ScaleCrop>false</ScaleCrop>
  <HeadingPairs>
    <vt:vector size="2" baseType="variant">
      <vt:variant>
        <vt:lpstr>Title</vt:lpstr>
      </vt:variant>
      <vt:variant>
        <vt:i4>1</vt:i4>
      </vt:variant>
    </vt:vector>
  </HeadingPairs>
  <TitlesOfParts>
    <vt:vector size="1" baseType="lpstr">
      <vt:lpstr>I Saw the Sign</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Saw the Sign</dc:title>
  <dc:creator>Pam</dc:creator>
  <cp:lastModifiedBy>Bracken, Pam</cp:lastModifiedBy>
  <cp:revision>2</cp:revision>
  <cp:lastPrinted>2016-07-14T14:08:00Z</cp:lastPrinted>
  <dcterms:created xsi:type="dcterms:W3CDTF">2024-11-01T18:32:00Z</dcterms:created>
  <dcterms:modified xsi:type="dcterms:W3CDTF">2024-11-01T18:32:00Z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c8ec3b16-bd65-43c5-a5f0-5d196b589ecc</vt:lpwstr>
  </property>
</Properties>
</file>