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MAGNETIC STATEMENTS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sz w:val="192"/>
          <w:szCs w:val="192"/>
        </w:rPr>
      </w:pPr>
      <w:r w:rsidDel="00000000" w:rsidR="00000000" w:rsidRPr="00000000">
        <w:rPr>
          <w:sz w:val="192"/>
          <w:szCs w:val="192"/>
          <w:rtl w:val="0"/>
        </w:rPr>
        <w:t xml:space="preserve">Dragons are a symbol of evil.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92"/>
          <w:szCs w:val="192"/>
          <w:highlight w:val="white"/>
        </w:rPr>
      </w:pPr>
      <w:r w:rsidDel="00000000" w:rsidR="00000000" w:rsidRPr="00000000">
        <w:rPr>
          <w:b w:val="1"/>
          <w:color w:val="910d28"/>
          <w:sz w:val="192"/>
          <w:szCs w:val="192"/>
          <w:highlight w:val="white"/>
          <w:rtl w:val="0"/>
        </w:rPr>
        <w:t xml:space="preserve">Dragons are a symbol of good.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92"/>
          <w:szCs w:val="19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34"/>
          <w:szCs w:val="134"/>
          <w:highlight w:val="white"/>
        </w:rPr>
      </w:pPr>
      <w:r w:rsidDel="00000000" w:rsidR="00000000" w:rsidRPr="00000000">
        <w:rPr>
          <w:b w:val="1"/>
          <w:color w:val="910d28"/>
          <w:sz w:val="134"/>
          <w:szCs w:val="134"/>
          <w:highlight w:val="white"/>
          <w:rtl w:val="0"/>
        </w:rPr>
        <w:t xml:space="preserve">Modern fantasy dragons are more dangerous than dragons of ancient mythology.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34"/>
          <w:szCs w:val="134"/>
          <w:highlight w:val="white"/>
        </w:rPr>
      </w:pPr>
      <w:r w:rsidDel="00000000" w:rsidR="00000000" w:rsidRPr="00000000">
        <w:rPr>
          <w:b w:val="1"/>
          <w:color w:val="910d28"/>
          <w:sz w:val="134"/>
          <w:szCs w:val="134"/>
          <w:highlight w:val="white"/>
          <w:rtl w:val="0"/>
        </w:rPr>
        <w:t xml:space="preserve">Dragons of ancient mythology are the ultimate symbol of might.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34"/>
          <w:szCs w:val="13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80"/>
          <w:szCs w:val="180"/>
          <w:highlight w:val="white"/>
        </w:rPr>
      </w:pPr>
      <w:r w:rsidDel="00000000" w:rsidR="00000000" w:rsidRPr="00000000">
        <w:rPr>
          <w:b w:val="1"/>
          <w:color w:val="910d28"/>
          <w:sz w:val="180"/>
          <w:szCs w:val="180"/>
          <w:highlight w:val="white"/>
          <w:rtl w:val="0"/>
        </w:rPr>
        <w:t xml:space="preserve">In order to be a dragon, it has to breathe fire.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910d28"/>
          <w:sz w:val="180"/>
          <w:szCs w:val="180"/>
          <w:highlight w:val="white"/>
        </w:rPr>
      </w:pPr>
      <w:r w:rsidDel="00000000" w:rsidR="00000000" w:rsidRPr="00000000">
        <w:rPr>
          <w:b w:val="1"/>
          <w:color w:val="910d28"/>
          <w:sz w:val="180"/>
          <w:szCs w:val="180"/>
          <w:highlight w:val="white"/>
          <w:rtl w:val="0"/>
        </w:rPr>
        <w:t xml:space="preserve">In order to be a dragon, it has to have wings.</w:t>
      </w:r>
      <w:r w:rsidDel="00000000" w:rsidR="00000000" w:rsidRPr="00000000">
        <w:rPr>
          <w:rtl w:val="0"/>
        </w:rPr>
      </w:r>
    </w:p>
    <w:sectPr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b="0" l="0" r="0" t="0"/>
          <wp:wrapSquare wrapText="bothSides" distB="0" distT="0" distL="0" distR="0"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2"/>
                              <w:vertAlign w:val="baseline"/>
                            </w:rPr>
                            <w:t xml:space="preserve">HERE THERE BE DRAGONS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</w:style>
  <w:style w:type="paragraph" w:styleId="Heading1">
    <w:name w:val="heading 1"/>
    <w:basedOn w:val="Normal"/>
    <w:next w:val="Normal"/>
    <w:link w:val="Heading1Char"/>
    <w:uiPriority w:val="9"/>
    <w:qFormat w:val="1"/>
    <w:rsid w:val="00D106FF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1872E7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106FF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1872E7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7D4DF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</w:style>
  <w:style w:type="character" w:styleId="TableColumnHeadersChar" w:customStyle="1">
    <w:name w:val="Table Column Headers Char"/>
    <w:basedOn w:val="DefaultParagraphFont"/>
    <w:link w:val="TableColumnHeaders"/>
    <w:rsid w:val="007D4DF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7D4DF2"/>
    <w:pPr>
      <w:spacing w:after="0" w:line="240" w:lineRule="auto"/>
    </w:pPr>
    <w:rPr>
      <w:b w:val="1"/>
      <w:color w:val="910d28" w:themeColor="accent1"/>
    </w:rPr>
  </w:style>
  <w:style w:type="paragraph" w:styleId="TableBody" w:customStyle="1">
    <w:name w:val="Table Body"/>
    <w:basedOn w:val="Normal"/>
    <w:qFormat w:val="1"/>
    <w:rsid w:val="007D4DF2"/>
    <w:pPr>
      <w:spacing w:after="0" w:line="240" w:lineRule="auto"/>
    </w:p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WrUxSIUq6hWCiEogWS+dVQzFA==">CgMxLjA4AHIhMWFBY0RBY1MxU0l6dzhqVjAtdHVSYXNBeWZicV90SGZt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2021-04-21T22:58:00Z</dcterms:created>
  <dc:creator>K20 Center</dc:creator>
</cp:coreProperties>
</file>