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1A7151" w14:textId="4E7A0BEA" w:rsidR="007D7F05" w:rsidRPr="0063693B" w:rsidRDefault="00B37F60" w:rsidP="007D7F05">
      <w:pPr>
        <w:pStyle w:val="Title"/>
        <w:spacing w:after="0"/>
        <w:rPr>
          <w:lang w:val="es-CO"/>
        </w:rPr>
      </w:pPr>
      <w:r w:rsidRPr="0063693B">
        <w:rPr>
          <w:bCs/>
          <w:lang w:val="es-CO"/>
        </w:rPr>
        <w:t>COOKING WITH CLARITY: TABLA DE ELECCIÓN</w:t>
      </w:r>
    </w:p>
    <w:p w14:paraId="0403E9DD" w14:textId="77777777" w:rsidR="007D7F05" w:rsidRPr="0063693B" w:rsidRDefault="007D7F05" w:rsidP="00B37F60">
      <w:pPr>
        <w:spacing w:after="0" w:line="240" w:lineRule="auto"/>
        <w:rPr>
          <w:i/>
          <w:color w:val="980000"/>
          <w:lang w:val="es-CO"/>
        </w:rPr>
      </w:pPr>
    </w:p>
    <w:p w14:paraId="0C271947" w14:textId="6F68A9DC" w:rsidR="007D7F05" w:rsidRPr="0063693B" w:rsidRDefault="00B37F60" w:rsidP="00B37F60">
      <w:pPr>
        <w:spacing w:after="0" w:line="240" w:lineRule="auto"/>
        <w:rPr>
          <w:i/>
          <w:color w:val="980000"/>
          <w:lang w:val="es-CO"/>
        </w:rPr>
      </w:pPr>
      <w:r w:rsidRPr="0063693B">
        <w:rPr>
          <w:i/>
          <w:iCs/>
          <w:color w:val="980000"/>
          <w:lang w:val="es-CO"/>
        </w:rPr>
        <w:t>Instrucciones: Elige tres recuadros de cualquier fila vertical, horizontal o diagonal para completar un tres en línea.</w:t>
      </w:r>
    </w:p>
    <w:tbl>
      <w:tblPr>
        <w:tblW w:w="973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315"/>
        <w:gridCol w:w="3315"/>
        <w:gridCol w:w="3105"/>
      </w:tblGrid>
      <w:tr w:rsidR="00B37F60" w:rsidRPr="0063693B" w14:paraId="61AF7889" w14:textId="77777777" w:rsidTr="00C66877">
        <w:trPr>
          <w:cantSplit/>
          <w:tblHeader/>
        </w:trPr>
        <w:tc>
          <w:tcPr>
            <w:tcW w:w="3315" w:type="dxa"/>
            <w:shd w:val="clear" w:color="auto" w:fill="3E5C61"/>
          </w:tcPr>
          <w:p w14:paraId="4792CCC4" w14:textId="77777777" w:rsidR="00B37F60" w:rsidRPr="0063693B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lang w:val="es-CO"/>
              </w:rPr>
            </w:pPr>
          </w:p>
        </w:tc>
        <w:tc>
          <w:tcPr>
            <w:tcW w:w="3315" w:type="dxa"/>
            <w:shd w:val="clear" w:color="auto" w:fill="3E5C61"/>
          </w:tcPr>
          <w:p w14:paraId="65C64801" w14:textId="77777777" w:rsidR="00B37F60" w:rsidRPr="0063693B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lang w:val="es-CO"/>
              </w:rPr>
            </w:pPr>
          </w:p>
        </w:tc>
        <w:tc>
          <w:tcPr>
            <w:tcW w:w="3105" w:type="dxa"/>
            <w:shd w:val="clear" w:color="auto" w:fill="3E5C61"/>
          </w:tcPr>
          <w:p w14:paraId="02C52F2D" w14:textId="77777777" w:rsidR="00B37F60" w:rsidRPr="0063693B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lang w:val="es-CO"/>
              </w:rPr>
            </w:pPr>
          </w:p>
        </w:tc>
      </w:tr>
      <w:tr w:rsidR="00B37F60" w:rsidRPr="0063693B" w14:paraId="1B0A4637" w14:textId="77777777" w:rsidTr="00C66877">
        <w:trPr>
          <w:trHeight w:val="3825"/>
        </w:trPr>
        <w:tc>
          <w:tcPr>
            <w:tcW w:w="3315" w:type="dxa"/>
            <w:vAlign w:val="center"/>
          </w:tcPr>
          <w:p w14:paraId="23AFF98A" w14:textId="77777777" w:rsidR="00B37F60" w:rsidRPr="0063693B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lang w:val="es-CO"/>
              </w:rPr>
            </w:pPr>
            <w:r w:rsidRPr="0063693B">
              <w:rPr>
                <w:rFonts w:cs="Apple Color Emoji"/>
                <w:sz w:val="20"/>
                <w:szCs w:val="20"/>
                <w:lang w:val="es-CO"/>
              </w:rPr>
              <w:t xml:space="preserve">Retira los emojis de este diálogo y ponlos entre corchetes. Por ejemplo, </w:t>
            </w:r>
            <w:r w:rsidRPr="0063693B">
              <w:rPr>
                <w:rFonts w:ascii="Apple Color Emoji" w:hAnsi="Apple Color Emoji" w:cs="Apple Color Emoji"/>
                <w:color w:val="EEF0FF"/>
                <w:sz w:val="20"/>
                <w:szCs w:val="20"/>
                <w:shd w:val="clear" w:color="auto" w:fill="101218"/>
                <w:lang w:val="es-CO"/>
              </w:rPr>
              <w:t>🙄</w:t>
            </w:r>
            <w:r w:rsidRPr="0063693B">
              <w:rPr>
                <w:rFonts w:cs="Apple Color Emoji"/>
                <w:sz w:val="20"/>
                <w:szCs w:val="20"/>
                <w:lang w:val="es-CO"/>
              </w:rPr>
              <w:t xml:space="preserve"> [volteo los ojos hacia arriba].</w:t>
            </w:r>
          </w:p>
          <w:p w14:paraId="3104DE7A" w14:textId="77777777" w:rsidR="00B37F60" w:rsidRPr="0063693B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lang w:val="es-CO"/>
              </w:rPr>
            </w:pPr>
          </w:p>
          <w:p w14:paraId="22D7C2C4" w14:textId="5A5792DA" w:rsidR="00B37F60" w:rsidRPr="0063693B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lang w:val="es-CO"/>
              </w:rPr>
            </w:pPr>
            <w:r w:rsidRPr="0063693B">
              <w:rPr>
                <w:rFonts w:cs="Apple Color Emoji"/>
                <w:sz w:val="20"/>
                <w:szCs w:val="20"/>
                <w:u w:val="single"/>
                <w:lang w:val="es-CO"/>
              </w:rPr>
              <w:t>Adolescente 1</w:t>
            </w:r>
            <w:r w:rsidRPr="0063693B">
              <w:rPr>
                <w:rFonts w:cs="Apple Color Emoji"/>
                <w:sz w:val="20"/>
                <w:szCs w:val="20"/>
                <w:lang w:val="es-CO"/>
              </w:rPr>
              <w:t>: ¿Puedes creer el enorme proyecto que acaba de asignarnos el profesor Ortiz?</w:t>
            </w:r>
            <w:r w:rsidRPr="0063693B">
              <w:rPr>
                <w:rFonts w:ascii="Apple Color Emoji" w:hAnsi="Apple Color Emoji" w:cs="Apple Color Emoji"/>
                <w:sz w:val="20"/>
                <w:szCs w:val="20"/>
                <w:lang w:val="es-CO"/>
              </w:rPr>
              <w:t>📜🤯</w:t>
            </w:r>
          </w:p>
          <w:p w14:paraId="4A57A7E1" w14:textId="77777777" w:rsidR="00B37F60" w:rsidRPr="0063693B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highlight w:val="white"/>
                <w:lang w:val="es-CO"/>
              </w:rPr>
            </w:pPr>
            <w:r w:rsidRPr="0063693B">
              <w:rPr>
                <w:rFonts w:cs="Apple Color Emoji"/>
                <w:sz w:val="20"/>
                <w:szCs w:val="20"/>
                <w:u w:val="single"/>
                <w:lang w:val="es-CO"/>
              </w:rPr>
              <w:t>Adolescente 2</w:t>
            </w:r>
            <w:r w:rsidRPr="0063693B">
              <w:rPr>
                <w:rFonts w:cs="Apple Color Emoji"/>
                <w:sz w:val="20"/>
                <w:szCs w:val="20"/>
                <w:lang w:val="es-CO"/>
              </w:rPr>
              <w:t xml:space="preserve">: ¡Sí, esta vez ha dejado uno grande! </w:t>
            </w:r>
            <w:r w:rsidRPr="0063693B">
              <w:rPr>
                <w:rFonts w:ascii="Apple Color Emoji" w:hAnsi="Apple Color Emoji" w:cs="Apple Color Emoji"/>
                <w:sz w:val="20"/>
                <w:szCs w:val="20"/>
                <w:highlight w:val="white"/>
                <w:lang w:val="es-CO"/>
              </w:rPr>
              <w:t>🫡</w:t>
            </w:r>
          </w:p>
          <w:p w14:paraId="1FD031F1" w14:textId="77777777" w:rsidR="00B37F60" w:rsidRPr="0063693B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oboto" w:eastAsia="Roboto" w:hAnsi="Roboto" w:cs="Roboto"/>
                <w:sz w:val="20"/>
                <w:szCs w:val="20"/>
                <w:lang w:val="es-CO"/>
              </w:rPr>
            </w:pPr>
            <w:r w:rsidRPr="0063693B">
              <w:rPr>
                <w:sz w:val="20"/>
                <w:szCs w:val="20"/>
                <w:highlight w:val="white"/>
                <w:u w:val="single"/>
                <w:lang w:val="es-CO"/>
              </w:rPr>
              <w:t>Adolescente 1</w:t>
            </w:r>
            <w:r w:rsidRPr="0063693B">
              <w:rPr>
                <w:sz w:val="20"/>
                <w:szCs w:val="20"/>
                <w:highlight w:val="white"/>
                <w:lang w:val="es-CO"/>
              </w:rPr>
              <w:t xml:space="preserve">: ¿Acaso no sabe que tenemos un torneo de béisbol y que somos los mejores bateadores? </w:t>
            </w:r>
            <w:r w:rsidRPr="0063693B">
              <w:rPr>
                <w:noProof/>
                <w:sz w:val="20"/>
                <w:szCs w:val="20"/>
                <w:highlight w:val="white"/>
                <w:lang w:val="es-CO"/>
              </w:rPr>
              <w:drawing>
                <wp:inline distT="114300" distB="114300" distL="114300" distR="114300" wp14:anchorId="7FA29A64" wp14:editId="67182AB7">
                  <wp:extent cx="246175" cy="238125"/>
                  <wp:effectExtent l="6983" t="7234" r="6983" b="7234"/>
                  <wp:docPr id="15" name="image2.png" descr="Un emoji en caricatura de un jugador de béisbol que sostiene un bate. El contenido generado por la IA puede ser incorrect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.png" descr="A cartoon emoji of a baseball player holding a bat&#10;&#10;AI-generated content may be incorrect.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 rot="21391729">
                            <a:off x="0" y="0"/>
                            <a:ext cx="24617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1189DCE" w14:textId="77777777" w:rsidR="00B37F60" w:rsidRPr="0063693B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lang w:val="es-CO"/>
              </w:rPr>
            </w:pPr>
            <w:r w:rsidRPr="0063693B">
              <w:rPr>
                <w:rFonts w:cs="Apple Color Emoji"/>
                <w:sz w:val="20"/>
                <w:szCs w:val="20"/>
                <w:highlight w:val="white"/>
                <w:u w:val="single"/>
                <w:lang w:val="es-CO"/>
              </w:rPr>
              <w:t>Adolescente 2</w:t>
            </w:r>
            <w:r w:rsidRPr="0063693B">
              <w:rPr>
                <w:rFonts w:cs="Apple Color Emoji"/>
                <w:sz w:val="20"/>
                <w:szCs w:val="20"/>
                <w:highlight w:val="white"/>
                <w:lang w:val="es-CO"/>
              </w:rPr>
              <w:t xml:space="preserve">: Estoy segurísimo de que aprender español es más importante que el béisbol. </w:t>
            </w:r>
            <w:r w:rsidRPr="0063693B">
              <w:rPr>
                <w:rFonts w:ascii="Apple Color Emoji" w:hAnsi="Apple Color Emoji" w:cs="Apple Color Emoji"/>
                <w:sz w:val="20"/>
                <w:szCs w:val="20"/>
                <w:highlight w:val="white"/>
                <w:lang w:val="es-CO"/>
              </w:rPr>
              <w:t>🤷</w:t>
            </w:r>
          </w:p>
        </w:tc>
        <w:tc>
          <w:tcPr>
            <w:tcW w:w="3315" w:type="dxa"/>
            <w:vAlign w:val="center"/>
          </w:tcPr>
          <w:p w14:paraId="786AA49A" w14:textId="77777777" w:rsidR="00B37F60" w:rsidRPr="0063693B" w:rsidRDefault="00B37F60" w:rsidP="00B37F60">
            <w:pPr>
              <w:spacing w:after="0" w:line="240" w:lineRule="auto"/>
              <w:rPr>
                <w:sz w:val="20"/>
                <w:szCs w:val="20"/>
                <w:lang w:val="es-CO"/>
              </w:rPr>
            </w:pPr>
            <w:r w:rsidRPr="0063693B">
              <w:rPr>
                <w:sz w:val="20"/>
                <w:szCs w:val="20"/>
                <w:lang w:val="es-CO"/>
              </w:rPr>
              <w:t>Vas a preparar una gran tanda de un postre especial. Con la siguiente ecuación, puedes hallar el número total de tazas de los ingredientes que necesitas para cada tanda:</w:t>
            </w:r>
          </w:p>
          <w:p w14:paraId="2E398DB3" w14:textId="77777777" w:rsidR="00B37F60" w:rsidRPr="0063693B" w:rsidRDefault="00B37F60" w:rsidP="00B37F60">
            <w:pPr>
              <w:spacing w:after="0" w:line="240" w:lineRule="auto"/>
              <w:rPr>
                <w:sz w:val="20"/>
                <w:szCs w:val="20"/>
                <w:lang w:val="es-CO"/>
              </w:rPr>
            </w:pPr>
          </w:p>
          <w:p w14:paraId="70FDD920" w14:textId="77777777" w:rsidR="00B37F60" w:rsidRPr="0063693B" w:rsidRDefault="00B37F60" w:rsidP="00B37F60">
            <w:pPr>
              <w:spacing w:after="0" w:line="240" w:lineRule="auto"/>
              <w:rPr>
                <w:sz w:val="20"/>
                <w:szCs w:val="20"/>
                <w:lang w:val="es-CO"/>
              </w:rPr>
            </w:pPr>
            <w:r w:rsidRPr="0063693B">
              <w:rPr>
                <w:sz w:val="20"/>
                <w:szCs w:val="20"/>
                <w:highlight w:val="white"/>
                <w:lang w:val="es-CO"/>
              </w:rPr>
              <w:t xml:space="preserve">T(x) = 3(4x + 5) – 2 [3 (x – 2) +6] </w:t>
            </w:r>
          </w:p>
          <w:p w14:paraId="557F9D4E" w14:textId="77777777" w:rsidR="00B37F60" w:rsidRPr="0063693B" w:rsidRDefault="00B37F60" w:rsidP="00B37F60">
            <w:pPr>
              <w:spacing w:after="0" w:line="240" w:lineRule="auto"/>
              <w:rPr>
                <w:sz w:val="20"/>
                <w:szCs w:val="20"/>
                <w:lang w:val="es-CO"/>
              </w:rPr>
            </w:pPr>
            <w:r w:rsidRPr="0063693B">
              <w:rPr>
                <w:sz w:val="20"/>
                <w:szCs w:val="20"/>
                <w:lang w:val="es-CO"/>
              </w:rPr>
              <w:t xml:space="preserve">donde </w:t>
            </w:r>
            <w:r w:rsidRPr="0063693B">
              <w:rPr>
                <w:i/>
                <w:iCs/>
                <w:sz w:val="20"/>
                <w:szCs w:val="20"/>
                <w:lang w:val="es-CO"/>
              </w:rPr>
              <w:t>x</w:t>
            </w:r>
            <w:r w:rsidRPr="0063693B">
              <w:rPr>
                <w:sz w:val="20"/>
                <w:szCs w:val="20"/>
                <w:lang w:val="es-CO"/>
              </w:rPr>
              <w:t xml:space="preserve"> representa el número de tandas que vas a preparar.</w:t>
            </w:r>
          </w:p>
          <w:p w14:paraId="1BC29CC5" w14:textId="77777777" w:rsidR="00B37F60" w:rsidRPr="0063693B" w:rsidRDefault="00B37F60" w:rsidP="00B37F60">
            <w:pPr>
              <w:spacing w:after="0" w:line="240" w:lineRule="auto"/>
              <w:rPr>
                <w:sz w:val="20"/>
                <w:szCs w:val="20"/>
                <w:lang w:val="es-CO"/>
              </w:rPr>
            </w:pPr>
            <w:r w:rsidRPr="0063693B">
              <w:rPr>
                <w:sz w:val="20"/>
                <w:szCs w:val="20"/>
                <w:lang w:val="es-CO"/>
              </w:rPr>
              <w:t>Sabes que el número total de tazas de los ingredientes es 48. Determina cuántas tandas puedes hacer. ¡Muestra tu trabajo!</w:t>
            </w:r>
          </w:p>
        </w:tc>
        <w:tc>
          <w:tcPr>
            <w:tcW w:w="3105" w:type="dxa"/>
            <w:vAlign w:val="center"/>
          </w:tcPr>
          <w:p w14:paraId="1404E678" w14:textId="77777777" w:rsidR="00B37F60" w:rsidRPr="0063693B" w:rsidRDefault="0063693B" w:rsidP="00B37F60">
            <w:pPr>
              <w:spacing w:after="0" w:line="240" w:lineRule="auto"/>
              <w:rPr>
                <w:sz w:val="20"/>
                <w:szCs w:val="20"/>
                <w:lang w:val="es-CO"/>
              </w:rPr>
            </w:pPr>
            <w:sdt>
              <w:sdtPr>
                <w:rPr>
                  <w:sz w:val="20"/>
                  <w:szCs w:val="20"/>
                  <w:lang w:val="es-CO"/>
                </w:rPr>
                <w:tag w:val="goog_rdk_0"/>
                <w:id w:val="108630522"/>
              </w:sdtPr>
              <w:sdtEndPr/>
              <w:sdtContent/>
            </w:sdt>
            <w:r w:rsidR="00BF46F6" w:rsidRPr="0063693B">
              <w:rPr>
                <w:sz w:val="20"/>
                <w:szCs w:val="20"/>
                <w:lang w:val="es-CO"/>
              </w:rPr>
              <w:t xml:space="preserve">Crea una partitura musical original de al menos cuatro compases utilizando dos tipos de corchetes como mínimo. </w:t>
            </w:r>
          </w:p>
        </w:tc>
      </w:tr>
      <w:tr w:rsidR="00B37F60" w:rsidRPr="0063693B" w14:paraId="60F022FC" w14:textId="77777777" w:rsidTr="00B37F60">
        <w:trPr>
          <w:trHeight w:val="3481"/>
        </w:trPr>
        <w:tc>
          <w:tcPr>
            <w:tcW w:w="3315" w:type="dxa"/>
            <w:vAlign w:val="center"/>
          </w:tcPr>
          <w:p w14:paraId="74345D6E" w14:textId="77777777" w:rsidR="00B37F60" w:rsidRPr="0063693B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lang w:val="es-CO"/>
              </w:rPr>
            </w:pPr>
            <w:r w:rsidRPr="0063693B">
              <w:rPr>
                <w:sz w:val="20"/>
                <w:szCs w:val="20"/>
                <w:lang w:val="es-CO"/>
              </w:rPr>
              <w:t xml:space="preserve">Utilizando esta escena como modelo  </w:t>
            </w:r>
          </w:p>
          <w:p w14:paraId="17F140AC" w14:textId="77777777" w:rsidR="00B37F60" w:rsidRPr="0063693B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lang w:val="es-CO"/>
              </w:rPr>
            </w:pPr>
            <w:hyperlink r:id="rId8">
              <w:r w:rsidRPr="0063693B">
                <w:rPr>
                  <w:color w:val="1155CC"/>
                  <w:sz w:val="20"/>
                  <w:szCs w:val="20"/>
                  <w:u w:val="single"/>
                  <w:lang w:val="es-CO"/>
                </w:rPr>
                <w:t>https://www.youtube.com/watch?v=y6EDlD_fWn0</w:t>
              </w:r>
            </w:hyperlink>
            <w:r w:rsidRPr="0063693B">
              <w:rPr>
                <w:sz w:val="20"/>
                <w:szCs w:val="20"/>
                <w:lang w:val="es-CO"/>
              </w:rPr>
              <w:t xml:space="preserve"> </w:t>
            </w:r>
          </w:p>
          <w:p w14:paraId="1D4AB5C4" w14:textId="77777777" w:rsidR="00B37F60" w:rsidRPr="0063693B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lang w:val="es-CO"/>
              </w:rPr>
            </w:pPr>
            <w:r w:rsidRPr="0063693B">
              <w:rPr>
                <w:sz w:val="20"/>
                <w:szCs w:val="20"/>
                <w:lang w:val="es-CO"/>
              </w:rPr>
              <w:t>escribe las instrucciones escénicas y crea un video [homenaje].</w:t>
            </w:r>
          </w:p>
        </w:tc>
        <w:tc>
          <w:tcPr>
            <w:tcW w:w="3315" w:type="dxa"/>
            <w:vAlign w:val="center"/>
          </w:tcPr>
          <w:p w14:paraId="562BEB48" w14:textId="77777777" w:rsidR="00B37F60" w:rsidRPr="0063693B" w:rsidRDefault="00B37F60" w:rsidP="00B37F60">
            <w:pPr>
              <w:spacing w:after="0" w:line="240" w:lineRule="auto"/>
              <w:rPr>
                <w:sz w:val="20"/>
                <w:szCs w:val="20"/>
                <w:lang w:val="es-CO"/>
              </w:rPr>
            </w:pPr>
            <w:r w:rsidRPr="0063693B">
              <w:rPr>
                <w:sz w:val="20"/>
                <w:szCs w:val="20"/>
                <w:lang w:val="es-CO"/>
              </w:rPr>
              <w:t xml:space="preserve">Mira el tráiler de una película apropiada para la escuela (PG13) y transcribe el diálogo y las acciones utilizando los paréntesis, corchetes y puntos suspensivos adecuados. </w:t>
            </w:r>
          </w:p>
        </w:tc>
        <w:tc>
          <w:tcPr>
            <w:tcW w:w="3105" w:type="dxa"/>
            <w:vAlign w:val="center"/>
          </w:tcPr>
          <w:p w14:paraId="6DEE0325" w14:textId="77777777" w:rsidR="00B37F60" w:rsidRPr="0063693B" w:rsidRDefault="00B37F60" w:rsidP="00B37F60">
            <w:pPr>
              <w:spacing w:after="0" w:line="240" w:lineRule="auto"/>
              <w:rPr>
                <w:sz w:val="20"/>
                <w:szCs w:val="20"/>
                <w:lang w:val="es-CO"/>
              </w:rPr>
            </w:pPr>
            <w:r w:rsidRPr="0063693B">
              <w:rPr>
                <w:sz w:val="20"/>
                <w:szCs w:val="20"/>
                <w:lang w:val="es-CO"/>
              </w:rPr>
              <w:t>Equilibra esta ecuación química:</w:t>
            </w:r>
          </w:p>
          <w:p w14:paraId="5EFB820C" w14:textId="77777777" w:rsidR="00B37F60" w:rsidRPr="0063693B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  <w:lang w:val="es-CO"/>
              </w:rPr>
            </w:pPr>
            <w:r w:rsidRPr="0063693B">
              <w:rPr>
                <w:sz w:val="20"/>
                <w:szCs w:val="20"/>
                <w:lang w:val="es-CO"/>
              </w:rPr>
              <w:t>__AlBr</w:t>
            </w:r>
            <w:r w:rsidRPr="0063693B">
              <w:rPr>
                <w:sz w:val="20"/>
                <w:szCs w:val="20"/>
                <w:vertAlign w:val="subscript"/>
                <w:lang w:val="es-CO"/>
              </w:rPr>
              <w:t xml:space="preserve">3 </w:t>
            </w:r>
            <w:r w:rsidRPr="0063693B">
              <w:rPr>
                <w:sz w:val="20"/>
                <w:szCs w:val="20"/>
                <w:lang w:val="es-CO"/>
              </w:rPr>
              <w:t>+ __ K</w:t>
            </w:r>
            <w:r w:rsidRPr="0063693B">
              <w:rPr>
                <w:sz w:val="20"/>
                <w:szCs w:val="20"/>
                <w:vertAlign w:val="subscript"/>
                <w:lang w:val="es-CO"/>
              </w:rPr>
              <w:t>2</w:t>
            </w:r>
            <w:r w:rsidRPr="0063693B">
              <w:rPr>
                <w:sz w:val="20"/>
                <w:szCs w:val="20"/>
                <w:lang w:val="es-CO"/>
              </w:rPr>
              <w:t>SO</w:t>
            </w:r>
            <w:r w:rsidRPr="0063693B">
              <w:rPr>
                <w:sz w:val="20"/>
                <w:szCs w:val="20"/>
                <w:vertAlign w:val="subscript"/>
                <w:lang w:val="es-CO"/>
              </w:rPr>
              <w:t>4</w:t>
            </w:r>
            <w:r w:rsidRPr="0063693B">
              <w:rPr>
                <w:sz w:val="20"/>
                <w:szCs w:val="20"/>
                <w:lang w:val="es-CO"/>
              </w:rPr>
              <w:t xml:space="preserve"> →</w:t>
            </w:r>
          </w:p>
          <w:p w14:paraId="71B8FDDE" w14:textId="77777777" w:rsidR="00B37F60" w:rsidRPr="0063693B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  <w:lang w:val="es-CO"/>
              </w:rPr>
            </w:pPr>
            <w:r w:rsidRPr="0063693B">
              <w:rPr>
                <w:sz w:val="20"/>
                <w:szCs w:val="20"/>
                <w:lang w:val="es-CO"/>
              </w:rPr>
              <w:t>__ KBr + __ Al</w:t>
            </w:r>
            <w:r w:rsidRPr="0063693B">
              <w:rPr>
                <w:sz w:val="20"/>
                <w:szCs w:val="20"/>
                <w:vertAlign w:val="subscript"/>
                <w:lang w:val="es-CO"/>
              </w:rPr>
              <w:t>2</w:t>
            </w:r>
            <w:r w:rsidRPr="0063693B">
              <w:rPr>
                <w:sz w:val="20"/>
                <w:szCs w:val="20"/>
                <w:lang w:val="es-CO"/>
              </w:rPr>
              <w:t>(SO4)</w:t>
            </w:r>
            <w:r w:rsidRPr="0063693B">
              <w:rPr>
                <w:sz w:val="20"/>
                <w:szCs w:val="20"/>
                <w:vertAlign w:val="subscript"/>
                <w:lang w:val="es-CO"/>
              </w:rPr>
              <w:t>3</w:t>
            </w:r>
            <w:r w:rsidRPr="0063693B">
              <w:rPr>
                <w:sz w:val="20"/>
                <w:szCs w:val="20"/>
                <w:lang w:val="es-CO"/>
              </w:rPr>
              <w:t xml:space="preserve"> </w:t>
            </w:r>
          </w:p>
        </w:tc>
      </w:tr>
      <w:tr w:rsidR="00B37F60" w:rsidRPr="0063693B" w14:paraId="3E02772C" w14:textId="77777777" w:rsidTr="00C66877">
        <w:trPr>
          <w:trHeight w:val="3312"/>
        </w:trPr>
        <w:tc>
          <w:tcPr>
            <w:tcW w:w="3315" w:type="dxa"/>
            <w:vAlign w:val="center"/>
          </w:tcPr>
          <w:p w14:paraId="777B089E" w14:textId="77777777" w:rsidR="00B37F60" w:rsidRPr="0063693B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es-CO"/>
              </w:rPr>
            </w:pPr>
            <w:r w:rsidRPr="0063693B">
              <w:rPr>
                <w:sz w:val="20"/>
                <w:szCs w:val="20"/>
                <w:lang w:val="es-CO"/>
              </w:rPr>
              <w:t>Haz una lista de todos los alimentos que comiste ayer. En tu análisis nutricional, utiliza paréntesis para precisar el número total de calorías que consumiste.</w:t>
            </w:r>
          </w:p>
        </w:tc>
        <w:tc>
          <w:tcPr>
            <w:tcW w:w="3315" w:type="dxa"/>
            <w:vAlign w:val="center"/>
          </w:tcPr>
          <w:p w14:paraId="460684E4" w14:textId="77777777" w:rsidR="00B37F60" w:rsidRPr="0063693B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es-CO"/>
              </w:rPr>
            </w:pPr>
            <w:r w:rsidRPr="0063693B">
              <w:rPr>
                <w:sz w:val="20"/>
                <w:szCs w:val="20"/>
                <w:lang w:val="es-CO"/>
              </w:rPr>
              <w:t>Utilizando la herramienta tecnológica Suno, crea una canción original con una letra que tenga corchetes, paréntesis y puntos suspensivos.</w:t>
            </w:r>
          </w:p>
        </w:tc>
        <w:tc>
          <w:tcPr>
            <w:tcW w:w="3105" w:type="dxa"/>
            <w:vAlign w:val="center"/>
          </w:tcPr>
          <w:p w14:paraId="03250376" w14:textId="77777777" w:rsidR="00B37F60" w:rsidRPr="0063693B" w:rsidRDefault="00B37F60" w:rsidP="00B37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es-CO"/>
              </w:rPr>
            </w:pPr>
            <w:r w:rsidRPr="0063693B">
              <w:rPr>
                <w:sz w:val="20"/>
                <w:szCs w:val="20"/>
                <w:lang w:val="es-CO"/>
              </w:rPr>
              <w:t xml:space="preserve">Imagina que sales de tu máquina del tiempo para presenciar una conversación de un minuto entre dos personajes históricos famosos. Utilizando corchetes, paréntesis y puntos suspensivos, anota los detalles de la conversación para redactar un diario histórico. </w:t>
            </w:r>
          </w:p>
        </w:tc>
      </w:tr>
    </w:tbl>
    <w:p w14:paraId="56B7C262" w14:textId="59A54821" w:rsidR="00524BAF" w:rsidRPr="0063693B" w:rsidRDefault="00524BAF" w:rsidP="00B37F60">
      <w:pPr>
        <w:spacing w:after="0" w:line="240" w:lineRule="auto"/>
        <w:rPr>
          <w:lang w:val="es-CO"/>
        </w:rPr>
      </w:pPr>
    </w:p>
    <w:sectPr w:rsidR="00524BAF" w:rsidRPr="0063693B" w:rsidSect="00194A92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5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F73A2" w14:textId="77777777" w:rsidR="00DC7425" w:rsidRDefault="00DC7425">
      <w:pPr>
        <w:spacing w:after="0" w:line="240" w:lineRule="auto"/>
      </w:pPr>
      <w:r>
        <w:separator/>
      </w:r>
    </w:p>
  </w:endnote>
  <w:endnote w:type="continuationSeparator" w:id="0">
    <w:p w14:paraId="10F7884B" w14:textId="77777777" w:rsidR="00DC7425" w:rsidRDefault="00DC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1CBDE" w14:textId="77777777" w:rsidR="00524BAF" w:rsidRDefault="00E950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17FBE6CD" wp14:editId="35D216CC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89819245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7C15F28" wp14:editId="306C7393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36DF3" w14:textId="0575D9DC" w:rsidR="00524BAF" w:rsidRDefault="00B37F6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smallCaps/>
                              <w:color w:val="2D2D2D"/>
                              <w:sz w:val="22"/>
                              <w:lang w:val="es"/>
                            </w:rPr>
                            <w:t>COOKING WITH CLARITY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C15F28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5C436DF3" w14:textId="0575D9DC" w:rsidR="00524BAF" w:rsidRDefault="00B37F6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bCs/>
                        <w:smallCaps/>
                        <w:color w:val="2D2D2D"/>
                        <w:sz w:val="22"/>
                        <w:lang w:val="es"/>
                      </w:rPr>
                      <w:t>COOKING WITH CLARITY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CEA97" w14:textId="77777777" w:rsidR="00DC7425" w:rsidRDefault="00DC7425">
      <w:pPr>
        <w:spacing w:after="0" w:line="240" w:lineRule="auto"/>
      </w:pPr>
      <w:r>
        <w:separator/>
      </w:r>
    </w:p>
  </w:footnote>
  <w:footnote w:type="continuationSeparator" w:id="0">
    <w:p w14:paraId="4AAC60BA" w14:textId="77777777" w:rsidR="00DC7425" w:rsidRDefault="00DC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9ECCA" w14:textId="77777777" w:rsidR="00B37F60" w:rsidRDefault="00B37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669B7" w14:textId="77777777" w:rsidR="00B37F60" w:rsidRDefault="00B37F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62B39" w14:textId="77777777" w:rsidR="00B37F60" w:rsidRDefault="00B37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04401"/>
    <w:multiLevelType w:val="multilevel"/>
    <w:tmpl w:val="5218BDD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25575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AF"/>
    <w:rsid w:val="00194A92"/>
    <w:rsid w:val="00524BAF"/>
    <w:rsid w:val="0063693B"/>
    <w:rsid w:val="007A6398"/>
    <w:rsid w:val="007D7F05"/>
    <w:rsid w:val="007E4614"/>
    <w:rsid w:val="00B37F60"/>
    <w:rsid w:val="00B7102E"/>
    <w:rsid w:val="00BF46F6"/>
    <w:rsid w:val="00DB1B4F"/>
    <w:rsid w:val="00DC7425"/>
    <w:rsid w:val="00E15D6D"/>
    <w:rsid w:val="00E9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4D2B5C"/>
  <w15:docId w15:val="{EA64CB2A-8580-F14E-8713-319F8356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F60"/>
  </w:style>
  <w:style w:type="paragraph" w:styleId="Footer">
    <w:name w:val="footer"/>
    <w:basedOn w:val="Normal"/>
    <w:link w:val="FooterChar"/>
    <w:uiPriority w:val="99"/>
    <w:unhideWhenUsed/>
    <w:rsid w:val="00B3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F60"/>
  </w:style>
  <w:style w:type="character" w:customStyle="1" w:styleId="TitleChar">
    <w:name w:val="Title Char"/>
    <w:basedOn w:val="DefaultParagraphFont"/>
    <w:link w:val="Title"/>
    <w:uiPriority w:val="10"/>
    <w:rsid w:val="00B37F60"/>
    <w:rPr>
      <w:b/>
      <w:small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6EDlD_fWn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Catalina Otalora</cp:lastModifiedBy>
  <cp:revision>4</cp:revision>
  <dcterms:created xsi:type="dcterms:W3CDTF">2025-03-19T19:28:00Z</dcterms:created>
  <dcterms:modified xsi:type="dcterms:W3CDTF">2025-04-09T18:57:00Z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e88b777178c551bcaf3eb57e054844f02f826b347f3c2f176ee657827cd0e5d9</vt:lpwstr>
  </property>
</Properties>
</file>