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>
          <w:b w:val="0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b w:val="0"/>
          <w:rtl w:val="0"/>
        </w:rPr>
        <w:t xml:space="preserve">RIANGLE</w:t>
      </w:r>
      <w:r w:rsidDel="00000000" w:rsidR="00000000" w:rsidRPr="00000000">
        <w:rPr>
          <w:rtl w:val="0"/>
        </w:rPr>
        <w:t xml:space="preserve">-S</w:t>
      </w:r>
      <w:r w:rsidDel="00000000" w:rsidR="00000000" w:rsidRPr="00000000">
        <w:rPr>
          <w:b w:val="0"/>
          <w:rtl w:val="0"/>
        </w:rPr>
        <w:t xml:space="preserve">QUARE</w:t>
      </w:r>
      <w:r w:rsidDel="00000000" w:rsidR="00000000" w:rsidRPr="00000000">
        <w:rPr>
          <w:rtl w:val="0"/>
        </w:rPr>
        <w:t xml:space="preserve">-C</w:t>
      </w:r>
      <w:r w:rsidDel="00000000" w:rsidR="00000000" w:rsidRPr="00000000">
        <w:rPr>
          <w:b w:val="0"/>
          <w:rtl w:val="0"/>
        </w:rPr>
        <w:t xml:space="preserve">IRCLE</w:t>
      </w:r>
    </w:p>
    <w:tbl>
      <w:tblPr>
        <w:tblStyle w:val="Table1"/>
        <w:tblW w:w="93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29"/>
        <w:tblGridChange w:id="0">
          <w:tblGrid>
            <w:gridCol w:w="9329"/>
          </w:tblGrid>
        </w:tblGridChange>
      </w:tblGrid>
      <w:tr>
        <w:trPr>
          <w:cantSplit w:val="0"/>
          <w:trHeight w:val="37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ind w:left="1440"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are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three important points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that you have learned?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073150" cy="9271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15775" y="3322800"/>
                                <a:ext cx="1060450" cy="914400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12700</wp:posOffset>
                      </wp:positionV>
                      <wp:extent cx="1073150" cy="9271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315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3"/>
              </w:numPr>
              <w:spacing w:after="120" w:line="276" w:lineRule="auto"/>
              <w:ind w:left="2520" w:hanging="360"/>
              <w:jc w:val="center"/>
            </w:pPr>
            <w:r w:rsidDel="00000000" w:rsidR="00000000" w:rsidRPr="00000000">
              <w:rPr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3"/>
              </w:numPr>
              <w:spacing w:after="120" w:line="276" w:lineRule="auto"/>
              <w:ind w:left="2520" w:hanging="360"/>
              <w:jc w:val="center"/>
            </w:pPr>
            <w:r w:rsidDel="00000000" w:rsidR="00000000" w:rsidRPr="00000000">
              <w:rPr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3"/>
              </w:numPr>
              <w:spacing w:after="120" w:line="276" w:lineRule="auto"/>
              <w:ind w:left="2520" w:hanging="360"/>
              <w:jc w:val="center"/>
            </w:pPr>
            <w:r w:rsidDel="00000000" w:rsidR="00000000" w:rsidRPr="00000000">
              <w:rPr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20" w:line="276" w:lineRule="auto"/>
              <w:ind w:left="1440"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List </w:t>
            </w:r>
            <w:r w:rsidDel="00000000" w:rsidR="00000000" w:rsidRPr="00000000">
              <w:rPr>
                <w:b w:val="1"/>
                <w:rtl w:val="0"/>
              </w:rPr>
              <w:t xml:space="preserve">four things </w:t>
            </w:r>
            <w:r w:rsidDel="00000000" w:rsidR="00000000" w:rsidRPr="00000000">
              <w:rPr>
                <w:rtl w:val="0"/>
              </w:rPr>
              <w:t xml:space="preserve">that </w:t>
            </w:r>
            <w:r w:rsidDel="00000000" w:rsidR="00000000" w:rsidRPr="00000000">
              <w:rPr>
                <w:rtl w:val="0"/>
              </w:rPr>
              <w:t xml:space="preserve">you find interesting or relatable.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927100" cy="9271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927100" cy="9271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710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120" w:line="276" w:lineRule="auto"/>
              <w:ind w:left="2520" w:hanging="360"/>
              <w:jc w:val="center"/>
            </w:pPr>
            <w:r w:rsidDel="00000000" w:rsidR="00000000" w:rsidRPr="00000000">
              <w:rPr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spacing w:after="120" w:line="276" w:lineRule="auto"/>
              <w:ind w:left="2520" w:hanging="360"/>
              <w:jc w:val="center"/>
            </w:pPr>
            <w:r w:rsidDel="00000000" w:rsidR="00000000" w:rsidRPr="00000000">
              <w:rPr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spacing w:after="120" w:line="276" w:lineRule="auto"/>
              <w:ind w:left="2520" w:hanging="360"/>
              <w:jc w:val="center"/>
            </w:pPr>
            <w:r w:rsidDel="00000000" w:rsidR="00000000" w:rsidRPr="00000000">
              <w:rPr>
                <w:rtl w:val="0"/>
              </w:rPr>
              <w:t xml:space="preserve">___________________________________________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120" w:line="276" w:lineRule="auto"/>
              <w:ind w:left="2520" w:hanging="360"/>
              <w:jc w:val="center"/>
            </w:pPr>
            <w:r w:rsidDel="00000000" w:rsidR="00000000" w:rsidRPr="00000000">
              <w:rPr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line="276" w:lineRule="auto"/>
              <w:ind w:left="1440"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is one question that is still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circling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in your head?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27100" cy="9271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888800" y="332280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27100" cy="9271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7100" cy="927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120" w:line="276" w:lineRule="auto"/>
              <w:ind w:left="2520" w:hanging="360"/>
              <w:jc w:val="center"/>
            </w:pPr>
            <w:r w:rsidDel="00000000" w:rsidR="00000000" w:rsidRPr="00000000">
              <w:rPr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b="0" l="0" r="0" t="0"/>
          <wp:wrapSquare wrapText="bothSides" distB="0" distT="0" distL="0" distR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Slay the Slang!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b="0" l="0" r="0" t="0"/>
              <wp:wrapSquare wrapText="bothSides" distB="0" distT="0" distL="114300" distR="11430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pageBreakBefore w:val="0"/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