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6327" w14:textId="77777777" w:rsidR="00CF7B27" w:rsidRPr="00FB7E97" w:rsidRDefault="00CF7B27" w:rsidP="00CF7B27">
      <w:pPr>
        <w:pStyle w:val="Header"/>
        <w:rPr>
          <w:rFonts w:ascii="Calibri" w:hAnsi="Calibri" w:cs="Calibri"/>
          <w:b/>
          <w:bCs/>
          <w:sz w:val="32"/>
          <w:szCs w:val="32"/>
        </w:rPr>
      </w:pPr>
      <w:r w:rsidRPr="00FB7E97">
        <w:rPr>
          <w:rFonts w:ascii="Calibri" w:hAnsi="Calibri" w:cs="Calibri"/>
          <w:b/>
          <w:bCs/>
          <w:sz w:val="32"/>
          <w:szCs w:val="32"/>
        </w:rPr>
        <w:t>ILLUMINATED LETTER ART TECHNIQUES</w:t>
      </w:r>
    </w:p>
    <w:p w14:paraId="46FE773E" w14:textId="77777777" w:rsidR="000416CD" w:rsidRDefault="000416CD">
      <w:pPr>
        <w:rPr>
          <w:rFonts w:ascii="Calibri" w:eastAsia="Calibri" w:hAnsi="Calibri" w:cs="Calibri"/>
          <w:sz w:val="24"/>
          <w:szCs w:val="24"/>
        </w:rPr>
      </w:pPr>
    </w:p>
    <w:p w14:paraId="522AD45A" w14:textId="77777777" w:rsidR="00CF7B27" w:rsidRDefault="00CF7B27">
      <w:pPr>
        <w:rPr>
          <w:rFonts w:ascii="Calibri" w:eastAsia="Calibri" w:hAnsi="Calibri" w:cs="Calibri"/>
          <w:sz w:val="24"/>
          <w:szCs w:val="24"/>
        </w:rPr>
      </w:pPr>
    </w:p>
    <w:p w14:paraId="2B315819" w14:textId="77777777" w:rsidR="000416CD" w:rsidRDefault="00000000">
      <w:pPr>
        <w:rPr>
          <w:rFonts w:ascii="Calibri" w:eastAsia="Calibri" w:hAnsi="Calibri" w:cs="Calibri"/>
          <w:b/>
          <w:color w:val="980000"/>
          <w:sz w:val="28"/>
          <w:szCs w:val="28"/>
        </w:rPr>
      </w:pPr>
      <w:r>
        <w:rPr>
          <w:rFonts w:ascii="Calibri" w:eastAsia="Calibri" w:hAnsi="Calibri" w:cs="Calibri"/>
          <w:b/>
          <w:color w:val="980000"/>
          <w:sz w:val="28"/>
          <w:szCs w:val="28"/>
        </w:rPr>
        <w:t>WATERCOLOR</w:t>
      </w:r>
    </w:p>
    <w:p w14:paraId="1F0D7101" w14:textId="7755A943" w:rsidR="000416CD" w:rsidRDefault="00FB7E9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Use the right paper: watercolor or some other paper designed to get wet.</w:t>
      </w:r>
    </w:p>
    <w:p w14:paraId="61B4F67F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Have a few different shaped brushes (like a round and a flat brush); having options will give you more control over the paint.</w:t>
      </w:r>
    </w:p>
    <w:p w14:paraId="76615CBF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light to dark. Removing the dark color once applied is difficult, and the lighter watercolor colors won’t cover them up.</w:t>
      </w:r>
    </w:p>
    <w:p w14:paraId="102FF9D6" w14:textId="3FAE0276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Too much water lightens the </w:t>
      </w:r>
      <w:proofErr w:type="gramStart"/>
      <w:r>
        <w:rPr>
          <w:rFonts w:ascii="Calibri" w:eastAsia="Calibri" w:hAnsi="Calibri" w:cs="Calibri"/>
          <w:sz w:val="24"/>
          <w:szCs w:val="24"/>
        </w:rPr>
        <w:t>colors</w:t>
      </w:r>
      <w:r w:rsidR="009F03E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but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can also make them run.</w:t>
      </w:r>
    </w:p>
    <w:p w14:paraId="1B903054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 enough water can cause a streaky color.</w:t>
      </w:r>
    </w:p>
    <w:p w14:paraId="059AD917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Wet </w:t>
      </w:r>
      <w:proofErr w:type="gramStart"/>
      <w:r>
        <w:rPr>
          <w:rFonts w:ascii="Calibri" w:eastAsia="Calibri" w:hAnsi="Calibri" w:cs="Calibri"/>
          <w:sz w:val="24"/>
          <w:szCs w:val="24"/>
        </w:rPr>
        <w:t>brush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on dry paper gives you more control over your brushstrokes.</w:t>
      </w:r>
    </w:p>
    <w:p w14:paraId="20870147" w14:textId="11A1451B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wet brush on wet paper gives a watercolor “wash.” (A large area of irregular color)</w:t>
      </w:r>
    </w:p>
    <w:p w14:paraId="7648C3ED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Colors will bleed together if they are both wet. If you want to layer the colors or add details, wait until the colors are dry.</w:t>
      </w:r>
    </w:p>
    <w:p w14:paraId="609151B5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Before adding a pen or gold leaf, wait until the paint is completely dry.</w:t>
      </w:r>
    </w:p>
    <w:p w14:paraId="41F87B46" w14:textId="77777777" w:rsidR="000416CD" w:rsidRDefault="000416CD">
      <w:pPr>
        <w:rPr>
          <w:rFonts w:ascii="Calibri" w:eastAsia="Calibri" w:hAnsi="Calibri" w:cs="Calibri"/>
          <w:sz w:val="24"/>
          <w:szCs w:val="24"/>
        </w:rPr>
      </w:pPr>
    </w:p>
    <w:p w14:paraId="749E0332" w14:textId="77777777" w:rsidR="000416CD" w:rsidRDefault="000416CD">
      <w:pPr>
        <w:rPr>
          <w:rFonts w:ascii="Calibri" w:eastAsia="Calibri" w:hAnsi="Calibri" w:cs="Calibri"/>
          <w:sz w:val="24"/>
          <w:szCs w:val="24"/>
        </w:rPr>
      </w:pPr>
    </w:p>
    <w:p w14:paraId="6CED7C0A" w14:textId="77777777" w:rsidR="000416CD" w:rsidRDefault="00000000">
      <w:pPr>
        <w:rPr>
          <w:rFonts w:ascii="Calibri" w:eastAsia="Calibri" w:hAnsi="Calibri" w:cs="Calibri"/>
          <w:b/>
          <w:color w:val="980000"/>
          <w:sz w:val="28"/>
          <w:szCs w:val="28"/>
        </w:rPr>
      </w:pPr>
      <w:r>
        <w:rPr>
          <w:rFonts w:ascii="Calibri" w:eastAsia="Calibri" w:hAnsi="Calibri" w:cs="Calibri"/>
          <w:b/>
          <w:color w:val="980000"/>
          <w:sz w:val="28"/>
          <w:szCs w:val="28"/>
        </w:rPr>
        <w:t>GOLD LEAF</w:t>
      </w:r>
    </w:p>
    <w:p w14:paraId="6DBC749B" w14:textId="5289CA7D" w:rsidR="000416CD" w:rsidRDefault="009F03E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Gold leaf is the LAST step; you must have everything else in your piece done before you start. </w:t>
      </w:r>
    </w:p>
    <w:p w14:paraId="71D24A94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Apply your Mod Podge where you want your gold leaf to be.</w:t>
      </w:r>
    </w:p>
    <w:p w14:paraId="2B83FBBD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Once the Mod Podge is tacky, carefully place gold leaf on top.</w:t>
      </w:r>
    </w:p>
    <w:p w14:paraId="015D51C3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the piece is dry, use a dry brush to brush the excess gold leaf away.</w:t>
      </w:r>
    </w:p>
    <w:p w14:paraId="74165FFB" w14:textId="77777777" w:rsidR="000416CD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Seal the gold leaf with a thin layer of Mod Podge on top. </w:t>
      </w:r>
    </w:p>
    <w:p w14:paraId="196D1E97" w14:textId="77777777" w:rsidR="000416CD" w:rsidRDefault="00000000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**If you would like the gold leaf to be raised above the level of the paper, create that bulk with hot glue first.</w:t>
      </w:r>
    </w:p>
    <w:p w14:paraId="0A3B565C" w14:textId="77777777" w:rsidR="000416CD" w:rsidRDefault="000416CD">
      <w:pPr>
        <w:rPr>
          <w:rFonts w:ascii="Calibri" w:eastAsia="Calibri" w:hAnsi="Calibri" w:cs="Calibri"/>
          <w:sz w:val="24"/>
          <w:szCs w:val="24"/>
        </w:rPr>
      </w:pPr>
    </w:p>
    <w:p w14:paraId="216CB02F" w14:textId="77777777" w:rsidR="000416CD" w:rsidRDefault="000416CD">
      <w:pPr>
        <w:ind w:left="720"/>
        <w:rPr>
          <w:rFonts w:ascii="Calibri" w:eastAsia="Calibri" w:hAnsi="Calibri" w:cs="Calibri"/>
          <w:sz w:val="24"/>
          <w:szCs w:val="24"/>
        </w:rPr>
      </w:pP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https://www.strathmoreartist.com/blog-reader/id-7-watercolor-tips-for-beginners</w:t>
        </w:r>
      </w:hyperlink>
    </w:p>
    <w:p w14:paraId="61AFCDB8" w14:textId="77777777" w:rsidR="000416CD" w:rsidRDefault="000416CD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073F319" w14:textId="77777777" w:rsidR="000416CD" w:rsidRDefault="000416CD">
      <w:pPr>
        <w:ind w:left="720"/>
        <w:rPr>
          <w:rFonts w:ascii="Calibri" w:eastAsia="Calibri" w:hAnsi="Calibri" w:cs="Calibri"/>
          <w:sz w:val="24"/>
          <w:szCs w:val="24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https://barnabasgold.com/how-to-mod-podge-for-gold-leaf/?srsltid=AfmBOopBJT5RKmwfS6hoW0LdS6YaFcJwg6R3nzMO3idk6qtJqfqbSHi6</w:t>
        </w:r>
      </w:hyperlink>
    </w:p>
    <w:p w14:paraId="6B41C518" w14:textId="77777777" w:rsidR="000416CD" w:rsidRDefault="00000000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3320B4" wp14:editId="257A8451">
                <wp:simplePos x="0" y="0"/>
                <wp:positionH relativeFrom="column">
                  <wp:posOffset>1371600</wp:posOffset>
                </wp:positionH>
                <wp:positionV relativeFrom="paragraph">
                  <wp:posOffset>1323975</wp:posOffset>
                </wp:positionV>
                <wp:extent cx="4019550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08B8E" w14:textId="77777777" w:rsidR="000416CD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A LETTER WORTH A THOUSAND WORDS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320B4" id="Rectangle 1" o:spid="_x0000_s1026" style="position:absolute;left:0;text-align:left;margin-left:108pt;margin-top:104.25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RpIkHdAAAACwEAAA8AAABkcnMvZG93bnJldi54&#10;bWxMjzFPwzAQhXck/oN1SGzUTtVEIcSpEIKBkbQDoxsfSYR9jmKnTf89xwTb3bund9+r96t34oxz&#10;HANpyDYKBFIX7Ei9huPh7aEEEZMha1wg1HDFCPvm9qY2lQ0X+sBzm3rBIRQro2FIaaqkjN2A3sRN&#10;mJD49hVmbxKvcy/tbC4c7p3cKlVIb0biD4OZ8GXA7rtdvIYJnV3crlWfnXydKSveD/Kaa31/tz4/&#10;gUi4pj8z/OIzOjTMdAoL2Sichm1WcJfEgypzEOwod4+snFjJixxkU8v/HZ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MRpIkHdAAAACwEAAA8AAAAAAAAAAAAAAAAAEAQAAGRycy9k&#10;b3ducmV2LnhtbFBLBQYAAAAABAAEAPMAAAAaBQAAAAA=&#10;" filled="f" stroked="f">
                <v:textbox inset="2.53958mm,1.2694mm,2.53958mm,1.2694mm">
                  <w:txbxContent>
                    <w:p w14:paraId="3E908B8E" w14:textId="77777777" w:rsidR="000416CD" w:rsidRDefault="00000000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4"/>
                        </w:rPr>
                        <w:t>A LETTER WORTH A THOUSAND WORDS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16C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585C" w14:textId="77777777" w:rsidR="00E00469" w:rsidRDefault="00E00469">
      <w:pPr>
        <w:spacing w:line="240" w:lineRule="auto"/>
      </w:pPr>
      <w:r>
        <w:separator/>
      </w:r>
    </w:p>
  </w:endnote>
  <w:endnote w:type="continuationSeparator" w:id="0">
    <w:p w14:paraId="5A063146" w14:textId="77777777" w:rsidR="00E00469" w:rsidRDefault="00E00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A87E" w14:textId="77777777" w:rsidR="000416CD" w:rsidRDefault="00000000">
    <w:pPr>
      <w:ind w:left="720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C3380A" wp14:editId="4549E2D9">
          <wp:simplePos x="0" y="0"/>
          <wp:positionH relativeFrom="column">
            <wp:posOffset>1371600</wp:posOffset>
          </wp:positionH>
          <wp:positionV relativeFrom="paragraph">
            <wp:posOffset>-133349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FB2C2" w14:textId="77777777" w:rsidR="000416CD" w:rsidRDefault="000416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AE5B" w14:textId="77777777" w:rsidR="00E00469" w:rsidRDefault="00E00469">
      <w:pPr>
        <w:spacing w:line="240" w:lineRule="auto"/>
      </w:pPr>
      <w:r>
        <w:separator/>
      </w:r>
    </w:p>
  </w:footnote>
  <w:footnote w:type="continuationSeparator" w:id="0">
    <w:p w14:paraId="7D482A2C" w14:textId="77777777" w:rsidR="00E00469" w:rsidRDefault="00E004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59E5"/>
    <w:multiLevelType w:val="multilevel"/>
    <w:tmpl w:val="216A2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952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CD"/>
    <w:rsid w:val="000416CD"/>
    <w:rsid w:val="000D5B66"/>
    <w:rsid w:val="001D3665"/>
    <w:rsid w:val="00492403"/>
    <w:rsid w:val="009F03E6"/>
    <w:rsid w:val="00BF08C3"/>
    <w:rsid w:val="00CF7B27"/>
    <w:rsid w:val="00E00469"/>
    <w:rsid w:val="00FB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081B"/>
  <w15:docId w15:val="{3D437383-E79C-46CB-A65B-73912FD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B7E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97"/>
  </w:style>
  <w:style w:type="paragraph" w:styleId="Footer">
    <w:name w:val="footer"/>
    <w:basedOn w:val="Normal"/>
    <w:link w:val="FooterChar"/>
    <w:uiPriority w:val="99"/>
    <w:unhideWhenUsed/>
    <w:rsid w:val="00FB7E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nabasgold.com/how-to-mod-podge-for-gold-leaf/?srsltid=AfmBOopBJT5RKmwfS6hoW0LdS6YaFcJwg6R3nzMO3idk6qtJqfqbSHi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thmoreartist.com/blog-reader/id-7-watercolor-tips-for-begin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Stone, Aster</cp:lastModifiedBy>
  <cp:revision>3</cp:revision>
  <cp:lastPrinted>2025-04-04T16:45:00Z</cp:lastPrinted>
  <dcterms:created xsi:type="dcterms:W3CDTF">2025-04-04T16:47:00Z</dcterms:created>
  <dcterms:modified xsi:type="dcterms:W3CDTF">2025-04-08T14:54:00Z</dcterms:modified>
</cp:coreProperties>
</file>