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47C8" w14:textId="69A8910F" w:rsidR="002F6D25" w:rsidRDefault="002F6D25" w:rsidP="002F6D25">
      <w:pPr>
        <w:suppressAutoHyphens/>
        <w:spacing w:before="180"/>
        <w:jc w:val="center"/>
        <w:rPr>
          <w:rStyle w:val="Heading2Char"/>
          <w:color w:val="2E2E2E" w:themeColor="text2"/>
          <w:sz w:val="28"/>
          <w:szCs w:val="28"/>
        </w:rPr>
      </w:pPr>
      <w:r>
        <w:rPr>
          <w:rStyle w:val="Heading2Char"/>
          <w:color w:val="2E2E2E" w:themeColor="text2"/>
          <w:sz w:val="28"/>
          <w:szCs w:val="28"/>
          <w:lang w:val="es"/>
        </w:rPr>
        <w:t>PERIÓDICO: EL PROYECTO MANHATTAN</w:t>
      </w:r>
    </w:p>
    <w:p w14:paraId="2A323B56" w14:textId="77777777" w:rsidR="002F6D25" w:rsidRDefault="002F6D25" w:rsidP="00F005DE">
      <w:pPr>
        <w:suppressAutoHyphens/>
        <w:spacing w:before="180"/>
        <w:ind w:left="-900"/>
        <w:rPr>
          <w:rStyle w:val="body"/>
          <w:rFonts w:ascii="Calibri" w:hAnsi="Calibri"/>
        </w:rPr>
      </w:pPr>
      <w:r>
        <w:rPr>
          <w:rStyle w:val="body"/>
          <w:rFonts w:ascii="Calibri" w:hAnsi="Calibri"/>
          <w:lang w:val="es"/>
        </w:rPr>
        <w:t xml:space="preserve">El periódico puede hacerse a mano o con Microsoft Word o Publisher. El periódico contiene 2 artículos y un editorial con titulares, gráficas y leyendas. Cada artículo puede ser escrito por un miembro del grupo por separado y luego editado por el grupo. </w:t>
      </w:r>
    </w:p>
    <w:p w14:paraId="57DD4F79" w14:textId="7E5D96FE" w:rsidR="00505C98" w:rsidRDefault="002F6D25" w:rsidP="00F005DE">
      <w:pPr>
        <w:suppressAutoHyphens/>
        <w:spacing w:before="180"/>
        <w:ind w:left="-810"/>
        <w:rPr>
          <w:rStyle w:val="body"/>
          <w:rFonts w:ascii="Calibri" w:hAnsi="Calibri"/>
        </w:rPr>
      </w:pPr>
      <w:r>
        <w:rPr>
          <w:rStyle w:val="Heading2Char"/>
          <w:lang w:val="es"/>
        </w:rPr>
        <w:t>Miembros del grupo:</w:t>
      </w:r>
      <w:r>
        <w:rPr>
          <w:rStyle w:val="body"/>
          <w:rFonts w:ascii="Calibri" w:hAnsi="Calibri"/>
          <w:lang w:val="es"/>
        </w:rPr>
        <w:t xml:space="preserve"> ______________________________________________________________________________</w:t>
      </w:r>
    </w:p>
    <w:p w14:paraId="3133C5A6" w14:textId="77777777" w:rsidR="002F6D25" w:rsidRPr="00A841D3" w:rsidRDefault="002F6D25" w:rsidP="00505C98">
      <w:pPr>
        <w:suppressAutoHyphens/>
        <w:spacing w:before="180"/>
        <w:rPr>
          <w:rStyle w:val="body"/>
          <w:rFonts w:ascii="Calibri" w:hAnsi="Calibri"/>
        </w:rPr>
      </w:pPr>
    </w:p>
    <w:tbl>
      <w:tblPr>
        <w:tblStyle w:val="LightList-Accent2"/>
        <w:tblW w:w="10800" w:type="dxa"/>
        <w:jc w:val="center"/>
        <w:tblLook w:val="04A0" w:firstRow="1" w:lastRow="0" w:firstColumn="1" w:lastColumn="0" w:noHBand="0" w:noVBand="1"/>
      </w:tblPr>
      <w:tblGrid>
        <w:gridCol w:w="1753"/>
        <w:gridCol w:w="2523"/>
        <w:gridCol w:w="2498"/>
        <w:gridCol w:w="1969"/>
        <w:gridCol w:w="2057"/>
      </w:tblGrid>
      <w:tr w:rsidR="004903FD" w14:paraId="34DCA51B" w14:textId="77777777" w:rsidTr="00D30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4A4A31C" w14:textId="210C4E58" w:rsidR="005B66E1" w:rsidRPr="00DC0159" w:rsidRDefault="005B66E1" w:rsidP="00DC0159">
            <w:pPr>
              <w:suppressAutoHyphens/>
              <w:spacing w:before="18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Categoría</w:t>
            </w:r>
          </w:p>
        </w:tc>
        <w:tc>
          <w:tcPr>
            <w:tcW w:w="254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B125C09" w14:textId="0ED3EA3F" w:rsidR="005B66E1" w:rsidRDefault="005B66E1" w:rsidP="00DC0159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5</w:t>
            </w:r>
          </w:p>
        </w:tc>
        <w:tc>
          <w:tcPr>
            <w:tcW w:w="252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A61B0A4" w14:textId="6B4BFC51" w:rsidR="005B66E1" w:rsidRDefault="005B66E1" w:rsidP="00DC0159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4</w:t>
            </w:r>
          </w:p>
        </w:tc>
        <w:tc>
          <w:tcPr>
            <w:tcW w:w="198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0C268A8" w14:textId="04F7C13F" w:rsidR="005B66E1" w:rsidRDefault="005B66E1" w:rsidP="00DC0159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3</w:t>
            </w:r>
          </w:p>
        </w:tc>
        <w:tc>
          <w:tcPr>
            <w:tcW w:w="207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D35D025" w14:textId="0A957D8E" w:rsidR="005B66E1" w:rsidRDefault="005B66E1" w:rsidP="00DC0159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  <w:lang w:val="es"/>
              </w:rPr>
              <w:t>2</w:t>
            </w:r>
          </w:p>
        </w:tc>
      </w:tr>
      <w:tr w:rsidR="00D30682" w14:paraId="6AF2A3EB" w14:textId="77777777" w:rsidTr="00D3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FB6D168" w14:textId="30004928" w:rsidR="005B66E1" w:rsidRPr="005B66E1" w:rsidRDefault="005B66E1" w:rsidP="002861BF">
            <w:pPr>
              <w:pStyle w:val="Heading2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ARTÍCULO 1:</w:t>
            </w:r>
            <w:r>
              <w:rPr>
                <w:b/>
                <w:bCs/>
                <w:sz w:val="20"/>
                <w:szCs w:val="20"/>
                <w:lang w:val="es"/>
              </w:rPr>
              <w:br/>
              <w:t>OBJETIVO</w:t>
            </w:r>
          </w:p>
        </w:tc>
        <w:tc>
          <w:tcPr>
            <w:tcW w:w="254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D742848" w14:textId="77777777" w:rsidR="005B66E1" w:rsidRDefault="005B66E1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  <w:lang w:val="es"/>
              </w:rPr>
            </w:pPr>
            <w:r>
              <w:rPr>
                <w:color w:val="4D7D75" w:themeColor="accent3" w:themeShade="80"/>
                <w:lang w:val="es"/>
              </w:rPr>
              <w:t>El 90-100% de este artículo periodístico da una clara explicación del Proyecto Manhattan, su desarrollo y sus efectos. El artículo está escrito con palabras originales, como si los hechos acabaran de ocurrir. El artículo no se ha copiado de las lecturas.</w:t>
            </w:r>
          </w:p>
          <w:p w14:paraId="738C3907" w14:textId="5C316172" w:rsidR="00F005DE" w:rsidRPr="00DC0159" w:rsidRDefault="00F005DE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</w:p>
        </w:tc>
        <w:tc>
          <w:tcPr>
            <w:tcW w:w="252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574AEDD" w14:textId="147F594C" w:rsidR="005B66E1" w:rsidRDefault="005B66E1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El 80-89% del artículo da una explicación clara del Proyecto Manhattan. El artículo está escrito con palabras originales, como si los hechos acabaran de ocurrir, y ninguna parte del artículo se ha copiado de lecturas anteriores.</w:t>
            </w:r>
          </w:p>
        </w:tc>
        <w:tc>
          <w:tcPr>
            <w:tcW w:w="198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8652EB9" w14:textId="06CD3EE4" w:rsidR="005B66E1" w:rsidRDefault="005B66E1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El 70-79% de los artículos establecen un objetivo claro que explica el Proyecto Manhattan. El artículo está escrito con palabras originales que no han sido copiadas de lecturas anteriores.</w:t>
            </w:r>
          </w:p>
        </w:tc>
        <w:tc>
          <w:tcPr>
            <w:tcW w:w="207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CBE5243" w14:textId="048360B3" w:rsidR="005B66E1" w:rsidRDefault="005B66E1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Menos del 70% del artículo establece un objetivo claro que explica el Proyecto Manhattan. El artículo está escrito con palabras originales que no han sido copiadas de lecturas anteriores.</w:t>
            </w:r>
          </w:p>
        </w:tc>
      </w:tr>
      <w:tr w:rsidR="00D30682" w14:paraId="6736E24D" w14:textId="77777777" w:rsidTr="00D30682">
        <w:trPr>
          <w:trHeight w:val="1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98771A4" w14:textId="30CE74A2" w:rsidR="005B66E1" w:rsidRPr="005B66E1" w:rsidRDefault="005B66E1" w:rsidP="002861BF">
            <w:pPr>
              <w:pStyle w:val="Heading2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ARTÍCULO 2:</w:t>
            </w:r>
            <w:r>
              <w:rPr>
                <w:b/>
                <w:bCs/>
                <w:sz w:val="20"/>
                <w:szCs w:val="20"/>
                <w:lang w:val="es"/>
              </w:rPr>
              <w:br/>
              <w:t>LA PERSPECTIVA ESTADOUNIDENSE</w:t>
            </w:r>
            <w:r>
              <w:rPr>
                <w:sz w:val="20"/>
                <w:szCs w:val="20"/>
                <w:lang w:val="es"/>
              </w:rPr>
              <w:br/>
            </w:r>
          </w:p>
        </w:tc>
        <w:tc>
          <w:tcPr>
            <w:tcW w:w="254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C1FA9C5" w14:textId="0711BC61" w:rsidR="005B66E1" w:rsidRPr="00DC0159" w:rsidRDefault="005B66E1" w:rsidP="005B66E1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El artículo explica con detalle la intención del folleto estadounidense a los japoneses y del memorándum al público estadounidense. ¿Con qué propósito se escribieron?</w:t>
            </w:r>
            <w:r>
              <w:rPr>
                <w:color w:val="4D7D75" w:themeColor="accent3" w:themeShade="80"/>
                <w:lang w:val="es"/>
              </w:rPr>
              <w:br/>
            </w:r>
          </w:p>
        </w:tc>
        <w:tc>
          <w:tcPr>
            <w:tcW w:w="252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5C0DAE2" w14:textId="0B47F5D0" w:rsidR="005B66E1" w:rsidRDefault="005B66E1" w:rsidP="005B66E1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El artículo explica la intención del folleto a los japoneses y del memorándum al público estadounidense, con una precisión del 80 al 89%.</w:t>
            </w:r>
          </w:p>
        </w:tc>
        <w:tc>
          <w:tcPr>
            <w:tcW w:w="198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299F4A9" w14:textId="19B2111B" w:rsidR="005B66E1" w:rsidRDefault="005B66E1" w:rsidP="005B66E1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El artículo explica la intención del folleto y del memorándum al público estadounidense, con una precisión del 70 al 79%.</w:t>
            </w:r>
          </w:p>
        </w:tc>
        <w:tc>
          <w:tcPr>
            <w:tcW w:w="207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74BA1BB" w14:textId="2C9AEE14" w:rsidR="005B66E1" w:rsidRDefault="005B66E1" w:rsidP="005B66E1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El artículo no explica adecuadamente la intención del folleto a los japoneses y del memorándum al público estadounidense.</w:t>
            </w:r>
          </w:p>
        </w:tc>
      </w:tr>
      <w:tr w:rsidR="00D30682" w14:paraId="25AF79B8" w14:textId="77777777" w:rsidTr="00D3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F94914B" w14:textId="5F1A740F" w:rsidR="005B66E1" w:rsidRPr="005B66E1" w:rsidRDefault="005B66E1" w:rsidP="002861BF">
            <w:pPr>
              <w:pStyle w:val="Heading2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ARTÍCULOS:</w:t>
            </w:r>
            <w:r>
              <w:rPr>
                <w:b/>
                <w:bCs/>
                <w:sz w:val="20"/>
                <w:szCs w:val="20"/>
                <w:lang w:val="es"/>
              </w:rPr>
              <w:br/>
              <w:t>DETALLES DE APOYO</w:t>
            </w:r>
            <w:r>
              <w:rPr>
                <w:sz w:val="20"/>
                <w:szCs w:val="20"/>
                <w:lang w:val="es"/>
              </w:rPr>
              <w:br/>
            </w:r>
          </w:p>
        </w:tc>
        <w:tc>
          <w:tcPr>
            <w:tcW w:w="254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196C49C" w14:textId="57491182" w:rsidR="005B66E1" w:rsidRPr="00DC0159" w:rsidRDefault="005B66E1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Todos los artículos utilizan citas directamente de las lecturas e incluyen detalles de dichas lecturas de forma clara y precisa, con una precisión del 90-100%.</w:t>
            </w:r>
            <w:r>
              <w:rPr>
                <w:color w:val="4D7D75" w:themeColor="accent3" w:themeShade="80"/>
                <w:lang w:val="es"/>
              </w:rPr>
              <w:br/>
            </w:r>
          </w:p>
        </w:tc>
        <w:tc>
          <w:tcPr>
            <w:tcW w:w="252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00170C2" w14:textId="1CD28380" w:rsidR="005B66E1" w:rsidRDefault="005B66E1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Los detalles de los artículos son claros y pertinentes el 85</w:t>
            </w:r>
            <w:r>
              <w:rPr>
                <w:color w:val="4D7D75" w:themeColor="accent3" w:themeShade="80"/>
                <w:lang w:val="es"/>
              </w:rPr>
              <w:noBreakHyphen/>
              <w:t>89% de las veces. Hay citas y detalles sacados de las lecturas.</w:t>
            </w:r>
          </w:p>
        </w:tc>
        <w:tc>
          <w:tcPr>
            <w:tcW w:w="198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24FA561" w14:textId="6E36C8F1" w:rsidR="005B66E1" w:rsidRDefault="005B66E1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Los detalles de los artículos son claros y pertinentes el 70-79% de las veces. Hay algunas citas.</w:t>
            </w:r>
          </w:p>
        </w:tc>
        <w:tc>
          <w:tcPr>
            <w:tcW w:w="207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4887174" w14:textId="2B658478" w:rsidR="005B66E1" w:rsidRDefault="005B66E1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Los detalles de más del 25% de los artículos no son claros ni pertinentes. No hay citas ni detalles y, si los hay, son confusos.</w:t>
            </w:r>
          </w:p>
        </w:tc>
      </w:tr>
      <w:tr w:rsidR="00D30682" w14:paraId="5B43F4CE" w14:textId="77777777" w:rsidTr="00D30682">
        <w:trPr>
          <w:trHeight w:val="1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B4D9FA1" w14:textId="19EFE542" w:rsidR="005B66E1" w:rsidRPr="005B66E1" w:rsidRDefault="005B66E1" w:rsidP="002861BF">
            <w:pPr>
              <w:pStyle w:val="Heading2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DISEÑO: TITULARES Y LEYENDAS</w:t>
            </w:r>
            <w:r>
              <w:rPr>
                <w:sz w:val="20"/>
                <w:szCs w:val="20"/>
                <w:lang w:val="es"/>
              </w:rPr>
              <w:br/>
            </w:r>
          </w:p>
        </w:tc>
        <w:tc>
          <w:tcPr>
            <w:tcW w:w="254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7BF1C005" w14:textId="5F3B9824" w:rsidR="005B66E1" w:rsidRPr="00DC0159" w:rsidRDefault="005B66E1" w:rsidP="005B66E1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Todos los artículos tienen titulares que captan la atención del lector y describen con precisión el contenido. Todos los artículos tienen un pie de autor. Las gráficas tienen leyendas que describen adecuadamente a las personas y la acción en la gráfica.</w:t>
            </w:r>
            <w:r>
              <w:rPr>
                <w:color w:val="4D7D75" w:themeColor="accent3" w:themeShade="80"/>
                <w:lang w:val="es"/>
              </w:rPr>
              <w:br/>
            </w:r>
          </w:p>
        </w:tc>
        <w:tc>
          <w:tcPr>
            <w:tcW w:w="252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4608C89" w14:textId="731F329C" w:rsidR="005B66E1" w:rsidRPr="00DC0159" w:rsidRDefault="005B66E1" w:rsidP="005B66E1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Todos los artículos tienen titulares que describen con precisión el contenido. Todos los artículos tienen un pie de autor. Todos las gráficas tienen leyendas.</w:t>
            </w:r>
          </w:p>
        </w:tc>
        <w:tc>
          <w:tcPr>
            <w:tcW w:w="198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6FC1C0B" w14:textId="0AC3C1B6" w:rsidR="005B66E1" w:rsidRPr="00DC0159" w:rsidRDefault="005B66E1" w:rsidP="005B66E1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La mayoría de los artículos tienen titulares que describen con precisión el contenido. Todos los artículos tienen un pie de autor. La mayoría de las gráficas tienen leyendas.</w:t>
            </w:r>
          </w:p>
        </w:tc>
        <w:tc>
          <w:tcPr>
            <w:tcW w:w="207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0CC9549" w14:textId="7D9ACCA8" w:rsidR="005B66E1" w:rsidRPr="00DC0159" w:rsidRDefault="005B66E1" w:rsidP="005B66E1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Los artículos no tienen pies de autor, o muchos artículos no tienen titulares adecuados, o muchas gráficas no tienen leyendas.</w:t>
            </w:r>
          </w:p>
        </w:tc>
      </w:tr>
      <w:tr w:rsidR="00D30682" w14:paraId="018761C6" w14:textId="77777777" w:rsidTr="00F0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7D1FF04" w14:textId="77777777" w:rsidR="005B66E1" w:rsidRPr="005B66E1" w:rsidRDefault="005B66E1" w:rsidP="005B66E1">
            <w:pPr>
              <w:pStyle w:val="Heading2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EDITORIAL: 3.</w:t>
            </w:r>
            <w:r>
              <w:rPr>
                <w:b/>
                <w:bCs/>
                <w:sz w:val="20"/>
                <w:szCs w:val="20"/>
                <w:vertAlign w:val="superscript"/>
                <w:lang w:val="es"/>
              </w:rPr>
              <w:t>ER</w:t>
            </w:r>
            <w:r>
              <w:rPr>
                <w:b/>
                <w:bCs/>
                <w:sz w:val="20"/>
                <w:szCs w:val="20"/>
                <w:lang w:val="es"/>
              </w:rPr>
              <w:t xml:space="preserve"> ARTÍCULO</w:t>
            </w:r>
          </w:p>
          <w:p w14:paraId="2757E112" w14:textId="20D85F70" w:rsidR="005B66E1" w:rsidRPr="005B66E1" w:rsidRDefault="005B66E1" w:rsidP="005B66E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716240C2" w14:textId="3011B276" w:rsidR="005B66E1" w:rsidRPr="00DC0159" w:rsidRDefault="005B66E1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Se escribe un editorial sobre el apoyo o no al lanzamiento de la bomba atómica en Hiroshima y Nagasaki. El editorial hace referencia a la información de las lecturas para apoyar su afirmación.</w:t>
            </w:r>
            <w:r>
              <w:rPr>
                <w:color w:val="4D7D75" w:themeColor="accent3" w:themeShade="80"/>
                <w:lang w:val="es"/>
              </w:rPr>
              <w:br/>
            </w:r>
          </w:p>
        </w:tc>
        <w:tc>
          <w:tcPr>
            <w:tcW w:w="252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4FD5D29" w14:textId="79761EF4" w:rsidR="005B66E1" w:rsidRPr="004903FD" w:rsidRDefault="004903FD" w:rsidP="00F005DE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  <w:lang w:val="es"/>
              </w:rPr>
              <w:t>Se escribe un editorial sobre el apoyo o no al lanzamiento de la bomba atómica en Hiroshima y Nagasaki. El editorial hace referencia a la información de apoyo de las lecturas, con una precisión del 80-89%.</w:t>
            </w:r>
          </w:p>
        </w:tc>
        <w:tc>
          <w:tcPr>
            <w:tcW w:w="198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6EA35B0" w14:textId="3B8F09C2" w:rsidR="005B66E1" w:rsidRPr="00DC0159" w:rsidRDefault="00D30682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Se escribe un editorial sobre el apoyo o no al lanzamiento de la bomba atómica en Hiroshima y Nagasaki. El editorial utiliza información de apoyo de las lecturas, con un 70-79% de precisión.</w:t>
            </w:r>
          </w:p>
        </w:tc>
        <w:tc>
          <w:tcPr>
            <w:tcW w:w="207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21A4B0C" w14:textId="1CCFEC46" w:rsidR="005B66E1" w:rsidRPr="00DC0159" w:rsidRDefault="00D30682" w:rsidP="005B66E1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  <w:lang w:val="es"/>
              </w:rPr>
              <w:t>Se escribe un editorial sobre el apoyo o no al lanzamiento de la bomba atómica en Hiroshima y Nagasaki. El editorial tiene poca o ninguna evidencia que apoye su afirmación.</w:t>
            </w:r>
          </w:p>
        </w:tc>
      </w:tr>
    </w:tbl>
    <w:p w14:paraId="7A86939F" w14:textId="14DCC530" w:rsidR="002861BF" w:rsidRPr="00A841D3" w:rsidRDefault="002861BF" w:rsidP="00F005DE">
      <w:pPr>
        <w:suppressAutoHyphens/>
      </w:pPr>
    </w:p>
    <w:sectPr w:rsidR="002861BF" w:rsidRPr="00A841D3" w:rsidSect="00F005DE">
      <w:footerReference w:type="default" r:id="rId6"/>
      <w:pgSz w:w="12240" w:h="15840"/>
      <w:pgMar w:top="90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818B" w14:textId="77777777" w:rsidR="004903FD" w:rsidRDefault="004903FD" w:rsidP="000858BD">
      <w:r>
        <w:separator/>
      </w:r>
    </w:p>
  </w:endnote>
  <w:endnote w:type="continuationSeparator" w:id="0">
    <w:p w14:paraId="68F78EF5" w14:textId="77777777" w:rsidR="004903FD" w:rsidRDefault="004903F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66E1" w:rsidRDefault="005B66E1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2737DBE" w:rsidR="005B66E1" w:rsidRDefault="005B66E1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THE MANHATTEN PROJECT</w:t>
                          </w:r>
                        </w:p>
                        <w:p w14:paraId="269DF973" w14:textId="77777777" w:rsidR="005B66E1" w:rsidRDefault="005B66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12737DBE" w:rsidR="005B66E1" w:rsidRDefault="005B66E1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THE MANHATTEN PROJECT</w:t>
                    </w:r>
                  </w:p>
                  <w:p w14:paraId="269DF973" w14:textId="77777777" w:rsidR="005B66E1" w:rsidRDefault="005B66E1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333A" w14:textId="77777777" w:rsidR="004903FD" w:rsidRDefault="004903FD" w:rsidP="000858BD">
      <w:r>
        <w:separator/>
      </w:r>
    </w:p>
  </w:footnote>
  <w:footnote w:type="continuationSeparator" w:id="0">
    <w:p w14:paraId="5F0FCF56" w14:textId="77777777" w:rsidR="004903FD" w:rsidRDefault="004903F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76D63"/>
    <w:rsid w:val="000858BD"/>
    <w:rsid w:val="000A5261"/>
    <w:rsid w:val="002861BF"/>
    <w:rsid w:val="002F6D25"/>
    <w:rsid w:val="004903FD"/>
    <w:rsid w:val="00505C98"/>
    <w:rsid w:val="005B2A6C"/>
    <w:rsid w:val="005B66E1"/>
    <w:rsid w:val="007B1A17"/>
    <w:rsid w:val="00A57937"/>
    <w:rsid w:val="00A841D3"/>
    <w:rsid w:val="00AB38AC"/>
    <w:rsid w:val="00B441CE"/>
    <w:rsid w:val="00D30682"/>
    <w:rsid w:val="00D77E23"/>
    <w:rsid w:val="00DC0159"/>
    <w:rsid w:val="00F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C5E90EBA-6321-4BDA-A0DE-113BE197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2F6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25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592</Words>
  <Characters>3375</Characters>
  <Application>Microsoft Office Word</Application>
  <DocSecurity>0</DocSecurity>
  <Lines>28</Lines>
  <Paragraphs>7</Paragraphs>
  <ScaleCrop>false</ScaleCrop>
  <Company>K20 Center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Andres Lopez</cp:lastModifiedBy>
  <cp:revision>4</cp:revision>
  <dcterms:created xsi:type="dcterms:W3CDTF">2015-06-12T15:01:00Z</dcterms:created>
  <dcterms:modified xsi:type="dcterms:W3CDTF">2022-06-13T20:14:00Z</dcterms:modified>
</cp:coreProperties>
</file>