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B61DF12" w14:textId="77777777" w:rsidR="00E91ED2" w:rsidRDefault="0050115F">
      <w:pPr>
        <w:pStyle w:val="Title"/>
      </w:pPr>
      <w:bookmarkStart w:id="0" w:name="_heading=h.gjdgxs" w:colFirst="0" w:colLast="0"/>
      <w:bookmarkEnd w:id="0"/>
      <w:r>
        <w:t>CARD SORT: Category Cards</w:t>
      </w:r>
    </w:p>
    <w:tbl>
      <w:tblPr>
        <w:tblStyle w:val="a2"/>
        <w:tblW w:w="9330" w:type="dxa"/>
        <w:tblBorders>
          <w:top w:val="dashed" w:sz="12" w:space="0" w:color="BED7D3"/>
          <w:left w:val="dashed" w:sz="12" w:space="0" w:color="BED7D3"/>
          <w:bottom w:val="dashed" w:sz="12" w:space="0" w:color="BED7D3"/>
          <w:right w:val="dashed" w:sz="12" w:space="0" w:color="BED7D3"/>
          <w:insideH w:val="dashed" w:sz="12" w:space="0" w:color="BED7D3"/>
          <w:insideV w:val="dashed" w:sz="12" w:space="0" w:color="BED7D3"/>
        </w:tblBorders>
        <w:tblLayout w:type="fixed"/>
        <w:tblLook w:val="0400" w:firstRow="0" w:lastRow="0" w:firstColumn="0" w:lastColumn="0" w:noHBand="0" w:noVBand="1"/>
      </w:tblPr>
      <w:tblGrid>
        <w:gridCol w:w="4665"/>
        <w:gridCol w:w="4665"/>
      </w:tblGrid>
      <w:tr w:rsidR="00E91ED2" w14:paraId="100ACE8B" w14:textId="77777777">
        <w:trPr>
          <w:trHeight w:val="1670"/>
        </w:trPr>
        <w:tc>
          <w:tcPr>
            <w:tcW w:w="4665" w:type="dxa"/>
            <w:vAlign w:val="center"/>
          </w:tcPr>
          <w:p w14:paraId="44B77F45" w14:textId="77777777" w:rsidR="00E91ED2" w:rsidRDefault="0050115F">
            <w:pPr>
              <w:pBdr>
                <w:top w:val="nil"/>
                <w:left w:val="nil"/>
                <w:bottom w:val="nil"/>
                <w:right w:val="nil"/>
                <w:between w:val="nil"/>
              </w:pBdr>
              <w:spacing w:after="0" w:line="240" w:lineRule="auto"/>
              <w:jc w:val="center"/>
              <w:rPr>
                <w:b/>
                <w:color w:val="910D28"/>
                <w:sz w:val="32"/>
                <w:szCs w:val="32"/>
              </w:rPr>
            </w:pPr>
            <w:r>
              <w:rPr>
                <w:b/>
                <w:color w:val="910D28"/>
                <w:sz w:val="32"/>
                <w:szCs w:val="32"/>
              </w:rPr>
              <w:t>Shonen</w:t>
            </w:r>
          </w:p>
        </w:tc>
        <w:tc>
          <w:tcPr>
            <w:tcW w:w="4665" w:type="dxa"/>
            <w:vAlign w:val="center"/>
          </w:tcPr>
          <w:p w14:paraId="4E9A49B7" w14:textId="77777777" w:rsidR="00E91ED2" w:rsidRDefault="0050115F">
            <w:pPr>
              <w:pBdr>
                <w:top w:val="nil"/>
                <w:left w:val="nil"/>
                <w:bottom w:val="nil"/>
                <w:right w:val="nil"/>
                <w:between w:val="nil"/>
              </w:pBdr>
              <w:spacing w:after="0" w:line="240" w:lineRule="auto"/>
              <w:jc w:val="center"/>
              <w:rPr>
                <w:b/>
                <w:color w:val="910D28"/>
                <w:sz w:val="32"/>
                <w:szCs w:val="32"/>
              </w:rPr>
            </w:pPr>
            <w:r>
              <w:rPr>
                <w:b/>
                <w:color w:val="910D28"/>
                <w:sz w:val="32"/>
                <w:szCs w:val="32"/>
              </w:rPr>
              <w:t>Seinen</w:t>
            </w:r>
          </w:p>
        </w:tc>
      </w:tr>
      <w:tr w:rsidR="00E91ED2" w14:paraId="0FA2BCED" w14:textId="77777777">
        <w:trPr>
          <w:trHeight w:val="1670"/>
        </w:trPr>
        <w:tc>
          <w:tcPr>
            <w:tcW w:w="4665" w:type="dxa"/>
            <w:vAlign w:val="center"/>
          </w:tcPr>
          <w:p w14:paraId="09A274E7" w14:textId="77777777" w:rsidR="00E91ED2" w:rsidRDefault="0050115F">
            <w:pPr>
              <w:pBdr>
                <w:top w:val="nil"/>
                <w:left w:val="nil"/>
                <w:bottom w:val="nil"/>
                <w:right w:val="nil"/>
                <w:between w:val="nil"/>
              </w:pBdr>
              <w:spacing w:after="0" w:line="240" w:lineRule="auto"/>
              <w:jc w:val="center"/>
              <w:rPr>
                <w:b/>
                <w:color w:val="910D28"/>
                <w:sz w:val="32"/>
                <w:szCs w:val="32"/>
              </w:rPr>
            </w:pPr>
            <w:proofErr w:type="spellStart"/>
            <w:r>
              <w:rPr>
                <w:b/>
                <w:color w:val="910D28"/>
                <w:sz w:val="32"/>
                <w:szCs w:val="32"/>
              </w:rPr>
              <w:t>Kodomomuke</w:t>
            </w:r>
            <w:proofErr w:type="spellEnd"/>
          </w:p>
        </w:tc>
        <w:tc>
          <w:tcPr>
            <w:tcW w:w="4665" w:type="dxa"/>
            <w:vAlign w:val="center"/>
          </w:tcPr>
          <w:p w14:paraId="386B838E" w14:textId="77777777" w:rsidR="00E91ED2" w:rsidRDefault="00E91ED2">
            <w:pPr>
              <w:pBdr>
                <w:top w:val="nil"/>
                <w:left w:val="nil"/>
                <w:bottom w:val="nil"/>
                <w:right w:val="nil"/>
                <w:between w:val="nil"/>
              </w:pBdr>
              <w:spacing w:after="0" w:line="240" w:lineRule="auto"/>
              <w:jc w:val="center"/>
              <w:rPr>
                <w:b/>
                <w:color w:val="910D28"/>
                <w:sz w:val="32"/>
                <w:szCs w:val="32"/>
              </w:rPr>
            </w:pPr>
          </w:p>
        </w:tc>
      </w:tr>
      <w:tr w:rsidR="00E91ED2" w14:paraId="2829C9F9" w14:textId="77777777">
        <w:trPr>
          <w:trHeight w:val="1670"/>
        </w:trPr>
        <w:tc>
          <w:tcPr>
            <w:tcW w:w="4665" w:type="dxa"/>
            <w:vAlign w:val="center"/>
          </w:tcPr>
          <w:p w14:paraId="71367782" w14:textId="77777777" w:rsidR="00E91ED2" w:rsidRDefault="00E91ED2">
            <w:pPr>
              <w:pBdr>
                <w:top w:val="nil"/>
                <w:left w:val="nil"/>
                <w:bottom w:val="nil"/>
                <w:right w:val="nil"/>
                <w:between w:val="nil"/>
              </w:pBdr>
              <w:spacing w:after="0" w:line="240" w:lineRule="auto"/>
              <w:jc w:val="center"/>
              <w:rPr>
                <w:b/>
                <w:color w:val="910D28"/>
                <w:sz w:val="32"/>
                <w:szCs w:val="32"/>
              </w:rPr>
            </w:pPr>
          </w:p>
        </w:tc>
        <w:tc>
          <w:tcPr>
            <w:tcW w:w="4665" w:type="dxa"/>
            <w:vAlign w:val="center"/>
          </w:tcPr>
          <w:p w14:paraId="5193A4E5" w14:textId="77777777" w:rsidR="00E91ED2" w:rsidRDefault="00E91ED2">
            <w:pPr>
              <w:pBdr>
                <w:top w:val="nil"/>
                <w:left w:val="nil"/>
                <w:bottom w:val="nil"/>
                <w:right w:val="nil"/>
                <w:between w:val="nil"/>
              </w:pBdr>
              <w:spacing w:after="0" w:line="240" w:lineRule="auto"/>
              <w:jc w:val="center"/>
              <w:rPr>
                <w:b/>
                <w:color w:val="910D28"/>
                <w:sz w:val="32"/>
                <w:szCs w:val="32"/>
              </w:rPr>
            </w:pPr>
          </w:p>
        </w:tc>
      </w:tr>
      <w:tr w:rsidR="00E91ED2" w14:paraId="7159F45C" w14:textId="77777777">
        <w:trPr>
          <w:trHeight w:val="1670"/>
        </w:trPr>
        <w:tc>
          <w:tcPr>
            <w:tcW w:w="4665" w:type="dxa"/>
            <w:vAlign w:val="center"/>
          </w:tcPr>
          <w:p w14:paraId="663614B2" w14:textId="77777777" w:rsidR="00E91ED2" w:rsidRDefault="00E91ED2">
            <w:pPr>
              <w:pBdr>
                <w:top w:val="nil"/>
                <w:left w:val="nil"/>
                <w:bottom w:val="nil"/>
                <w:right w:val="nil"/>
                <w:between w:val="nil"/>
              </w:pBdr>
              <w:spacing w:after="0" w:line="240" w:lineRule="auto"/>
              <w:jc w:val="center"/>
              <w:rPr>
                <w:b/>
                <w:color w:val="910D28"/>
                <w:sz w:val="32"/>
                <w:szCs w:val="32"/>
              </w:rPr>
            </w:pPr>
          </w:p>
        </w:tc>
        <w:tc>
          <w:tcPr>
            <w:tcW w:w="4665" w:type="dxa"/>
            <w:vAlign w:val="center"/>
          </w:tcPr>
          <w:p w14:paraId="43C4D631" w14:textId="77777777" w:rsidR="00E91ED2" w:rsidRDefault="00E91ED2">
            <w:pPr>
              <w:pBdr>
                <w:top w:val="nil"/>
                <w:left w:val="nil"/>
                <w:bottom w:val="nil"/>
                <w:right w:val="nil"/>
                <w:between w:val="nil"/>
              </w:pBdr>
              <w:spacing w:after="0" w:line="240" w:lineRule="auto"/>
              <w:jc w:val="center"/>
              <w:rPr>
                <w:b/>
                <w:color w:val="910D28"/>
                <w:sz w:val="32"/>
                <w:szCs w:val="32"/>
              </w:rPr>
            </w:pPr>
          </w:p>
        </w:tc>
      </w:tr>
      <w:tr w:rsidR="00E91ED2" w14:paraId="541DA673" w14:textId="77777777">
        <w:trPr>
          <w:trHeight w:val="1670"/>
        </w:trPr>
        <w:tc>
          <w:tcPr>
            <w:tcW w:w="4665" w:type="dxa"/>
            <w:vAlign w:val="center"/>
          </w:tcPr>
          <w:p w14:paraId="2300501B" w14:textId="77777777" w:rsidR="00E91ED2" w:rsidRDefault="00E91ED2">
            <w:pPr>
              <w:pBdr>
                <w:top w:val="nil"/>
                <w:left w:val="nil"/>
                <w:bottom w:val="nil"/>
                <w:right w:val="nil"/>
                <w:between w:val="nil"/>
              </w:pBdr>
              <w:spacing w:after="0" w:line="240" w:lineRule="auto"/>
              <w:jc w:val="center"/>
              <w:rPr>
                <w:b/>
                <w:color w:val="910D28"/>
                <w:sz w:val="32"/>
                <w:szCs w:val="32"/>
              </w:rPr>
            </w:pPr>
          </w:p>
        </w:tc>
        <w:tc>
          <w:tcPr>
            <w:tcW w:w="4665" w:type="dxa"/>
            <w:vAlign w:val="center"/>
          </w:tcPr>
          <w:p w14:paraId="5E0DD7D3" w14:textId="77777777" w:rsidR="00E91ED2" w:rsidRDefault="00E91ED2">
            <w:pPr>
              <w:pBdr>
                <w:top w:val="nil"/>
                <w:left w:val="nil"/>
                <w:bottom w:val="nil"/>
                <w:right w:val="nil"/>
                <w:between w:val="nil"/>
              </w:pBdr>
              <w:spacing w:after="0" w:line="240" w:lineRule="auto"/>
              <w:jc w:val="center"/>
              <w:rPr>
                <w:b/>
                <w:color w:val="910D28"/>
                <w:sz w:val="32"/>
                <w:szCs w:val="32"/>
              </w:rPr>
            </w:pPr>
          </w:p>
        </w:tc>
      </w:tr>
      <w:tr w:rsidR="00E91ED2" w14:paraId="5140D05C" w14:textId="77777777">
        <w:trPr>
          <w:trHeight w:val="1670"/>
        </w:trPr>
        <w:tc>
          <w:tcPr>
            <w:tcW w:w="4665" w:type="dxa"/>
            <w:vAlign w:val="center"/>
          </w:tcPr>
          <w:p w14:paraId="108759BB" w14:textId="77777777" w:rsidR="00E91ED2" w:rsidRDefault="00E91ED2">
            <w:pPr>
              <w:pBdr>
                <w:top w:val="nil"/>
                <w:left w:val="nil"/>
                <w:bottom w:val="nil"/>
                <w:right w:val="nil"/>
                <w:between w:val="nil"/>
              </w:pBdr>
              <w:spacing w:after="0" w:line="240" w:lineRule="auto"/>
              <w:jc w:val="center"/>
              <w:rPr>
                <w:b/>
                <w:color w:val="910D28"/>
                <w:sz w:val="32"/>
                <w:szCs w:val="32"/>
              </w:rPr>
            </w:pPr>
          </w:p>
        </w:tc>
        <w:tc>
          <w:tcPr>
            <w:tcW w:w="4665" w:type="dxa"/>
            <w:vAlign w:val="center"/>
          </w:tcPr>
          <w:p w14:paraId="338A0724" w14:textId="77777777" w:rsidR="00E91ED2" w:rsidRDefault="00E91ED2">
            <w:pPr>
              <w:pBdr>
                <w:top w:val="nil"/>
                <w:left w:val="nil"/>
                <w:bottom w:val="nil"/>
                <w:right w:val="nil"/>
                <w:between w:val="nil"/>
              </w:pBdr>
              <w:spacing w:after="0" w:line="240" w:lineRule="auto"/>
              <w:jc w:val="center"/>
              <w:rPr>
                <w:b/>
                <w:color w:val="910D28"/>
                <w:sz w:val="32"/>
                <w:szCs w:val="32"/>
              </w:rPr>
            </w:pPr>
          </w:p>
        </w:tc>
      </w:tr>
    </w:tbl>
    <w:p w14:paraId="3E8642EC" w14:textId="77777777" w:rsidR="00E91ED2" w:rsidRDefault="0050115F">
      <w:pPr>
        <w:pBdr>
          <w:top w:val="nil"/>
          <w:left w:val="nil"/>
          <w:bottom w:val="nil"/>
          <w:right w:val="nil"/>
          <w:between w:val="nil"/>
        </w:pBdr>
        <w:rPr>
          <w:color w:val="000000"/>
        </w:rPr>
      </w:pPr>
      <w:r>
        <w:br w:type="page"/>
      </w:r>
    </w:p>
    <w:p w14:paraId="3FC227FC" w14:textId="77777777" w:rsidR="00E91ED2" w:rsidRDefault="0050115F">
      <w:pPr>
        <w:pStyle w:val="Title"/>
      </w:pPr>
      <w:r>
        <w:lastRenderedPageBreak/>
        <w:t>CARD SORT: Sorting Cards</w:t>
      </w:r>
    </w:p>
    <w:tbl>
      <w:tblPr>
        <w:tblStyle w:val="a3"/>
        <w:tblW w:w="9330" w:type="dxa"/>
        <w:tblBorders>
          <w:top w:val="dashed" w:sz="12" w:space="0" w:color="BED7D3"/>
          <w:left w:val="dashed" w:sz="12" w:space="0" w:color="BED7D3"/>
          <w:bottom w:val="dashed" w:sz="12" w:space="0" w:color="BED7D3"/>
          <w:right w:val="dashed" w:sz="12" w:space="0" w:color="BED7D3"/>
          <w:insideH w:val="dashed" w:sz="12" w:space="0" w:color="BED7D3"/>
          <w:insideV w:val="dashed" w:sz="12" w:space="0" w:color="BED7D3"/>
        </w:tblBorders>
        <w:tblLayout w:type="fixed"/>
        <w:tblLook w:val="0400" w:firstRow="0" w:lastRow="0" w:firstColumn="0" w:lastColumn="0" w:noHBand="0" w:noVBand="1"/>
      </w:tblPr>
      <w:tblGrid>
        <w:gridCol w:w="4665"/>
        <w:gridCol w:w="4665"/>
      </w:tblGrid>
      <w:tr w:rsidR="00E91ED2" w14:paraId="65B3F184" w14:textId="77777777">
        <w:trPr>
          <w:trHeight w:val="3600"/>
        </w:trPr>
        <w:tc>
          <w:tcPr>
            <w:tcW w:w="4665" w:type="dxa"/>
            <w:vAlign w:val="center"/>
          </w:tcPr>
          <w:p w14:paraId="1684B6A1" w14:textId="77777777" w:rsidR="00E91ED2" w:rsidRDefault="0050115F">
            <w:pPr>
              <w:pBdr>
                <w:top w:val="nil"/>
                <w:left w:val="nil"/>
                <w:bottom w:val="nil"/>
                <w:right w:val="nil"/>
                <w:between w:val="nil"/>
              </w:pBdr>
              <w:spacing w:after="0" w:line="240" w:lineRule="auto"/>
              <w:jc w:val="center"/>
              <w:rPr>
                <w:color w:val="000000"/>
              </w:rPr>
            </w:pPr>
            <w:r>
              <w:rPr>
                <w:color w:val="001D35"/>
                <w:sz w:val="27"/>
                <w:szCs w:val="27"/>
              </w:rPr>
              <w:t xml:space="preserve"> </w:t>
            </w:r>
            <w:r>
              <w:rPr>
                <w:color w:val="242424"/>
                <w:sz w:val="30"/>
                <w:szCs w:val="30"/>
                <w:highlight w:val="white"/>
              </w:rPr>
              <w:t>Shojo is the girl version of Shonen. Defined as “young woman and made for girls between ages 10 and 18, it’s all about romance and friendships.</w:t>
            </w:r>
          </w:p>
        </w:tc>
        <w:tc>
          <w:tcPr>
            <w:tcW w:w="4665" w:type="dxa"/>
            <w:vAlign w:val="center"/>
          </w:tcPr>
          <w:p w14:paraId="7C5F0E49" w14:textId="77777777" w:rsidR="00E91ED2" w:rsidRDefault="0050115F">
            <w:pPr>
              <w:pBdr>
                <w:top w:val="nil"/>
                <w:left w:val="nil"/>
                <w:bottom w:val="nil"/>
                <w:right w:val="nil"/>
                <w:between w:val="nil"/>
              </w:pBdr>
              <w:spacing w:after="0" w:line="240" w:lineRule="auto"/>
              <w:jc w:val="center"/>
              <w:rPr>
                <w:color w:val="000000"/>
              </w:rPr>
            </w:pPr>
            <w:r>
              <w:rPr>
                <w:color w:val="242424"/>
                <w:sz w:val="30"/>
                <w:szCs w:val="30"/>
                <w:highlight w:val="white"/>
              </w:rPr>
              <w:t xml:space="preserve">To name a few titles, there’s the classic </w:t>
            </w:r>
            <w:r>
              <w:rPr>
                <w:i/>
                <w:color w:val="242424"/>
                <w:sz w:val="30"/>
                <w:szCs w:val="30"/>
                <w:highlight w:val="white"/>
              </w:rPr>
              <w:t>Sailor Moon, Emma</w:t>
            </w:r>
            <w:proofErr w:type="gramStart"/>
            <w:r>
              <w:rPr>
                <w:i/>
                <w:color w:val="242424"/>
                <w:sz w:val="30"/>
                <w:szCs w:val="30"/>
                <w:highlight w:val="white"/>
              </w:rPr>
              <w:t>, Ouran</w:t>
            </w:r>
            <w:proofErr w:type="gramEnd"/>
            <w:r>
              <w:rPr>
                <w:i/>
                <w:color w:val="242424"/>
                <w:sz w:val="30"/>
                <w:szCs w:val="30"/>
                <w:highlight w:val="white"/>
              </w:rPr>
              <w:t xml:space="preserve"> High School Host Club.</w:t>
            </w:r>
          </w:p>
        </w:tc>
      </w:tr>
      <w:tr w:rsidR="00E91ED2" w14:paraId="09103BD6" w14:textId="77777777">
        <w:trPr>
          <w:trHeight w:val="3600"/>
        </w:trPr>
        <w:tc>
          <w:tcPr>
            <w:tcW w:w="4665" w:type="dxa"/>
            <w:vAlign w:val="center"/>
          </w:tcPr>
          <w:p w14:paraId="43453D7A" w14:textId="77777777" w:rsidR="00E91ED2" w:rsidRDefault="0050115F">
            <w:pPr>
              <w:pBdr>
                <w:top w:val="nil"/>
                <w:left w:val="nil"/>
                <w:bottom w:val="nil"/>
                <w:right w:val="nil"/>
                <w:between w:val="nil"/>
              </w:pBdr>
              <w:spacing w:after="0" w:line="240" w:lineRule="auto"/>
              <w:jc w:val="center"/>
              <w:rPr>
                <w:color w:val="000000"/>
              </w:rPr>
            </w:pPr>
            <w:r>
              <w:rPr>
                <w:color w:val="242424"/>
                <w:sz w:val="30"/>
                <w:szCs w:val="30"/>
                <w:highlight w:val="white"/>
              </w:rPr>
              <w:t>This type of manga is geared towards young teens between the ages 12 to 18. Literally standing for “young boy”, it’s full of action, adventure, fancy martial arts, and comic relief.</w:t>
            </w:r>
          </w:p>
        </w:tc>
        <w:tc>
          <w:tcPr>
            <w:tcW w:w="4665" w:type="dxa"/>
            <w:vAlign w:val="center"/>
          </w:tcPr>
          <w:p w14:paraId="52545A12" w14:textId="77777777" w:rsidR="00E91ED2" w:rsidRDefault="0050115F">
            <w:pPr>
              <w:pBdr>
                <w:top w:val="nil"/>
                <w:left w:val="nil"/>
                <w:bottom w:val="nil"/>
                <w:right w:val="nil"/>
                <w:between w:val="nil"/>
              </w:pBdr>
              <w:spacing w:after="0" w:line="240" w:lineRule="auto"/>
              <w:jc w:val="center"/>
              <w:rPr>
                <w:color w:val="000000"/>
              </w:rPr>
            </w:pPr>
            <w:r>
              <w:rPr>
                <w:color w:val="242424"/>
                <w:sz w:val="30"/>
                <w:szCs w:val="30"/>
                <w:highlight w:val="white"/>
              </w:rPr>
              <w:t xml:space="preserve">You may have heard of </w:t>
            </w:r>
            <w:r>
              <w:rPr>
                <w:i/>
                <w:color w:val="242424"/>
                <w:sz w:val="30"/>
                <w:szCs w:val="30"/>
                <w:highlight w:val="white"/>
              </w:rPr>
              <w:t>Dragon Ball</w:t>
            </w:r>
            <w:r>
              <w:rPr>
                <w:color w:val="242424"/>
                <w:sz w:val="30"/>
                <w:szCs w:val="30"/>
                <w:highlight w:val="white"/>
              </w:rPr>
              <w:t xml:space="preserve"> or </w:t>
            </w:r>
            <w:r>
              <w:rPr>
                <w:i/>
                <w:color w:val="242424"/>
                <w:sz w:val="30"/>
                <w:szCs w:val="30"/>
                <w:highlight w:val="white"/>
              </w:rPr>
              <w:t>Naruto</w:t>
            </w:r>
            <w:r>
              <w:rPr>
                <w:color w:val="242424"/>
                <w:sz w:val="30"/>
                <w:szCs w:val="30"/>
                <w:highlight w:val="white"/>
              </w:rPr>
              <w:t xml:space="preserve">. Along with the first two mentioned, other popular titles include </w:t>
            </w:r>
            <w:r>
              <w:rPr>
                <w:i/>
                <w:color w:val="242424"/>
                <w:sz w:val="30"/>
                <w:szCs w:val="30"/>
                <w:highlight w:val="white"/>
              </w:rPr>
              <w:t>One Piece</w:t>
            </w:r>
            <w:r>
              <w:rPr>
                <w:color w:val="242424"/>
                <w:sz w:val="30"/>
                <w:szCs w:val="30"/>
                <w:highlight w:val="white"/>
              </w:rPr>
              <w:t xml:space="preserve">, </w:t>
            </w:r>
            <w:r>
              <w:rPr>
                <w:i/>
                <w:color w:val="242424"/>
                <w:sz w:val="30"/>
                <w:szCs w:val="30"/>
                <w:highlight w:val="white"/>
              </w:rPr>
              <w:t>Bleach</w:t>
            </w:r>
            <w:r>
              <w:rPr>
                <w:color w:val="242424"/>
                <w:sz w:val="30"/>
                <w:szCs w:val="30"/>
                <w:highlight w:val="white"/>
              </w:rPr>
              <w:t xml:space="preserve">, and the series that took the manga and anime community by storm, </w:t>
            </w:r>
            <w:r>
              <w:rPr>
                <w:i/>
                <w:color w:val="242424"/>
                <w:sz w:val="30"/>
                <w:szCs w:val="30"/>
                <w:highlight w:val="white"/>
              </w:rPr>
              <w:t xml:space="preserve">Attack on Titan </w:t>
            </w:r>
          </w:p>
        </w:tc>
      </w:tr>
      <w:tr w:rsidR="00E91ED2" w14:paraId="3A0A949A" w14:textId="77777777">
        <w:trPr>
          <w:trHeight w:val="3600"/>
        </w:trPr>
        <w:tc>
          <w:tcPr>
            <w:tcW w:w="4665" w:type="dxa"/>
            <w:vAlign w:val="center"/>
          </w:tcPr>
          <w:p w14:paraId="4ED4254E" w14:textId="77777777" w:rsidR="00E91ED2" w:rsidRDefault="0050115F">
            <w:pPr>
              <w:pBdr>
                <w:top w:val="nil"/>
                <w:left w:val="nil"/>
                <w:bottom w:val="nil"/>
                <w:right w:val="nil"/>
                <w:between w:val="nil"/>
              </w:pBdr>
              <w:spacing w:after="0" w:line="240" w:lineRule="auto"/>
              <w:jc w:val="center"/>
              <w:rPr>
                <w:color w:val="000000"/>
              </w:rPr>
            </w:pPr>
            <w:r>
              <w:rPr>
                <w:color w:val="242424"/>
                <w:sz w:val="30"/>
                <w:szCs w:val="30"/>
                <w:highlight w:val="white"/>
              </w:rPr>
              <w:t xml:space="preserve">Those are classified as </w:t>
            </w:r>
            <w:proofErr w:type="spellStart"/>
            <w:r>
              <w:rPr>
                <w:color w:val="242424"/>
                <w:sz w:val="30"/>
                <w:szCs w:val="30"/>
                <w:highlight w:val="white"/>
              </w:rPr>
              <w:t>kodomomuke</w:t>
            </w:r>
            <w:proofErr w:type="spellEnd"/>
            <w:r>
              <w:rPr>
                <w:color w:val="242424"/>
                <w:sz w:val="30"/>
                <w:szCs w:val="30"/>
                <w:highlight w:val="white"/>
              </w:rPr>
              <w:t xml:space="preserve"> which stands for “directed at children. Also short for “</w:t>
            </w:r>
            <w:proofErr w:type="spellStart"/>
            <w:r>
              <w:rPr>
                <w:color w:val="242424"/>
                <w:sz w:val="30"/>
                <w:szCs w:val="30"/>
                <w:highlight w:val="white"/>
              </w:rPr>
              <w:t>kodomo</w:t>
            </w:r>
            <w:proofErr w:type="spellEnd"/>
            <w:r>
              <w:rPr>
                <w:color w:val="242424"/>
                <w:sz w:val="30"/>
                <w:szCs w:val="30"/>
                <w:highlight w:val="white"/>
              </w:rPr>
              <w:t xml:space="preserve">”, this manga type is catered for kids. Think of it as children’s comics. Its goal is to teach morals and values </w:t>
            </w:r>
            <w:proofErr w:type="gramStart"/>
            <w:r>
              <w:rPr>
                <w:color w:val="242424"/>
                <w:sz w:val="30"/>
                <w:szCs w:val="30"/>
                <w:highlight w:val="white"/>
              </w:rPr>
              <w:t>for</w:t>
            </w:r>
            <w:proofErr w:type="gramEnd"/>
            <w:r>
              <w:rPr>
                <w:color w:val="242424"/>
                <w:sz w:val="30"/>
                <w:szCs w:val="30"/>
                <w:highlight w:val="white"/>
              </w:rPr>
              <w:t xml:space="preserve"> children.</w:t>
            </w:r>
          </w:p>
        </w:tc>
        <w:tc>
          <w:tcPr>
            <w:tcW w:w="4665" w:type="dxa"/>
            <w:vAlign w:val="center"/>
          </w:tcPr>
          <w:p w14:paraId="3BA813C1" w14:textId="77777777" w:rsidR="00E91ED2" w:rsidRDefault="0050115F">
            <w:pPr>
              <w:pBdr>
                <w:top w:val="nil"/>
                <w:left w:val="nil"/>
                <w:bottom w:val="nil"/>
                <w:right w:val="nil"/>
                <w:between w:val="nil"/>
              </w:pBdr>
              <w:spacing w:after="0" w:line="240" w:lineRule="auto"/>
              <w:jc w:val="center"/>
              <w:rPr>
                <w:color w:val="000000"/>
              </w:rPr>
            </w:pPr>
            <w:r>
              <w:rPr>
                <w:i/>
                <w:color w:val="242424"/>
                <w:sz w:val="30"/>
                <w:szCs w:val="30"/>
                <w:highlight w:val="white"/>
              </w:rPr>
              <w:t>Doraemon</w:t>
            </w:r>
            <w:r>
              <w:rPr>
                <w:color w:val="242424"/>
                <w:sz w:val="30"/>
                <w:szCs w:val="30"/>
                <w:highlight w:val="white"/>
              </w:rPr>
              <w:t xml:space="preserve"> and </w:t>
            </w:r>
            <w:r>
              <w:rPr>
                <w:i/>
                <w:color w:val="242424"/>
                <w:sz w:val="30"/>
                <w:szCs w:val="30"/>
                <w:highlight w:val="white"/>
              </w:rPr>
              <w:t>Hello Kitty</w:t>
            </w:r>
            <w:r>
              <w:rPr>
                <w:color w:val="242424"/>
                <w:sz w:val="30"/>
                <w:szCs w:val="30"/>
                <w:highlight w:val="white"/>
              </w:rPr>
              <w:t xml:space="preserve">, other famous works include </w:t>
            </w:r>
            <w:r>
              <w:rPr>
                <w:i/>
                <w:color w:val="242424"/>
                <w:sz w:val="30"/>
                <w:szCs w:val="30"/>
                <w:highlight w:val="white"/>
              </w:rPr>
              <w:t>Anpanman</w:t>
            </w:r>
            <w:r>
              <w:rPr>
                <w:color w:val="242424"/>
                <w:sz w:val="30"/>
                <w:szCs w:val="30"/>
                <w:highlight w:val="white"/>
              </w:rPr>
              <w:t xml:space="preserve"> and </w:t>
            </w:r>
            <w:proofErr w:type="spellStart"/>
            <w:r>
              <w:rPr>
                <w:i/>
                <w:color w:val="242424"/>
                <w:sz w:val="30"/>
                <w:szCs w:val="30"/>
                <w:highlight w:val="white"/>
              </w:rPr>
              <w:t>Astroboy</w:t>
            </w:r>
            <w:proofErr w:type="spellEnd"/>
            <w:r>
              <w:rPr>
                <w:color w:val="242424"/>
                <w:sz w:val="30"/>
                <w:szCs w:val="30"/>
                <w:highlight w:val="white"/>
              </w:rPr>
              <w:t>.</w:t>
            </w:r>
          </w:p>
        </w:tc>
      </w:tr>
      <w:tr w:rsidR="00E91ED2" w14:paraId="1CBB6A78" w14:textId="77777777">
        <w:trPr>
          <w:trHeight w:val="3600"/>
        </w:trPr>
        <w:tc>
          <w:tcPr>
            <w:tcW w:w="4665" w:type="dxa"/>
            <w:vAlign w:val="center"/>
          </w:tcPr>
          <w:p w14:paraId="42F3A858" w14:textId="77777777" w:rsidR="00E91ED2" w:rsidRDefault="0050115F">
            <w:pPr>
              <w:pBdr>
                <w:top w:val="nil"/>
                <w:left w:val="nil"/>
                <w:bottom w:val="nil"/>
                <w:right w:val="nil"/>
                <w:between w:val="nil"/>
              </w:pBdr>
              <w:spacing w:after="0" w:line="240" w:lineRule="auto"/>
              <w:jc w:val="center"/>
              <w:rPr>
                <w:color w:val="000000"/>
              </w:rPr>
            </w:pPr>
            <w:r>
              <w:rPr>
                <w:noProof/>
              </w:rPr>
              <w:lastRenderedPageBreak/>
              <w:drawing>
                <wp:inline distT="114300" distB="114300" distL="114300" distR="114300" wp14:anchorId="067D5A6E" wp14:editId="1202E017">
                  <wp:extent cx="2809875" cy="1574800"/>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2809875" cy="1574800"/>
                          </a:xfrm>
                          <a:prstGeom prst="rect">
                            <a:avLst/>
                          </a:prstGeom>
                          <a:ln/>
                        </pic:spPr>
                      </pic:pic>
                    </a:graphicData>
                  </a:graphic>
                </wp:inline>
              </w:drawing>
            </w:r>
          </w:p>
        </w:tc>
        <w:tc>
          <w:tcPr>
            <w:tcW w:w="4665" w:type="dxa"/>
            <w:vAlign w:val="center"/>
          </w:tcPr>
          <w:p w14:paraId="188E0DFD" w14:textId="77777777" w:rsidR="00E91ED2" w:rsidRDefault="0050115F">
            <w:pPr>
              <w:pBdr>
                <w:top w:val="nil"/>
                <w:left w:val="nil"/>
                <w:bottom w:val="nil"/>
                <w:right w:val="nil"/>
                <w:between w:val="nil"/>
              </w:pBdr>
              <w:spacing w:after="0" w:line="240" w:lineRule="auto"/>
              <w:jc w:val="center"/>
              <w:rPr>
                <w:color w:val="000000"/>
              </w:rPr>
            </w:pPr>
            <w:r>
              <w:rPr>
                <w:noProof/>
              </w:rPr>
              <w:drawing>
                <wp:inline distT="114300" distB="114300" distL="114300" distR="114300" wp14:anchorId="135B99B1" wp14:editId="3C23CBC8">
                  <wp:extent cx="2809875" cy="27940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809875" cy="2794000"/>
                          </a:xfrm>
                          <a:prstGeom prst="rect">
                            <a:avLst/>
                          </a:prstGeom>
                          <a:ln/>
                        </pic:spPr>
                      </pic:pic>
                    </a:graphicData>
                  </a:graphic>
                </wp:inline>
              </w:drawing>
            </w:r>
          </w:p>
        </w:tc>
      </w:tr>
      <w:tr w:rsidR="00E91ED2" w14:paraId="0CD039E1" w14:textId="77777777">
        <w:trPr>
          <w:trHeight w:val="3600"/>
        </w:trPr>
        <w:tc>
          <w:tcPr>
            <w:tcW w:w="4665" w:type="dxa"/>
            <w:vAlign w:val="center"/>
          </w:tcPr>
          <w:p w14:paraId="5CF042FA" w14:textId="77777777" w:rsidR="00E91ED2" w:rsidRDefault="0050115F">
            <w:pPr>
              <w:pBdr>
                <w:top w:val="nil"/>
                <w:left w:val="nil"/>
                <w:bottom w:val="nil"/>
                <w:right w:val="nil"/>
                <w:between w:val="nil"/>
              </w:pBdr>
              <w:spacing w:after="0" w:line="240" w:lineRule="auto"/>
              <w:jc w:val="center"/>
              <w:rPr>
                <w:color w:val="000000"/>
              </w:rPr>
            </w:pPr>
            <w:r>
              <w:rPr>
                <w:noProof/>
              </w:rPr>
              <w:drawing>
                <wp:inline distT="114300" distB="114300" distL="114300" distR="114300" wp14:anchorId="444D7F23" wp14:editId="6C13467E">
                  <wp:extent cx="2809875" cy="269240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809875" cy="2692400"/>
                          </a:xfrm>
                          <a:prstGeom prst="rect">
                            <a:avLst/>
                          </a:prstGeom>
                          <a:ln/>
                        </pic:spPr>
                      </pic:pic>
                    </a:graphicData>
                  </a:graphic>
                </wp:inline>
              </w:drawing>
            </w:r>
          </w:p>
        </w:tc>
        <w:tc>
          <w:tcPr>
            <w:tcW w:w="4665" w:type="dxa"/>
            <w:vAlign w:val="center"/>
          </w:tcPr>
          <w:p w14:paraId="0846524E" w14:textId="77777777" w:rsidR="00E91ED2" w:rsidRDefault="0050115F">
            <w:pPr>
              <w:pBdr>
                <w:top w:val="nil"/>
                <w:left w:val="nil"/>
                <w:bottom w:val="nil"/>
                <w:right w:val="nil"/>
                <w:between w:val="nil"/>
              </w:pBdr>
              <w:spacing w:after="0" w:line="240" w:lineRule="auto"/>
              <w:jc w:val="center"/>
              <w:rPr>
                <w:color w:val="000000"/>
              </w:rPr>
            </w:pPr>
            <w:r>
              <w:rPr>
                <w:noProof/>
              </w:rPr>
              <w:drawing>
                <wp:inline distT="114300" distB="114300" distL="114300" distR="114300" wp14:anchorId="3A843560" wp14:editId="7D008966">
                  <wp:extent cx="2809875" cy="341630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809875" cy="3416300"/>
                          </a:xfrm>
                          <a:prstGeom prst="rect">
                            <a:avLst/>
                          </a:prstGeom>
                          <a:ln/>
                        </pic:spPr>
                      </pic:pic>
                    </a:graphicData>
                  </a:graphic>
                </wp:inline>
              </w:drawing>
            </w:r>
          </w:p>
        </w:tc>
      </w:tr>
      <w:tr w:rsidR="00E91ED2" w14:paraId="4F77114F" w14:textId="77777777">
        <w:trPr>
          <w:trHeight w:val="3600"/>
        </w:trPr>
        <w:tc>
          <w:tcPr>
            <w:tcW w:w="4665" w:type="dxa"/>
            <w:vAlign w:val="center"/>
          </w:tcPr>
          <w:p w14:paraId="2B49216A" w14:textId="77777777" w:rsidR="00E91ED2" w:rsidRDefault="0050115F">
            <w:pPr>
              <w:pBdr>
                <w:top w:val="nil"/>
                <w:left w:val="nil"/>
                <w:bottom w:val="nil"/>
                <w:right w:val="nil"/>
                <w:between w:val="nil"/>
              </w:pBdr>
              <w:spacing w:after="0" w:line="240" w:lineRule="auto"/>
              <w:jc w:val="center"/>
              <w:rPr>
                <w:color w:val="000000"/>
              </w:rPr>
            </w:pPr>
            <w:r>
              <w:rPr>
                <w:noProof/>
              </w:rPr>
              <w:lastRenderedPageBreak/>
              <w:drawing>
                <wp:inline distT="114300" distB="114300" distL="114300" distR="114300" wp14:anchorId="18A412FB" wp14:editId="6978E3A6">
                  <wp:extent cx="2809875" cy="2692400"/>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809875" cy="2692400"/>
                          </a:xfrm>
                          <a:prstGeom prst="rect">
                            <a:avLst/>
                          </a:prstGeom>
                          <a:ln/>
                        </pic:spPr>
                      </pic:pic>
                    </a:graphicData>
                  </a:graphic>
                </wp:inline>
              </w:drawing>
            </w:r>
          </w:p>
        </w:tc>
        <w:tc>
          <w:tcPr>
            <w:tcW w:w="4665" w:type="dxa"/>
            <w:vAlign w:val="center"/>
          </w:tcPr>
          <w:p w14:paraId="2F93AD96" w14:textId="77777777" w:rsidR="00E91ED2" w:rsidRDefault="0050115F">
            <w:pPr>
              <w:pBdr>
                <w:top w:val="nil"/>
                <w:left w:val="nil"/>
                <w:bottom w:val="nil"/>
                <w:right w:val="nil"/>
                <w:between w:val="nil"/>
              </w:pBdr>
              <w:spacing w:after="0" w:line="240" w:lineRule="auto"/>
              <w:jc w:val="center"/>
              <w:rPr>
                <w:color w:val="000000"/>
              </w:rPr>
            </w:pPr>
            <w:r>
              <w:rPr>
                <w:noProof/>
              </w:rPr>
              <w:drawing>
                <wp:inline distT="114300" distB="114300" distL="114300" distR="114300" wp14:anchorId="5DC2478C" wp14:editId="013FA373">
                  <wp:extent cx="2809875" cy="25273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809875" cy="2527300"/>
                          </a:xfrm>
                          <a:prstGeom prst="rect">
                            <a:avLst/>
                          </a:prstGeom>
                          <a:ln/>
                        </pic:spPr>
                      </pic:pic>
                    </a:graphicData>
                  </a:graphic>
                </wp:inline>
              </w:drawing>
            </w:r>
          </w:p>
        </w:tc>
      </w:tr>
    </w:tbl>
    <w:p w14:paraId="25DFD7EC" w14:textId="77777777" w:rsidR="00E91ED2" w:rsidRDefault="00E91ED2"/>
    <w:p w14:paraId="176B3282" w14:textId="77777777" w:rsidR="00E91ED2" w:rsidRDefault="00E91ED2"/>
    <w:sectPr w:rsidR="00E91ED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1251FA" w14:textId="77777777" w:rsidR="0050115F" w:rsidRDefault="0050115F">
      <w:pPr>
        <w:spacing w:after="0" w:line="240" w:lineRule="auto"/>
      </w:pPr>
      <w:r>
        <w:separator/>
      </w:r>
    </w:p>
  </w:endnote>
  <w:endnote w:type="continuationSeparator" w:id="0">
    <w:p w14:paraId="5A9018AB" w14:textId="77777777" w:rsidR="0050115F" w:rsidRDefault="00501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C7F93" w14:textId="77777777" w:rsidR="00E91ED2" w:rsidRDefault="00E91ED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5C936" w14:textId="77777777" w:rsidR="00E91ED2" w:rsidRDefault="0050115F">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7DEF387F" wp14:editId="5D57589F">
          <wp:simplePos x="0" y="0"/>
          <wp:positionH relativeFrom="column">
            <wp:posOffset>1028700</wp:posOffset>
          </wp:positionH>
          <wp:positionV relativeFrom="paragraph">
            <wp:posOffset>-212723</wp:posOffset>
          </wp:positionV>
          <wp:extent cx="4572000" cy="316865"/>
          <wp:effectExtent l="0" t="0" r="0" b="0"/>
          <wp:wrapNone/>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7AEFA898" wp14:editId="5723D171">
              <wp:simplePos x="0" y="0"/>
              <wp:positionH relativeFrom="column">
                <wp:posOffset>1117600</wp:posOffset>
              </wp:positionH>
              <wp:positionV relativeFrom="paragraph">
                <wp:posOffset>-253999</wp:posOffset>
              </wp:positionV>
              <wp:extent cx="4019550" cy="304800"/>
              <wp:effectExtent l="0" t="0" r="0" b="0"/>
              <wp:wrapNone/>
              <wp:docPr id="11" name="Rectangle 11"/>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1426D091" w14:textId="1E0FDB0E" w:rsidR="00E91ED2" w:rsidRDefault="0050115F">
                          <w:pPr>
                            <w:spacing w:after="0" w:line="240" w:lineRule="auto"/>
                            <w:jc w:val="right"/>
                            <w:textDirection w:val="btLr"/>
                          </w:pPr>
                          <w:r>
                            <w:rPr>
                              <w:rFonts w:ascii="Arial" w:eastAsia="Arial" w:hAnsi="Arial" w:cs="Arial"/>
                              <w:b/>
                              <w:smallCaps/>
                              <w:color w:val="2D2D2D"/>
                            </w:rPr>
                            <w:t>pages, panels, and pop culture</w:t>
                          </w:r>
                        </w:p>
                      </w:txbxContent>
                    </wps:txbx>
                    <wps:bodyPr spcFirstLastPara="1" wrap="square" lIns="91425" tIns="45700" rIns="91425" bIns="45700" anchor="t" anchorCtr="0">
                      <a:noAutofit/>
                    </wps:bodyPr>
                  </wps:wsp>
                </a:graphicData>
              </a:graphic>
            </wp:anchor>
          </w:drawing>
        </mc:Choice>
        <mc:Fallback>
          <w:pict>
            <v:rect w14:anchorId="7AEFA898" id="Rectangle 11" o:spid="_x0000_s1026" style="position:absolute;margin-left:88pt;margin-top:-20pt;width:316.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4ItgEAAFoDAAAOAAAAZHJzL2Uyb0RvYy54bWysU9uO0zAQfUfiHyy/0yS97C5R0xViVYS0&#10;gkoLH+A6dmPJsc2M26R/z9gp2wJviBdn7BmdOefMZP049padFKDxruHVrORMOelb4w4N//5t++6B&#10;M4zCtcJ6pxp+VsgfN2/frIdQq7nvvG0VMAJxWA+h4V2MoS4KlJ3qBc58UI6S2kMvIl3hULQgBkLv&#10;bTEvy7ti8NAG8FIh0uvTlOSbjK+1kvGr1qgisw0nbjGfkM99OovNWtQHEKEz8kJD/AOLXhhHTV+h&#10;nkQU7AjmL6jeSPDodZxJ3xdeayNV1kBqqvIPNS+dCCprIXMwvNqE/w9Wfjm9hB2QDUPAGilMKkYN&#10;ffoSPzY2fLFYru5XZN+Z4rvFfTVfTcapMTJJBcuyLFclFUiqmD/kYoIsrkgBMH5SvmcpaDjQYLJf&#10;4vSMcSr9VZIaO7811ubhWPfbA2Gml+JKN0Vx3I8XDXvfnnfAMMitoV7PAuNOAA214mygQTccfxwF&#10;KM7sZ0dOvq+WJIfFfCGdSQbcZva3GeFk52l/ImdT+DHmbZo4fjhGr03Wk1hNVC5kaYDZkcuypQ25&#10;veeq6y+x+QkAAP//AwBQSwMEFAAGAAgAAAAhAPGKqZfaAAAACQEAAA8AAABkcnMvZG93bnJldi54&#10;bWxMj8FOwzAQRO9I/IO1SNxau6iEksapEIIDR1IOHN14m0TY68h22vTv2Z7g9kY7mp2pdrN34oQx&#10;DYE0rJYKBFIb7ECdhq/9+2IDImVD1rhAqOGCCXb17U1lShvO9ImnJneCQyiVRkOf81hKmdoevUnL&#10;MCLx7RiiN5ll7KSN5szh3skHpQrpzUD8oTcjvvbY/jST1zCis5NbN+q7lW+RVsXHXl4etb6/m1+2&#10;IDLO+c8M1/pcHWrudAgT2SQc66eCt2QNi7ViYMdGPTMcrgCyruT/BfUvAAAA//8DAFBLAQItABQA&#10;BgAIAAAAIQC2gziS/gAAAOEBAAATAAAAAAAAAAAAAAAAAAAAAABbQ29udGVudF9UeXBlc10ueG1s&#10;UEsBAi0AFAAGAAgAAAAhADj9If/WAAAAlAEAAAsAAAAAAAAAAAAAAAAALwEAAF9yZWxzLy5yZWxz&#10;UEsBAi0AFAAGAAgAAAAhAE827gi2AQAAWgMAAA4AAAAAAAAAAAAAAAAALgIAAGRycy9lMm9Eb2Mu&#10;eG1sUEsBAi0AFAAGAAgAAAAhAPGKqZfaAAAACQEAAA8AAAAAAAAAAAAAAAAAEAQAAGRycy9kb3du&#10;cmV2LnhtbFBLBQYAAAAABAAEAPMAAAAXBQAAAAA=&#10;" filled="f" stroked="f">
              <v:textbox inset="2.53958mm,1.2694mm,2.53958mm,1.2694mm">
                <w:txbxContent>
                  <w:p w14:paraId="1426D091" w14:textId="1E0FDB0E" w:rsidR="00E91ED2" w:rsidRDefault="0050115F">
                    <w:pPr>
                      <w:spacing w:after="0" w:line="240" w:lineRule="auto"/>
                      <w:jc w:val="right"/>
                      <w:textDirection w:val="btLr"/>
                    </w:pPr>
                    <w:r>
                      <w:rPr>
                        <w:rFonts w:ascii="Arial" w:eastAsia="Arial" w:hAnsi="Arial" w:cs="Arial"/>
                        <w:b/>
                        <w:smallCaps/>
                        <w:color w:val="2D2D2D"/>
                      </w:rPr>
                      <w:t>pages, panels, and pop culture</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E875B" w14:textId="77777777" w:rsidR="00E91ED2" w:rsidRDefault="00E91ED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DC5F3" w14:textId="77777777" w:rsidR="0050115F" w:rsidRDefault="0050115F">
      <w:pPr>
        <w:spacing w:after="0" w:line="240" w:lineRule="auto"/>
      </w:pPr>
      <w:r>
        <w:separator/>
      </w:r>
    </w:p>
  </w:footnote>
  <w:footnote w:type="continuationSeparator" w:id="0">
    <w:p w14:paraId="2389EA8B" w14:textId="77777777" w:rsidR="0050115F" w:rsidRDefault="005011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14747" w14:textId="77777777" w:rsidR="00E91ED2" w:rsidRDefault="00E91ED2">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33823" w14:textId="77777777" w:rsidR="00E91ED2" w:rsidRDefault="00E91ED2">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3ABC3" w14:textId="77777777" w:rsidR="00E91ED2" w:rsidRDefault="00E91ED2">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ED2"/>
    <w:rsid w:val="0050115F"/>
    <w:rsid w:val="00D96E01"/>
    <w:rsid w:val="00E91E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490933"/>
  <w15:docId w15:val="{B06A7B97-AA96-40EE-9C26-2943ED8FC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672483"/>
  </w:style>
  <w:style w:type="paragraph" w:styleId="Heading1">
    <w:name w:val="heading 1"/>
    <w:basedOn w:val="Normal"/>
    <w:next w:val="Normal"/>
    <w:link w:val="Heading1Char"/>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semiHidden/>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semiHidden/>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unhideWhenUsed/>
    <w:rsid w:val="00AC349E"/>
  </w:style>
  <w:style w:type="character" w:customStyle="1" w:styleId="BodyTextChar">
    <w:name w:val="Body Text Char"/>
    <w:basedOn w:val="DefaultParagraphFont"/>
    <w:link w:val="BodyText"/>
    <w:uiPriority w:val="99"/>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table" w:customStyle="1" w:styleId="a0">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1">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2">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3">
    <w:basedOn w:val="TableNormal"/>
    <w:pPr>
      <w:spacing w:after="0" w:line="240" w:lineRule="auto"/>
    </w:pPr>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AG9jalSlUk0XpuOkNDtEwtpnNA==">CgMxLjAyCGguZ2pkZ3hzOAByITE4SGU2b29sV0hjbkJTYkN4cnJKcm5IMHZDeTNrM2Y3Yw==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170</Words>
  <Characters>832</Characters>
  <Application>Microsoft Office Word</Application>
  <DocSecurity>0</DocSecurity>
  <Lines>53</Lines>
  <Paragraphs>11</Paragraphs>
  <ScaleCrop>false</ScaleCrop>
  <Company/>
  <LinksUpToDate>false</LinksUpToDate>
  <CharactersWithSpaces>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K20 Center</dc:creator>
  <cp:lastModifiedBy>Bracken, Pam</cp:lastModifiedBy>
  <cp:revision>2</cp:revision>
  <dcterms:created xsi:type="dcterms:W3CDTF">2025-05-14T20:17:00Z</dcterms:created>
  <dcterms:modified xsi:type="dcterms:W3CDTF">2025-05-14T20:17:00Z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86facacb-e68b-44fa-b937-e1ba4e5f0c58</vt:lpwstr>
  </property>
</Properties>
</file>