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AB8705" w14:textId="5459BB08" w:rsidR="005E3F30" w:rsidRPr="00455E4F" w:rsidRDefault="00455E4F" w:rsidP="00BD5129">
      <w:pPr>
        <w:pStyle w:val="Title"/>
        <w:rPr>
          <w:lang w:val="es-ES"/>
        </w:rPr>
      </w:pPr>
      <w:r w:rsidRPr="00455E4F">
        <w:rPr>
          <w:lang w:val="es-ES"/>
        </w:rPr>
        <w:t>BOLETO DE SALIDA</w:t>
      </w:r>
    </w:p>
    <w:p w14:paraId="64678808" w14:textId="2CD29FF7" w:rsidR="005E3F30" w:rsidRPr="00455E4F" w:rsidRDefault="00455E4F" w:rsidP="005E3F30">
      <w:pPr>
        <w:rPr>
          <w:lang w:val="es-ES"/>
        </w:rPr>
      </w:pPr>
      <w:r w:rsidRPr="00455E4F">
        <w:rPr>
          <w:lang w:val="es-ES"/>
        </w:rPr>
        <w:t xml:space="preserve">Lee cada escenario y </w:t>
      </w:r>
      <w:r w:rsidR="005E3F30" w:rsidRPr="00455E4F">
        <w:rPr>
          <w:lang w:val="es-ES"/>
        </w:rPr>
        <w:t xml:space="preserve">decide </w:t>
      </w:r>
      <w:r w:rsidRPr="00455E4F">
        <w:rPr>
          <w:lang w:val="es-ES"/>
        </w:rPr>
        <w:t>si</w:t>
      </w:r>
      <w:r>
        <w:rPr>
          <w:lang w:val="es-ES"/>
        </w:rPr>
        <w:t xml:space="preserve"> </w:t>
      </w:r>
      <w:r w:rsidR="00274310">
        <w:rPr>
          <w:lang w:val="es-ES"/>
        </w:rPr>
        <w:t>fuera</w:t>
      </w:r>
      <w:r>
        <w:rPr>
          <w:lang w:val="es-ES"/>
        </w:rPr>
        <w:t xml:space="preserve"> mejor modelarlo como crecimiento exponencial o crecimiento logístico, luego </w:t>
      </w:r>
      <w:r w:rsidR="007E776E">
        <w:rPr>
          <w:lang w:val="es-ES"/>
        </w:rPr>
        <w:t>explica</w:t>
      </w:r>
      <w:r>
        <w:rPr>
          <w:lang w:val="es-ES"/>
        </w:rPr>
        <w:t xml:space="preserve"> tu pensamiento.</w:t>
      </w:r>
    </w:p>
    <w:tbl>
      <w:tblPr>
        <w:tblStyle w:val="TableGrid"/>
        <w:tblW w:w="507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19"/>
        <w:gridCol w:w="2161"/>
        <w:gridCol w:w="5341"/>
      </w:tblGrid>
      <w:tr w:rsidR="004671A1" w:rsidRPr="00455E4F" w14:paraId="73CBDB2B" w14:textId="77777777" w:rsidTr="004671A1">
        <w:trPr>
          <w:cantSplit/>
          <w:tblHeader/>
        </w:trPr>
        <w:tc>
          <w:tcPr>
            <w:tcW w:w="2141" w:type="pct"/>
            <w:shd w:val="clear" w:color="auto" w:fill="3E5C61" w:themeFill="accent2"/>
          </w:tcPr>
          <w:p w14:paraId="482F78BE" w14:textId="68CCCB96" w:rsidR="005E3F30" w:rsidRPr="00455E4F" w:rsidRDefault="00455E4F" w:rsidP="00310683">
            <w:pPr>
              <w:pStyle w:val="TableColumnHeaders"/>
              <w:rPr>
                <w:lang w:val="es-ES"/>
              </w:rPr>
            </w:pPr>
            <w:r w:rsidRPr="00455E4F">
              <w:rPr>
                <w:lang w:val="es-ES"/>
              </w:rPr>
              <w:t>Escenario</w:t>
            </w:r>
          </w:p>
        </w:tc>
        <w:tc>
          <w:tcPr>
            <w:tcW w:w="823" w:type="pct"/>
            <w:shd w:val="clear" w:color="auto" w:fill="3E5C61" w:themeFill="accent2"/>
          </w:tcPr>
          <w:p w14:paraId="6037F726" w14:textId="73B11780" w:rsidR="005E3F30" w:rsidRPr="00455E4F" w:rsidRDefault="005E3F30" w:rsidP="00310683">
            <w:pPr>
              <w:pStyle w:val="TableColumnHeaders"/>
              <w:rPr>
                <w:lang w:val="es-ES"/>
              </w:rPr>
            </w:pPr>
            <w:r w:rsidRPr="00455E4F">
              <w:rPr>
                <w:lang w:val="es-ES"/>
              </w:rPr>
              <w:t>Model</w:t>
            </w:r>
            <w:r w:rsidR="00455E4F">
              <w:rPr>
                <w:lang w:val="es-ES"/>
              </w:rPr>
              <w:t xml:space="preserve">o </w:t>
            </w:r>
            <w:r w:rsidRPr="00455E4F">
              <w:rPr>
                <w:lang w:val="es-ES"/>
              </w:rPr>
              <w:t>(</w:t>
            </w:r>
            <w:r w:rsidR="001A20C3" w:rsidRPr="00455E4F">
              <w:rPr>
                <w:lang w:val="es-ES"/>
              </w:rPr>
              <w:t>Circ</w:t>
            </w:r>
            <w:r w:rsidR="001A20C3">
              <w:rPr>
                <w:lang w:val="es-ES"/>
              </w:rPr>
              <w:t>úlalo</w:t>
            </w:r>
            <w:r w:rsidRPr="00455E4F">
              <w:rPr>
                <w:lang w:val="es-ES"/>
              </w:rPr>
              <w:t>)</w:t>
            </w:r>
          </w:p>
        </w:tc>
        <w:tc>
          <w:tcPr>
            <w:tcW w:w="2035" w:type="pct"/>
            <w:shd w:val="clear" w:color="auto" w:fill="3E5C61" w:themeFill="accent2"/>
          </w:tcPr>
          <w:p w14:paraId="5E115CBF" w14:textId="11CCFE2C" w:rsidR="005E3F30" w:rsidRPr="00455E4F" w:rsidRDefault="007E776E" w:rsidP="00310683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Explicación</w:t>
            </w:r>
          </w:p>
        </w:tc>
      </w:tr>
      <w:tr w:rsidR="005E3F30" w:rsidRPr="00455E4F" w14:paraId="164AE281" w14:textId="77777777" w:rsidTr="004671A1">
        <w:trPr>
          <w:trHeight w:val="1566"/>
        </w:trPr>
        <w:tc>
          <w:tcPr>
            <w:tcW w:w="2141" w:type="pct"/>
            <w:vAlign w:val="center"/>
          </w:tcPr>
          <w:p w14:paraId="6EA3F0A3" w14:textId="4BF743F2" w:rsidR="005E3F30" w:rsidRPr="00455E4F" w:rsidRDefault="00455E4F" w:rsidP="00F57F9A">
            <w:pPr>
              <w:pStyle w:val="RowHeader"/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="005E3F30" w:rsidRPr="00455E4F">
              <w:rPr>
                <w:lang w:val="es-ES"/>
              </w:rPr>
              <w:t>n 2005, Stephen Colbert</w:t>
            </w:r>
            <w:r>
              <w:rPr>
                <w:lang w:val="es-ES"/>
              </w:rPr>
              <w:t xml:space="preserve"> nos presentó la palabra</w:t>
            </w:r>
            <w:r w:rsidR="005E3F30" w:rsidRPr="00455E4F">
              <w:rPr>
                <w:lang w:val="es-ES"/>
              </w:rPr>
              <w:t xml:space="preserve"> “</w:t>
            </w:r>
            <w:proofErr w:type="spellStart"/>
            <w:r w:rsidR="005E3F30" w:rsidRPr="00455E4F">
              <w:rPr>
                <w:lang w:val="es-ES"/>
              </w:rPr>
              <w:t>truthiness</w:t>
            </w:r>
            <w:proofErr w:type="spellEnd"/>
            <w:r w:rsidR="005E3F30" w:rsidRPr="00455E4F">
              <w:rPr>
                <w:lang w:val="es-ES"/>
              </w:rPr>
              <w:t>”</w:t>
            </w:r>
            <w:r>
              <w:rPr>
                <w:lang w:val="es-ES"/>
              </w:rPr>
              <w:t>.</w:t>
            </w:r>
            <w:r w:rsidR="005E3F30" w:rsidRPr="00455E4F">
              <w:rPr>
                <w:lang w:val="es-ES"/>
              </w:rPr>
              <w:t xml:space="preserve"> </w:t>
            </w:r>
            <w:r>
              <w:rPr>
                <w:lang w:val="es-ES"/>
              </w:rPr>
              <w:t>Luego, otros empezaron</w:t>
            </w:r>
            <w:r w:rsidR="00274310">
              <w:rPr>
                <w:lang w:val="es-ES"/>
              </w:rPr>
              <w:t xml:space="preserve"> a usar la palabra y a compartirla con personas que nunca habían oído esta nueva palabra.</w:t>
            </w:r>
            <w:r w:rsidR="005E3F30" w:rsidRPr="00455E4F">
              <w:rPr>
                <w:lang w:val="es-ES"/>
              </w:rPr>
              <w:t xml:space="preserve"> (</w:t>
            </w:r>
            <w:r w:rsidR="00274310">
              <w:rPr>
                <w:lang w:val="es-ES"/>
              </w:rPr>
              <w:t>A medida que aumentaba su popularidad, incluso llegó al diccionario</w:t>
            </w:r>
            <w:r w:rsidR="005E3F30" w:rsidRPr="00455E4F">
              <w:rPr>
                <w:lang w:val="es-ES"/>
              </w:rPr>
              <w:t>)</w:t>
            </w:r>
            <w:r w:rsidR="00274310">
              <w:rPr>
                <w:lang w:val="es-ES"/>
              </w:rPr>
              <w:t>.</w:t>
            </w:r>
          </w:p>
        </w:tc>
        <w:tc>
          <w:tcPr>
            <w:tcW w:w="823" w:type="pct"/>
            <w:vAlign w:val="center"/>
          </w:tcPr>
          <w:p w14:paraId="22355779" w14:textId="27963027" w:rsidR="005E3F30" w:rsidRPr="00455E4F" w:rsidRDefault="00310683" w:rsidP="00310683">
            <w:pPr>
              <w:pStyle w:val="TableData"/>
              <w:jc w:val="center"/>
              <w:rPr>
                <w:lang w:val="es-ES"/>
              </w:rPr>
            </w:pPr>
            <w:r>
              <w:rPr>
                <w:lang w:val="es-ES"/>
              </w:rPr>
              <w:t>Crecimiento</w:t>
            </w:r>
            <w:r>
              <w:rPr>
                <w:lang w:val="es-ES"/>
              </w:rPr>
              <w:br/>
            </w:r>
            <w:r w:rsidR="00652161" w:rsidRPr="00455E4F">
              <w:rPr>
                <w:lang w:val="es-ES"/>
              </w:rPr>
              <w:t>Exponencial</w:t>
            </w:r>
          </w:p>
          <w:p w14:paraId="7ABF9981" w14:textId="77777777" w:rsidR="00310683" w:rsidRPr="004671A1" w:rsidRDefault="00310683" w:rsidP="005E3F30">
            <w:pPr>
              <w:pStyle w:val="TableBody"/>
              <w:jc w:val="center"/>
              <w:rPr>
                <w:sz w:val="16"/>
                <w:szCs w:val="16"/>
                <w:lang w:val="es-ES"/>
              </w:rPr>
            </w:pPr>
          </w:p>
          <w:p w14:paraId="22538C56" w14:textId="4871CF02" w:rsidR="005E3F30" w:rsidRPr="00455E4F" w:rsidRDefault="00310683" w:rsidP="005E3F30">
            <w:pPr>
              <w:pStyle w:val="TableBody"/>
              <w:jc w:val="center"/>
              <w:rPr>
                <w:lang w:val="es-ES"/>
              </w:rPr>
            </w:pPr>
            <w:r>
              <w:rPr>
                <w:lang w:val="es-ES"/>
              </w:rPr>
              <w:t>Crecimiento</w:t>
            </w:r>
            <w:r w:rsidRPr="00455E4F">
              <w:rPr>
                <w:lang w:val="es-ES"/>
              </w:rPr>
              <w:t xml:space="preserve"> </w:t>
            </w:r>
            <w:r w:rsidR="00652161" w:rsidRPr="00455E4F">
              <w:rPr>
                <w:lang w:val="es-ES"/>
              </w:rPr>
              <w:t>Logístico</w:t>
            </w:r>
          </w:p>
        </w:tc>
        <w:tc>
          <w:tcPr>
            <w:tcW w:w="2035" w:type="pct"/>
          </w:tcPr>
          <w:p w14:paraId="7A3B811A" w14:textId="77777777" w:rsidR="005E3F30" w:rsidRPr="00455E4F" w:rsidRDefault="005E3F30" w:rsidP="005E3F30">
            <w:pPr>
              <w:pStyle w:val="TableBody"/>
              <w:rPr>
                <w:lang w:val="es-ES"/>
              </w:rPr>
            </w:pPr>
          </w:p>
        </w:tc>
      </w:tr>
      <w:tr w:rsidR="005E3F30" w:rsidRPr="00455E4F" w14:paraId="69C5958C" w14:textId="77777777" w:rsidTr="004671A1">
        <w:trPr>
          <w:trHeight w:val="1386"/>
        </w:trPr>
        <w:tc>
          <w:tcPr>
            <w:tcW w:w="2141" w:type="pct"/>
            <w:vAlign w:val="center"/>
          </w:tcPr>
          <w:p w14:paraId="51E01FDE" w14:textId="3FD8912A" w:rsidR="005E3F30" w:rsidRPr="00455E4F" w:rsidRDefault="00274310" w:rsidP="00F57F9A">
            <w:pPr>
              <w:pStyle w:val="RowHeader"/>
              <w:rPr>
                <w:lang w:val="es-ES"/>
              </w:rPr>
            </w:pPr>
            <w:r>
              <w:rPr>
                <w:lang w:val="es-ES"/>
              </w:rPr>
              <w:t>Un zoológico salva y cría un sapo en peligro de extinción. Los sapos se mantienen en condiciones ideales para aumentar su población.</w:t>
            </w:r>
          </w:p>
        </w:tc>
        <w:tc>
          <w:tcPr>
            <w:tcW w:w="823" w:type="pct"/>
            <w:vAlign w:val="center"/>
          </w:tcPr>
          <w:p w14:paraId="688C1CAF" w14:textId="77777777" w:rsidR="00310683" w:rsidRPr="00455E4F" w:rsidRDefault="00310683" w:rsidP="00310683">
            <w:pPr>
              <w:pStyle w:val="TableData"/>
              <w:jc w:val="center"/>
              <w:rPr>
                <w:lang w:val="es-ES"/>
              </w:rPr>
            </w:pPr>
            <w:r>
              <w:rPr>
                <w:lang w:val="es-ES"/>
              </w:rPr>
              <w:t>Crecimiento</w:t>
            </w:r>
            <w:r>
              <w:rPr>
                <w:lang w:val="es-ES"/>
              </w:rPr>
              <w:br/>
            </w:r>
            <w:r w:rsidRPr="00455E4F">
              <w:rPr>
                <w:lang w:val="es-ES"/>
              </w:rPr>
              <w:t>Exponencial</w:t>
            </w:r>
          </w:p>
          <w:p w14:paraId="62354867" w14:textId="77777777" w:rsidR="00310683" w:rsidRPr="004671A1" w:rsidRDefault="00310683" w:rsidP="00310683">
            <w:pPr>
              <w:pStyle w:val="TableBody"/>
              <w:jc w:val="center"/>
              <w:rPr>
                <w:sz w:val="16"/>
                <w:szCs w:val="16"/>
                <w:lang w:val="es-ES"/>
              </w:rPr>
            </w:pPr>
          </w:p>
          <w:p w14:paraId="1E33598C" w14:textId="312787A9" w:rsidR="005E3F30" w:rsidRPr="00455E4F" w:rsidRDefault="00310683" w:rsidP="00310683">
            <w:pPr>
              <w:pStyle w:val="TableBody"/>
              <w:jc w:val="center"/>
              <w:rPr>
                <w:lang w:val="es-ES"/>
              </w:rPr>
            </w:pPr>
            <w:r>
              <w:rPr>
                <w:lang w:val="es-ES"/>
              </w:rPr>
              <w:t>Crecimiento</w:t>
            </w:r>
            <w:r w:rsidRPr="00455E4F">
              <w:rPr>
                <w:lang w:val="es-ES"/>
              </w:rPr>
              <w:t xml:space="preserve"> Logístico</w:t>
            </w:r>
          </w:p>
        </w:tc>
        <w:tc>
          <w:tcPr>
            <w:tcW w:w="2035" w:type="pct"/>
          </w:tcPr>
          <w:p w14:paraId="32FF17CB" w14:textId="77777777" w:rsidR="005E3F30" w:rsidRPr="00455E4F" w:rsidRDefault="005E3F30" w:rsidP="005E3F30">
            <w:pPr>
              <w:pStyle w:val="TableBody"/>
              <w:rPr>
                <w:lang w:val="es-ES"/>
              </w:rPr>
            </w:pPr>
          </w:p>
        </w:tc>
      </w:tr>
      <w:tr w:rsidR="005E3F30" w:rsidRPr="00455E4F" w14:paraId="3A09DA7F" w14:textId="77777777" w:rsidTr="004671A1">
        <w:trPr>
          <w:trHeight w:val="1566"/>
        </w:trPr>
        <w:tc>
          <w:tcPr>
            <w:tcW w:w="2141" w:type="pct"/>
            <w:vAlign w:val="center"/>
          </w:tcPr>
          <w:p w14:paraId="32084258" w14:textId="16C9163B" w:rsidR="005E3F30" w:rsidRPr="00455E4F" w:rsidRDefault="001A20C3" w:rsidP="00F57F9A">
            <w:pPr>
              <w:pStyle w:val="RowHeader"/>
              <w:rPr>
                <w:lang w:val="es-ES"/>
              </w:rPr>
            </w:pPr>
            <w:r>
              <w:rPr>
                <w:lang w:val="es-ES"/>
              </w:rPr>
              <w:t>Viste que tu teléfono tiene un virus porque le mandó un mensaje de texto a un número desconocido</w:t>
            </w:r>
            <w:r w:rsidR="00FF0526" w:rsidRPr="00455E4F">
              <w:rPr>
                <w:lang w:val="es-ES"/>
              </w:rPr>
              <w:t xml:space="preserve">, </w:t>
            </w:r>
            <w:r>
              <w:rPr>
                <w:lang w:val="es-ES"/>
              </w:rPr>
              <w:t>luego cada día tu teléfono está enviando 3 veces el número de mensajes que envió el día anterior</w:t>
            </w:r>
            <w:r w:rsidR="005E3F30" w:rsidRPr="00455E4F">
              <w:rPr>
                <w:lang w:val="es-ES"/>
              </w:rPr>
              <w:t xml:space="preserve"> – </w:t>
            </w:r>
            <w:r>
              <w:rPr>
                <w:lang w:val="es-ES"/>
              </w:rPr>
              <w:t>a veces incluso al mismo número</w:t>
            </w:r>
            <w:r w:rsidR="005E3F30" w:rsidRPr="00455E4F">
              <w:rPr>
                <w:lang w:val="es-ES"/>
              </w:rPr>
              <w:t>.</w:t>
            </w:r>
          </w:p>
        </w:tc>
        <w:tc>
          <w:tcPr>
            <w:tcW w:w="823" w:type="pct"/>
            <w:vAlign w:val="center"/>
          </w:tcPr>
          <w:p w14:paraId="67F5AE84" w14:textId="77777777" w:rsidR="00310683" w:rsidRPr="00455E4F" w:rsidRDefault="00310683" w:rsidP="00310683">
            <w:pPr>
              <w:pStyle w:val="TableData"/>
              <w:jc w:val="center"/>
              <w:rPr>
                <w:lang w:val="es-ES"/>
              </w:rPr>
            </w:pPr>
            <w:r>
              <w:rPr>
                <w:lang w:val="es-ES"/>
              </w:rPr>
              <w:t>Crecimiento</w:t>
            </w:r>
            <w:r>
              <w:rPr>
                <w:lang w:val="es-ES"/>
              </w:rPr>
              <w:br/>
            </w:r>
            <w:r w:rsidRPr="00455E4F">
              <w:rPr>
                <w:lang w:val="es-ES"/>
              </w:rPr>
              <w:t>Exponencial</w:t>
            </w:r>
          </w:p>
          <w:p w14:paraId="5734DEE9" w14:textId="77777777" w:rsidR="00310683" w:rsidRPr="004671A1" w:rsidRDefault="00310683" w:rsidP="00310683">
            <w:pPr>
              <w:pStyle w:val="TableBody"/>
              <w:jc w:val="center"/>
              <w:rPr>
                <w:sz w:val="16"/>
                <w:szCs w:val="16"/>
                <w:lang w:val="es-ES"/>
              </w:rPr>
            </w:pPr>
          </w:p>
          <w:p w14:paraId="01E60888" w14:textId="22586C22" w:rsidR="005E3F30" w:rsidRPr="00455E4F" w:rsidRDefault="00310683" w:rsidP="00310683">
            <w:pPr>
              <w:pStyle w:val="TableBody"/>
              <w:jc w:val="center"/>
              <w:rPr>
                <w:lang w:val="es-ES"/>
              </w:rPr>
            </w:pPr>
            <w:r>
              <w:rPr>
                <w:lang w:val="es-ES"/>
              </w:rPr>
              <w:t>Crecimiento</w:t>
            </w:r>
            <w:r w:rsidRPr="00455E4F">
              <w:rPr>
                <w:lang w:val="es-ES"/>
              </w:rPr>
              <w:t xml:space="preserve"> Logístico</w:t>
            </w:r>
          </w:p>
        </w:tc>
        <w:tc>
          <w:tcPr>
            <w:tcW w:w="2035" w:type="pct"/>
          </w:tcPr>
          <w:p w14:paraId="70E205B9" w14:textId="77777777" w:rsidR="005E3F30" w:rsidRPr="00455E4F" w:rsidRDefault="005E3F30" w:rsidP="005E3F30">
            <w:pPr>
              <w:pStyle w:val="TableBody"/>
              <w:rPr>
                <w:lang w:val="es-ES"/>
              </w:rPr>
            </w:pPr>
          </w:p>
        </w:tc>
      </w:tr>
      <w:tr w:rsidR="005E3F30" w:rsidRPr="00455E4F" w14:paraId="04217740" w14:textId="77777777" w:rsidTr="004671A1">
        <w:trPr>
          <w:trHeight w:val="1566"/>
        </w:trPr>
        <w:tc>
          <w:tcPr>
            <w:tcW w:w="2141" w:type="pct"/>
            <w:vAlign w:val="center"/>
          </w:tcPr>
          <w:p w14:paraId="3390C415" w14:textId="066FFF65" w:rsidR="005E3F30" w:rsidRPr="00455E4F" w:rsidRDefault="009763B3" w:rsidP="00F57F9A">
            <w:pPr>
              <w:pStyle w:val="RowHeader"/>
              <w:rPr>
                <w:lang w:val="es-ES"/>
              </w:rPr>
            </w:pPr>
            <w:r>
              <w:rPr>
                <w:lang w:val="es-ES"/>
              </w:rPr>
              <w:t xml:space="preserve">El lago Hefner, al noroeste de la Ciudad de </w:t>
            </w:r>
            <w:r w:rsidR="00F57F9A" w:rsidRPr="00455E4F">
              <w:rPr>
                <w:lang w:val="es-ES"/>
              </w:rPr>
              <w:t xml:space="preserve">Oklahoma, </w:t>
            </w:r>
            <w:r>
              <w:rPr>
                <w:lang w:val="es-ES"/>
              </w:rPr>
              <w:t>tiene muchas criaturas acuáticas</w:t>
            </w:r>
            <w:r w:rsidR="00F57F9A" w:rsidRPr="00455E4F">
              <w:rPr>
                <w:lang w:val="es-ES"/>
              </w:rPr>
              <w:t xml:space="preserve">. Juanita </w:t>
            </w:r>
            <w:r>
              <w:rPr>
                <w:lang w:val="es-ES"/>
              </w:rPr>
              <w:t xml:space="preserve">está estudiando el crecimiento de la población de </w:t>
            </w:r>
            <w:r w:rsidR="009529FE">
              <w:rPr>
                <w:lang w:val="es-ES"/>
              </w:rPr>
              <w:t>peces gato</w:t>
            </w:r>
            <w:r w:rsidR="004D3E70">
              <w:rPr>
                <w:lang w:val="es-ES"/>
              </w:rPr>
              <w:t xml:space="preserve"> de canal (bagres</w:t>
            </w:r>
            <w:r w:rsidR="009529FE">
              <w:rPr>
                <w:lang w:val="es-ES"/>
              </w:rPr>
              <w:t>) que habitan en el lago Hefner</w:t>
            </w:r>
            <w:r w:rsidR="00F57F9A" w:rsidRPr="00455E4F">
              <w:rPr>
                <w:lang w:val="es-ES"/>
              </w:rPr>
              <w:t>.</w:t>
            </w:r>
          </w:p>
        </w:tc>
        <w:tc>
          <w:tcPr>
            <w:tcW w:w="823" w:type="pct"/>
            <w:vAlign w:val="center"/>
          </w:tcPr>
          <w:p w14:paraId="71DB147B" w14:textId="77777777" w:rsidR="00310683" w:rsidRPr="00455E4F" w:rsidRDefault="00310683" w:rsidP="00310683">
            <w:pPr>
              <w:pStyle w:val="TableData"/>
              <w:jc w:val="center"/>
              <w:rPr>
                <w:lang w:val="es-ES"/>
              </w:rPr>
            </w:pPr>
            <w:r>
              <w:rPr>
                <w:lang w:val="es-ES"/>
              </w:rPr>
              <w:t>Crecimiento</w:t>
            </w:r>
            <w:r>
              <w:rPr>
                <w:lang w:val="es-ES"/>
              </w:rPr>
              <w:br/>
            </w:r>
            <w:r w:rsidRPr="00455E4F">
              <w:rPr>
                <w:lang w:val="es-ES"/>
              </w:rPr>
              <w:t>Exponencial</w:t>
            </w:r>
          </w:p>
          <w:p w14:paraId="7CADA432" w14:textId="77777777" w:rsidR="00310683" w:rsidRPr="004671A1" w:rsidRDefault="00310683" w:rsidP="00310683">
            <w:pPr>
              <w:pStyle w:val="TableBody"/>
              <w:jc w:val="center"/>
              <w:rPr>
                <w:sz w:val="16"/>
                <w:szCs w:val="16"/>
                <w:lang w:val="es-ES"/>
              </w:rPr>
            </w:pPr>
          </w:p>
          <w:p w14:paraId="53BF2B73" w14:textId="2C811990" w:rsidR="005E3F30" w:rsidRPr="00455E4F" w:rsidRDefault="00310683" w:rsidP="00310683">
            <w:pPr>
              <w:pStyle w:val="TableBody"/>
              <w:jc w:val="center"/>
              <w:rPr>
                <w:lang w:val="es-ES"/>
              </w:rPr>
            </w:pPr>
            <w:r>
              <w:rPr>
                <w:lang w:val="es-ES"/>
              </w:rPr>
              <w:t>Crecimiento</w:t>
            </w:r>
            <w:r w:rsidRPr="00455E4F">
              <w:rPr>
                <w:lang w:val="es-ES"/>
              </w:rPr>
              <w:t xml:space="preserve"> Logístico</w:t>
            </w:r>
          </w:p>
        </w:tc>
        <w:tc>
          <w:tcPr>
            <w:tcW w:w="2035" w:type="pct"/>
          </w:tcPr>
          <w:p w14:paraId="67F2C21A" w14:textId="77777777" w:rsidR="005E3F30" w:rsidRPr="00455E4F" w:rsidRDefault="005E3F30" w:rsidP="005E3F30">
            <w:pPr>
              <w:pStyle w:val="TableBody"/>
              <w:rPr>
                <w:lang w:val="es-ES"/>
              </w:rPr>
            </w:pPr>
          </w:p>
        </w:tc>
      </w:tr>
    </w:tbl>
    <w:p w14:paraId="696B62E2" w14:textId="170B648F" w:rsidR="009529FE" w:rsidRPr="00213FF2" w:rsidRDefault="009529FE" w:rsidP="009529FE">
      <w:pPr>
        <w:tabs>
          <w:tab w:val="left" w:pos="4469"/>
        </w:tabs>
        <w:rPr>
          <w:sz w:val="2"/>
          <w:szCs w:val="2"/>
          <w:lang w:val="es-ES"/>
        </w:rPr>
      </w:pPr>
    </w:p>
    <w:sectPr w:rsidR="009529FE" w:rsidRPr="00213FF2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6721" w14:textId="77777777" w:rsidR="00FB77F3" w:rsidRDefault="00FB77F3" w:rsidP="00293785">
      <w:pPr>
        <w:spacing w:after="0" w:line="240" w:lineRule="auto"/>
      </w:pPr>
      <w:r>
        <w:separator/>
      </w:r>
    </w:p>
  </w:endnote>
  <w:endnote w:type="continuationSeparator" w:id="0">
    <w:p w14:paraId="33E96991" w14:textId="77777777" w:rsidR="00FB77F3" w:rsidRDefault="00FB77F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96EC" w14:textId="77777777" w:rsidR="00455E4F" w:rsidRDefault="00455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4DC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24C95F" wp14:editId="754E2490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D7D2A" w14:textId="63462301" w:rsidR="00293785" w:rsidRDefault="00FB77F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3F5633EC59243ED86496DA0EB08016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E3F30">
                                <w:t>Zombie Takeover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4C9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7EED7D2A" w14:textId="63462301" w:rsidR="00293785" w:rsidRDefault="00FB77F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3F5633EC59243ED86496DA0EB08016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E3F30">
                          <w:t>Zombie Takeover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1DDAD76" wp14:editId="4054592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10E0" w14:textId="77777777" w:rsidR="00455E4F" w:rsidRDefault="00455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49EF" w14:textId="77777777" w:rsidR="00FB77F3" w:rsidRDefault="00FB77F3" w:rsidP="00293785">
      <w:pPr>
        <w:spacing w:after="0" w:line="240" w:lineRule="auto"/>
      </w:pPr>
      <w:r>
        <w:separator/>
      </w:r>
    </w:p>
  </w:footnote>
  <w:footnote w:type="continuationSeparator" w:id="0">
    <w:p w14:paraId="2BDDB392" w14:textId="77777777" w:rsidR="00FB77F3" w:rsidRDefault="00FB77F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53E7" w14:textId="77777777" w:rsidR="00455E4F" w:rsidRDefault="00455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3DAC" w14:textId="77777777" w:rsidR="00455E4F" w:rsidRDefault="00455E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A362" w14:textId="77777777" w:rsidR="00455E4F" w:rsidRDefault="00455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991913">
    <w:abstractNumId w:val="6"/>
  </w:num>
  <w:num w:numId="2" w16cid:durableId="1296369497">
    <w:abstractNumId w:val="7"/>
  </w:num>
  <w:num w:numId="3" w16cid:durableId="1296638905">
    <w:abstractNumId w:val="0"/>
  </w:num>
  <w:num w:numId="4" w16cid:durableId="2072462945">
    <w:abstractNumId w:val="2"/>
  </w:num>
  <w:num w:numId="5" w16cid:durableId="782187669">
    <w:abstractNumId w:val="3"/>
  </w:num>
  <w:num w:numId="6" w16cid:durableId="225383090">
    <w:abstractNumId w:val="5"/>
  </w:num>
  <w:num w:numId="7" w16cid:durableId="1839229370">
    <w:abstractNumId w:val="4"/>
  </w:num>
  <w:num w:numId="8" w16cid:durableId="1653826603">
    <w:abstractNumId w:val="8"/>
  </w:num>
  <w:num w:numId="9" w16cid:durableId="1346518029">
    <w:abstractNumId w:val="9"/>
  </w:num>
  <w:num w:numId="10" w16cid:durableId="1329287012">
    <w:abstractNumId w:val="10"/>
  </w:num>
  <w:num w:numId="11" w16cid:durableId="14007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30"/>
    <w:rsid w:val="0004006F"/>
    <w:rsid w:val="00053775"/>
    <w:rsid w:val="0005619A"/>
    <w:rsid w:val="000716BE"/>
    <w:rsid w:val="0008617A"/>
    <w:rsid w:val="000C32F4"/>
    <w:rsid w:val="0011259B"/>
    <w:rsid w:val="00116FDD"/>
    <w:rsid w:val="00125621"/>
    <w:rsid w:val="001872E7"/>
    <w:rsid w:val="001A20C3"/>
    <w:rsid w:val="001C12AA"/>
    <w:rsid w:val="001D0BBF"/>
    <w:rsid w:val="001E1F85"/>
    <w:rsid w:val="001E236D"/>
    <w:rsid w:val="001F125D"/>
    <w:rsid w:val="00213FF2"/>
    <w:rsid w:val="002345CC"/>
    <w:rsid w:val="00241BDD"/>
    <w:rsid w:val="002646C2"/>
    <w:rsid w:val="00274310"/>
    <w:rsid w:val="00293785"/>
    <w:rsid w:val="002C0879"/>
    <w:rsid w:val="002C37B4"/>
    <w:rsid w:val="00310683"/>
    <w:rsid w:val="0036040A"/>
    <w:rsid w:val="003E559B"/>
    <w:rsid w:val="00420CD0"/>
    <w:rsid w:val="00446C13"/>
    <w:rsid w:val="00455E4F"/>
    <w:rsid w:val="004671A1"/>
    <w:rsid w:val="00482D12"/>
    <w:rsid w:val="004D3E70"/>
    <w:rsid w:val="004F5FF9"/>
    <w:rsid w:val="005078B4"/>
    <w:rsid w:val="0053328A"/>
    <w:rsid w:val="00540FC6"/>
    <w:rsid w:val="005E3F30"/>
    <w:rsid w:val="00645D7F"/>
    <w:rsid w:val="00652161"/>
    <w:rsid w:val="00656940"/>
    <w:rsid w:val="00666C03"/>
    <w:rsid w:val="006725D7"/>
    <w:rsid w:val="00686DAB"/>
    <w:rsid w:val="00696D80"/>
    <w:rsid w:val="006E1542"/>
    <w:rsid w:val="00721EA4"/>
    <w:rsid w:val="007B055F"/>
    <w:rsid w:val="007D4DF2"/>
    <w:rsid w:val="007E776E"/>
    <w:rsid w:val="00880013"/>
    <w:rsid w:val="00895E9E"/>
    <w:rsid w:val="008E4D00"/>
    <w:rsid w:val="008F5386"/>
    <w:rsid w:val="00913172"/>
    <w:rsid w:val="009529FE"/>
    <w:rsid w:val="009763B3"/>
    <w:rsid w:val="00981E19"/>
    <w:rsid w:val="009B52E4"/>
    <w:rsid w:val="009C5132"/>
    <w:rsid w:val="009D6E8D"/>
    <w:rsid w:val="00A101E8"/>
    <w:rsid w:val="00A471FD"/>
    <w:rsid w:val="00AC349E"/>
    <w:rsid w:val="00AC75FD"/>
    <w:rsid w:val="00B62407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6496F"/>
    <w:rsid w:val="00E97B5C"/>
    <w:rsid w:val="00ED24C8"/>
    <w:rsid w:val="00EE3A34"/>
    <w:rsid w:val="00F377E2"/>
    <w:rsid w:val="00F50748"/>
    <w:rsid w:val="00F57AB0"/>
    <w:rsid w:val="00F57F9A"/>
    <w:rsid w:val="00F7036C"/>
    <w:rsid w:val="00F72D02"/>
    <w:rsid w:val="00FB77F3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0D3FF"/>
  <w15:docId w15:val="{447C53AE-018B-47BD-A12E-9798D070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310683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310683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5E3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F5633EC59243ED86496DA0EB080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FEF82-8AE8-4A6E-8C6E-37172BAB2BF7}"/>
      </w:docPartPr>
      <w:docPartBody>
        <w:p w:rsidR="0056246D" w:rsidRDefault="0056246D">
          <w:pPr>
            <w:pStyle w:val="53F5633EC59243ED86496DA0EB08016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6D"/>
    <w:rsid w:val="00033276"/>
    <w:rsid w:val="004D613A"/>
    <w:rsid w:val="00526996"/>
    <w:rsid w:val="0056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F5633EC59243ED86496DA0EB080167">
    <w:name w:val="53F5633EC59243ED86496DA0EB0801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181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Zombie Takeover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Zombie Takeover</dc:title>
  <dc:creator>K20 Center</dc:creator>
  <cp:lastModifiedBy>Lopez, Araceli</cp:lastModifiedBy>
  <cp:revision>19</cp:revision>
  <cp:lastPrinted>2016-07-14T14:08:00Z</cp:lastPrinted>
  <dcterms:created xsi:type="dcterms:W3CDTF">2022-04-22T13:25:00Z</dcterms:created>
  <dcterms:modified xsi:type="dcterms:W3CDTF">2022-05-10T19:37:00Z</dcterms:modified>
</cp:coreProperties>
</file>