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D389B" w14:textId="1C82C6B4" w:rsidR="00A841D3" w:rsidRDefault="002C38C8" w:rsidP="00A841D3">
      <w:pPr>
        <w:suppressAutoHyphens/>
        <w:spacing w:before="180"/>
        <w:rPr>
          <w:rStyle w:val="Heading1Char"/>
        </w:rPr>
      </w:pPr>
      <w:r>
        <w:rPr>
          <w:rStyle w:val="Heading1Char"/>
        </w:rPr>
        <w:t>Documentary Rubric for Nuremberg Trials</w:t>
      </w:r>
      <w:bookmarkStart w:id="0" w:name="_GoBack"/>
      <w:bookmarkEnd w:id="0"/>
    </w:p>
    <w:p w14:paraId="3B273409" w14:textId="77777777" w:rsidR="002C38C8" w:rsidRDefault="002C38C8" w:rsidP="002C38C8"/>
    <w:p w14:paraId="6A0420FF" w14:textId="77777777" w:rsidR="002C38C8" w:rsidRDefault="002C38C8" w:rsidP="002C38C8"/>
    <w:p w14:paraId="3B72CDC6" w14:textId="77777777" w:rsidR="002C38C8" w:rsidRDefault="002C38C8" w:rsidP="002C38C8">
      <w:r w:rsidRPr="002133E8">
        <w:t>Teacher Name</w:t>
      </w:r>
      <w:proofErr w:type="gramStart"/>
      <w:r w:rsidRPr="002133E8">
        <w:t>:</w:t>
      </w:r>
      <w:r>
        <w:t>_</w:t>
      </w:r>
      <w:proofErr w:type="gramEnd"/>
      <w:r>
        <w:t>__________________________   Hour___________________</w:t>
      </w:r>
      <w:r>
        <w:br/>
      </w:r>
      <w:r w:rsidRPr="002133E8">
        <w:br/>
      </w:r>
    </w:p>
    <w:p w14:paraId="3E10A93B" w14:textId="3E4CF76D" w:rsidR="002C38C8" w:rsidRPr="00A841D3" w:rsidRDefault="002C38C8" w:rsidP="002C38C8">
      <w:pPr>
        <w:rPr>
          <w:rStyle w:val="body"/>
          <w:rFonts w:ascii="Calibri" w:hAnsi="Calibri"/>
        </w:rPr>
      </w:pPr>
      <w:r w:rsidRPr="002133E8">
        <w:t>Student</w:t>
      </w:r>
      <w:r>
        <w:t xml:space="preserve"> </w:t>
      </w:r>
      <w:proofErr w:type="gramStart"/>
      <w:r>
        <w:t xml:space="preserve">Group </w:t>
      </w:r>
      <w:r w:rsidRPr="002133E8">
        <w:t xml:space="preserve"> Name</w:t>
      </w:r>
      <w:proofErr w:type="gramEnd"/>
      <w:r w:rsidRPr="002133E8">
        <w:t>:     ________________________________________</w:t>
      </w:r>
    </w:p>
    <w:p w14:paraId="438911CD" w14:textId="13F14011" w:rsidR="009F3EB6" w:rsidRPr="00191ACC" w:rsidRDefault="009F3EB6" w:rsidP="00191ACC">
      <w:pPr>
        <w:suppressAutoHyphens/>
        <w:jc w:val="center"/>
        <w:rPr>
          <w:rFonts w:asciiTheme="majorHAnsi" w:eastAsiaTheme="majorEastAsia" w:hAnsiTheme="majorHAnsi" w:cstheme="majorBidi"/>
          <w:b/>
          <w:bCs/>
          <w:color w:val="910D28" w:themeColor="accent1"/>
          <w:sz w:val="22"/>
          <w:szCs w:val="26"/>
        </w:rPr>
      </w:pPr>
    </w:p>
    <w:tbl>
      <w:tblPr>
        <w:tblStyle w:val="GridTable1LightAccent2"/>
        <w:tblW w:w="10800" w:type="dxa"/>
        <w:tblInd w:w="108" w:type="dxa"/>
        <w:tblLook w:val="04A0" w:firstRow="1" w:lastRow="0" w:firstColumn="1" w:lastColumn="0" w:noHBand="0" w:noVBand="1"/>
      </w:tblPr>
      <w:tblGrid>
        <w:gridCol w:w="2160"/>
        <w:gridCol w:w="2070"/>
        <w:gridCol w:w="2070"/>
        <w:gridCol w:w="2160"/>
        <w:gridCol w:w="2340"/>
      </w:tblGrid>
      <w:tr w:rsidR="002C38C8" w:rsidRPr="00141663" w14:paraId="290937E8" w14:textId="38090F7D" w:rsidTr="002C38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shd w:val="clear" w:color="auto" w:fill="3E5C61" w:themeFill="accent2"/>
            <w:vAlign w:val="center"/>
          </w:tcPr>
          <w:p w14:paraId="7C7CBF4F" w14:textId="223C211E" w:rsidR="002C38C8" w:rsidRPr="002C38C8" w:rsidRDefault="002C38C8" w:rsidP="002C38C8">
            <w:pPr>
              <w:pStyle w:val="Heading2"/>
              <w:jc w:val="center"/>
              <w:outlineLvl w:val="1"/>
              <w:rPr>
                <w:b/>
                <w:color w:val="FFFFFF" w:themeColor="background1"/>
                <w:szCs w:val="18"/>
              </w:rPr>
            </w:pPr>
            <w:r w:rsidRPr="002C38C8">
              <w:rPr>
                <w:b/>
                <w:color w:val="FFFFFF" w:themeColor="background1"/>
              </w:rPr>
              <w:t>CATEGORY</w:t>
            </w:r>
          </w:p>
        </w:tc>
        <w:tc>
          <w:tcPr>
            <w:tcW w:w="2070" w:type="dxa"/>
            <w:shd w:val="clear" w:color="auto" w:fill="3E5C61" w:themeFill="accent2"/>
            <w:vAlign w:val="center"/>
          </w:tcPr>
          <w:p w14:paraId="58C431BC" w14:textId="63701B00" w:rsidR="002C38C8" w:rsidRPr="002C38C8" w:rsidRDefault="002C38C8" w:rsidP="002C38C8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Cs w:val="18"/>
              </w:rPr>
            </w:pPr>
            <w:r w:rsidRPr="002C38C8">
              <w:rPr>
                <w:b/>
                <w:bCs/>
                <w:color w:val="FFFFFF" w:themeColor="background1"/>
              </w:rPr>
              <w:t>5</w:t>
            </w:r>
          </w:p>
        </w:tc>
        <w:tc>
          <w:tcPr>
            <w:tcW w:w="2070" w:type="dxa"/>
            <w:shd w:val="clear" w:color="auto" w:fill="3E5C61" w:themeFill="accent2"/>
            <w:vAlign w:val="center"/>
          </w:tcPr>
          <w:p w14:paraId="385D490C" w14:textId="56496C03" w:rsidR="002C38C8" w:rsidRPr="002C38C8" w:rsidRDefault="002C38C8" w:rsidP="002C38C8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Cs w:val="18"/>
              </w:rPr>
            </w:pPr>
            <w:r w:rsidRPr="002C38C8">
              <w:rPr>
                <w:b/>
                <w:bCs/>
                <w:color w:val="FFFFFF" w:themeColor="background1"/>
              </w:rPr>
              <w:t>4</w:t>
            </w:r>
          </w:p>
        </w:tc>
        <w:tc>
          <w:tcPr>
            <w:tcW w:w="2160" w:type="dxa"/>
            <w:shd w:val="clear" w:color="auto" w:fill="3E5C61" w:themeFill="accent2"/>
            <w:vAlign w:val="center"/>
          </w:tcPr>
          <w:p w14:paraId="6DC81817" w14:textId="7440FB01" w:rsidR="002C38C8" w:rsidRPr="002C38C8" w:rsidRDefault="002C38C8" w:rsidP="002C38C8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Cs w:val="18"/>
              </w:rPr>
            </w:pPr>
            <w:r w:rsidRPr="002C38C8">
              <w:rPr>
                <w:b/>
                <w:bCs/>
                <w:color w:val="FFFFFF" w:themeColor="background1"/>
              </w:rPr>
              <w:t>3</w:t>
            </w:r>
          </w:p>
        </w:tc>
        <w:tc>
          <w:tcPr>
            <w:tcW w:w="2340" w:type="dxa"/>
            <w:shd w:val="clear" w:color="auto" w:fill="3E5C61" w:themeFill="accent2"/>
            <w:vAlign w:val="center"/>
          </w:tcPr>
          <w:p w14:paraId="4EA40374" w14:textId="66E478CD" w:rsidR="002C38C8" w:rsidRPr="002C38C8" w:rsidRDefault="002C38C8" w:rsidP="002C38C8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Cs w:val="18"/>
              </w:rPr>
            </w:pPr>
            <w:r w:rsidRPr="002C38C8">
              <w:rPr>
                <w:b/>
                <w:bCs/>
                <w:color w:val="FFFFFF" w:themeColor="background1"/>
              </w:rPr>
              <w:t>2</w:t>
            </w:r>
          </w:p>
        </w:tc>
      </w:tr>
      <w:tr w:rsidR="002C38C8" w:rsidRPr="00141663" w14:paraId="1E9AB530" w14:textId="04DBCE20" w:rsidTr="00B90E41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1B282F1" w14:textId="62996D2C" w:rsidR="002C38C8" w:rsidRPr="002C38C8" w:rsidRDefault="002C38C8" w:rsidP="002C38C8">
            <w:pPr>
              <w:pStyle w:val="Heading2"/>
              <w:outlineLvl w:val="1"/>
            </w:pPr>
            <w:r w:rsidRPr="002C38C8">
              <w:t>Content</w:t>
            </w:r>
          </w:p>
        </w:tc>
        <w:tc>
          <w:tcPr>
            <w:tcW w:w="207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8563237" w14:textId="57149F28" w:rsidR="002C38C8" w:rsidRPr="00B90E41" w:rsidRDefault="002C38C8" w:rsidP="00B90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  <w:r w:rsidRPr="002133E8">
              <w:rPr>
                <w:rFonts w:ascii="Arial" w:eastAsia="Times New Roman" w:hAnsi="Arial" w:cs="Arial"/>
                <w:color w:val="000000"/>
                <w:szCs w:val="18"/>
              </w:rPr>
              <w:t>Covers topic in-depth with details and examples. Subject knowledge is excellent. The documentary is told as if the year is 1946.</w:t>
            </w:r>
          </w:p>
        </w:tc>
        <w:tc>
          <w:tcPr>
            <w:tcW w:w="2070" w:type="dxa"/>
          </w:tcPr>
          <w:p w14:paraId="31CCA4E0" w14:textId="79E47729" w:rsidR="002C38C8" w:rsidRPr="00B90E41" w:rsidRDefault="002C38C8" w:rsidP="00182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  <w:r w:rsidRPr="002133E8">
              <w:rPr>
                <w:rFonts w:ascii="Arial" w:eastAsia="Times New Roman" w:hAnsi="Arial" w:cs="Arial"/>
                <w:color w:val="000000"/>
                <w:szCs w:val="18"/>
              </w:rPr>
              <w:t>Includes essential knowledge about the topic. Subject knowledge appears to be good. The documentary is told as if the year is 1946.</w:t>
            </w:r>
          </w:p>
        </w:tc>
        <w:tc>
          <w:tcPr>
            <w:tcW w:w="2160" w:type="dxa"/>
          </w:tcPr>
          <w:p w14:paraId="12DDE7C4" w14:textId="6E559824" w:rsidR="002C38C8" w:rsidRPr="00FC55BC" w:rsidRDefault="002C38C8" w:rsidP="00FC55BC">
            <w:pPr>
              <w:pStyle w:val="TableParagraph"/>
              <w:spacing w:line="251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orbel" w:hAnsiTheme="majorHAnsi" w:cs="Corbel"/>
                <w:sz w:val="24"/>
                <w:szCs w:val="24"/>
              </w:rPr>
            </w:pPr>
            <w:r w:rsidRPr="002133E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Includes essential information about the topic but there are 1-2 factual errors. The documentary is told as if the year is 1946.</w:t>
            </w:r>
          </w:p>
        </w:tc>
        <w:tc>
          <w:tcPr>
            <w:tcW w:w="2340" w:type="dxa"/>
          </w:tcPr>
          <w:p w14:paraId="7F7F57DF" w14:textId="64BA969C" w:rsidR="002C38C8" w:rsidRPr="00141663" w:rsidRDefault="002C38C8" w:rsidP="0019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  <w:r w:rsidRPr="002133E8">
              <w:rPr>
                <w:rFonts w:ascii="Arial" w:eastAsia="Times New Roman" w:hAnsi="Arial" w:cs="Arial"/>
                <w:color w:val="000000"/>
                <w:szCs w:val="18"/>
              </w:rPr>
              <w:t>Content is minimal OR there are several factual errors. The documentary is told as if the year is 1946.</w:t>
            </w:r>
          </w:p>
        </w:tc>
      </w:tr>
      <w:tr w:rsidR="002C38C8" w:rsidRPr="00141663" w14:paraId="37375CB6" w14:textId="6335DE51" w:rsidTr="00B90E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025C4C9" w14:textId="1CBB21E1" w:rsidR="002C38C8" w:rsidRPr="002C38C8" w:rsidRDefault="002C38C8" w:rsidP="002C38C8">
            <w:pPr>
              <w:pStyle w:val="Heading2"/>
              <w:outlineLvl w:val="1"/>
            </w:pPr>
            <w:r w:rsidRPr="002C38C8">
              <w:t>Jewish Survivors</w:t>
            </w:r>
          </w:p>
        </w:tc>
        <w:tc>
          <w:tcPr>
            <w:tcW w:w="207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3FB1E66" w14:textId="37A46F0B" w:rsidR="002C38C8" w:rsidRPr="00B90E41" w:rsidRDefault="002C38C8" w:rsidP="00B90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  <w:r w:rsidRPr="002133E8">
              <w:rPr>
                <w:rFonts w:ascii="Arial" w:eastAsia="Times New Roman" w:hAnsi="Arial" w:cs="Arial"/>
                <w:color w:val="000000"/>
                <w:szCs w:val="18"/>
              </w:rPr>
              <w:t>The documentary shares 3 personal survivor stories of how Jewish people survived the persecution of the Nazis.</w:t>
            </w:r>
          </w:p>
        </w:tc>
        <w:tc>
          <w:tcPr>
            <w:tcW w:w="2070" w:type="dxa"/>
          </w:tcPr>
          <w:p w14:paraId="347F1248" w14:textId="7ED49C57" w:rsidR="002C38C8" w:rsidRPr="00B90E41" w:rsidRDefault="002C38C8" w:rsidP="00FC5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  <w:r w:rsidRPr="002133E8">
              <w:rPr>
                <w:rFonts w:ascii="Arial" w:eastAsia="Times New Roman" w:hAnsi="Arial" w:cs="Arial"/>
                <w:color w:val="000000"/>
                <w:szCs w:val="18"/>
              </w:rPr>
              <w:t>The documentary shares 2 personal survivor stories of how Jewish people survived the persecution of the Nazis.</w:t>
            </w:r>
          </w:p>
        </w:tc>
        <w:tc>
          <w:tcPr>
            <w:tcW w:w="2160" w:type="dxa"/>
          </w:tcPr>
          <w:p w14:paraId="09ED2036" w14:textId="3FF7E49F" w:rsidR="002C38C8" w:rsidRPr="00FC55BC" w:rsidRDefault="002C38C8" w:rsidP="00FC55BC">
            <w:pPr>
              <w:pStyle w:val="TableParagraph"/>
              <w:spacing w:line="25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orbel" w:hAnsiTheme="majorHAnsi" w:cs="Corbel"/>
                <w:sz w:val="24"/>
                <w:szCs w:val="24"/>
              </w:rPr>
            </w:pPr>
            <w:r w:rsidRPr="002133E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 documentary shares 1 personal survivor stories of how Jewish people survived the persecution of the Nazis.</w:t>
            </w:r>
          </w:p>
        </w:tc>
        <w:tc>
          <w:tcPr>
            <w:tcW w:w="2340" w:type="dxa"/>
          </w:tcPr>
          <w:p w14:paraId="249EAC7C" w14:textId="240A75FD" w:rsidR="002C38C8" w:rsidRPr="00141663" w:rsidRDefault="002C38C8" w:rsidP="0019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  <w:r w:rsidRPr="002133E8">
              <w:rPr>
                <w:rFonts w:ascii="Arial" w:eastAsia="Times New Roman" w:hAnsi="Arial" w:cs="Arial"/>
                <w:color w:val="000000"/>
                <w:szCs w:val="18"/>
              </w:rPr>
              <w:t>The documentary shares incomplete survivor stories of how Jewish people survived the persecution of the Nazis.</w:t>
            </w:r>
          </w:p>
        </w:tc>
      </w:tr>
      <w:tr w:rsidR="002C38C8" w:rsidRPr="00141663" w14:paraId="7E1180B5" w14:textId="77777777" w:rsidTr="00B90E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2917779" w14:textId="405D36AA" w:rsidR="002C38C8" w:rsidRPr="002C38C8" w:rsidRDefault="002C38C8" w:rsidP="002C38C8">
            <w:pPr>
              <w:pStyle w:val="Heading2"/>
              <w:outlineLvl w:val="1"/>
            </w:pPr>
            <w:r w:rsidRPr="002C38C8">
              <w:t>Nazi Leaders</w:t>
            </w:r>
          </w:p>
        </w:tc>
        <w:tc>
          <w:tcPr>
            <w:tcW w:w="207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1A135AC" w14:textId="5306E3BC" w:rsidR="002C38C8" w:rsidRPr="00B90E41" w:rsidRDefault="002C38C8" w:rsidP="00B90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pacing w:val="1"/>
                <w:sz w:val="24"/>
              </w:rPr>
            </w:pPr>
            <w:r w:rsidRPr="002133E8">
              <w:rPr>
                <w:rFonts w:ascii="Arial" w:eastAsia="Times New Roman" w:hAnsi="Arial" w:cs="Arial"/>
                <w:color w:val="000000"/>
                <w:szCs w:val="18"/>
              </w:rPr>
              <w:t>The documentary identifies key Nazi leaders that received the death penalty and why some soldiers received lesser penalties at the trials.</w:t>
            </w:r>
          </w:p>
        </w:tc>
        <w:tc>
          <w:tcPr>
            <w:tcW w:w="2070" w:type="dxa"/>
          </w:tcPr>
          <w:p w14:paraId="1094E3B9" w14:textId="4A5B842E" w:rsidR="002C38C8" w:rsidRPr="00FC55BC" w:rsidRDefault="002C38C8" w:rsidP="00FC55BC">
            <w:pPr>
              <w:pStyle w:val="TableParagraph"/>
              <w:spacing w:before="5" w:line="251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orbel" w:hAnsi="Calibri" w:cs="Corbel"/>
                <w:spacing w:val="1"/>
                <w:sz w:val="24"/>
                <w:szCs w:val="24"/>
              </w:rPr>
            </w:pPr>
            <w:r w:rsidRPr="002133E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 documentary explains who some of the Nazi leaders were that received the death penalty and why some soldiers received lesser penalties at the trials.</w:t>
            </w:r>
          </w:p>
        </w:tc>
        <w:tc>
          <w:tcPr>
            <w:tcW w:w="2160" w:type="dxa"/>
          </w:tcPr>
          <w:p w14:paraId="3AF0FAB0" w14:textId="33EAAD3B" w:rsidR="002C38C8" w:rsidRPr="00FC55BC" w:rsidRDefault="002C38C8" w:rsidP="00FC55BC">
            <w:pPr>
              <w:pStyle w:val="TableParagraph"/>
              <w:spacing w:before="5" w:line="251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orbel" w:hAnsiTheme="majorHAnsi" w:cs="Corbel"/>
                <w:spacing w:val="1"/>
                <w:sz w:val="24"/>
                <w:szCs w:val="24"/>
              </w:rPr>
            </w:pPr>
            <w:r w:rsidRPr="002133E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 documentary explains fully who the Nazi leaders were that received the death penalty but not lesser soldiers.</w:t>
            </w:r>
          </w:p>
        </w:tc>
        <w:tc>
          <w:tcPr>
            <w:tcW w:w="2340" w:type="dxa"/>
          </w:tcPr>
          <w:p w14:paraId="49CDFA8B" w14:textId="4D048613" w:rsidR="002C38C8" w:rsidRPr="00141663" w:rsidRDefault="002C38C8" w:rsidP="0019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  <w:r w:rsidRPr="002133E8">
              <w:rPr>
                <w:rFonts w:ascii="Arial" w:eastAsia="Times New Roman" w:hAnsi="Arial" w:cs="Arial"/>
                <w:color w:val="000000"/>
                <w:szCs w:val="18"/>
              </w:rPr>
              <w:t xml:space="preserve">The documentary does not mention in detail </w:t>
            </w:r>
            <w:proofErr w:type="gramStart"/>
            <w:r w:rsidRPr="002133E8">
              <w:rPr>
                <w:rFonts w:ascii="Arial" w:eastAsia="Times New Roman" w:hAnsi="Arial" w:cs="Arial"/>
                <w:color w:val="000000"/>
                <w:szCs w:val="18"/>
              </w:rPr>
              <w:t>who</w:t>
            </w:r>
            <w:proofErr w:type="gramEnd"/>
            <w:r w:rsidRPr="002133E8">
              <w:rPr>
                <w:rFonts w:ascii="Arial" w:eastAsia="Times New Roman" w:hAnsi="Arial" w:cs="Arial"/>
                <w:color w:val="000000"/>
                <w:szCs w:val="18"/>
              </w:rPr>
              <w:t xml:space="preserve"> the Nazi leaders were that received the death penalty nor other key soldiers.</w:t>
            </w:r>
          </w:p>
        </w:tc>
      </w:tr>
      <w:tr w:rsidR="002C38C8" w:rsidRPr="00141663" w14:paraId="3E9A5222" w14:textId="77777777" w:rsidTr="00B90E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0839446" w14:textId="41987858" w:rsidR="002C38C8" w:rsidRPr="002C38C8" w:rsidRDefault="002C38C8" w:rsidP="002C38C8">
            <w:pPr>
              <w:pStyle w:val="Heading2"/>
              <w:outlineLvl w:val="1"/>
            </w:pPr>
            <w:r w:rsidRPr="002C38C8">
              <w:t>American Participation</w:t>
            </w:r>
          </w:p>
        </w:tc>
        <w:tc>
          <w:tcPr>
            <w:tcW w:w="207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2DBDFED" w14:textId="114DA1F6" w:rsidR="002C38C8" w:rsidRPr="00B90E41" w:rsidRDefault="002C38C8" w:rsidP="00B90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pacing w:val="1"/>
                <w:sz w:val="24"/>
              </w:rPr>
            </w:pPr>
            <w:r w:rsidRPr="002133E8">
              <w:rPr>
                <w:rFonts w:ascii="Arial" w:eastAsia="Times New Roman" w:hAnsi="Arial" w:cs="Arial"/>
                <w:color w:val="000000"/>
                <w:szCs w:val="18"/>
              </w:rPr>
              <w:t>The documentary fully explains the American reaction to liberating the death camps and American participation in the Nuremberg trials.</w:t>
            </w:r>
          </w:p>
        </w:tc>
        <w:tc>
          <w:tcPr>
            <w:tcW w:w="2070" w:type="dxa"/>
          </w:tcPr>
          <w:p w14:paraId="582A5E2A" w14:textId="6A4B139C" w:rsidR="002C38C8" w:rsidRPr="00FC55BC" w:rsidRDefault="002C38C8" w:rsidP="00FC55BC">
            <w:pPr>
              <w:pStyle w:val="TableParagraph"/>
              <w:spacing w:before="5" w:line="251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orbel" w:hAnsi="Calibri" w:cs="Corbel"/>
                <w:spacing w:val="1"/>
                <w:sz w:val="24"/>
                <w:szCs w:val="24"/>
              </w:rPr>
            </w:pPr>
            <w:r w:rsidRPr="002133E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 documentary somewhat explains the American reaction was to liberating the death camps and American participation in the Nuremberg trials.</w:t>
            </w:r>
          </w:p>
        </w:tc>
        <w:tc>
          <w:tcPr>
            <w:tcW w:w="2160" w:type="dxa"/>
          </w:tcPr>
          <w:p w14:paraId="6C6B591B" w14:textId="5D3C3F2E" w:rsidR="002C38C8" w:rsidRPr="00FC55BC" w:rsidRDefault="002C38C8" w:rsidP="00FC55BC">
            <w:pPr>
              <w:pStyle w:val="TableParagraph"/>
              <w:spacing w:before="5" w:line="251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orbel" w:hAnsiTheme="majorHAnsi" w:cs="Corbel"/>
                <w:spacing w:val="1"/>
                <w:sz w:val="24"/>
                <w:szCs w:val="24"/>
              </w:rPr>
            </w:pPr>
            <w:r w:rsidRPr="002133E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 documentary does little to explain the American reaction was to liberating the death camps and American participation in the Nuremberg trials.</w:t>
            </w:r>
          </w:p>
        </w:tc>
        <w:tc>
          <w:tcPr>
            <w:tcW w:w="2340" w:type="dxa"/>
          </w:tcPr>
          <w:p w14:paraId="6D465791" w14:textId="6B50BD0C" w:rsidR="002C38C8" w:rsidRPr="00141663" w:rsidRDefault="002C38C8" w:rsidP="0019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  <w:r w:rsidRPr="002133E8">
              <w:rPr>
                <w:rFonts w:ascii="Arial" w:eastAsia="Times New Roman" w:hAnsi="Arial" w:cs="Arial"/>
                <w:color w:val="000000"/>
                <w:szCs w:val="18"/>
              </w:rPr>
              <w:t>The documentary does not explain the American reaction was to liberating the death camps and American participation in the Nuremberg trials.</w:t>
            </w:r>
          </w:p>
        </w:tc>
      </w:tr>
      <w:tr w:rsidR="002C38C8" w:rsidRPr="00141663" w14:paraId="3B29D703" w14:textId="77777777" w:rsidTr="00B90E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6E9F667" w14:textId="1371606F" w:rsidR="002C38C8" w:rsidRPr="002C38C8" w:rsidRDefault="002C38C8" w:rsidP="002C38C8">
            <w:pPr>
              <w:pStyle w:val="Heading2"/>
              <w:outlineLvl w:val="1"/>
            </w:pPr>
            <w:r w:rsidRPr="002C38C8">
              <w:t>Nuremberg Trial Facts</w:t>
            </w:r>
          </w:p>
        </w:tc>
        <w:tc>
          <w:tcPr>
            <w:tcW w:w="207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89EA1DC" w14:textId="7F8D4B87" w:rsidR="002C38C8" w:rsidRPr="00B90E41" w:rsidRDefault="002C38C8" w:rsidP="00B90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pacing w:val="1"/>
                <w:sz w:val="24"/>
              </w:rPr>
            </w:pPr>
            <w:r w:rsidRPr="002133E8">
              <w:rPr>
                <w:rFonts w:ascii="Arial" w:eastAsia="Times New Roman" w:hAnsi="Arial" w:cs="Arial"/>
                <w:color w:val="000000"/>
                <w:szCs w:val="18"/>
              </w:rPr>
              <w:t>The facts of the Nuremberg Trials are reported as if they had just occurred previously. All facts are accurate.</w:t>
            </w:r>
          </w:p>
        </w:tc>
        <w:tc>
          <w:tcPr>
            <w:tcW w:w="2070" w:type="dxa"/>
          </w:tcPr>
          <w:p w14:paraId="28B469F6" w14:textId="6A9765A3" w:rsidR="002C38C8" w:rsidRPr="00FC55BC" w:rsidRDefault="002C38C8" w:rsidP="00FC55BC">
            <w:pPr>
              <w:pStyle w:val="TableParagraph"/>
              <w:spacing w:before="5" w:line="251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orbel" w:hAnsi="Calibri" w:cs="Corbel"/>
                <w:spacing w:val="1"/>
                <w:sz w:val="24"/>
                <w:szCs w:val="24"/>
              </w:rPr>
            </w:pPr>
            <w:r w:rsidRPr="002133E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 facts of the Nuremberg Trials are reported as if they had just occurred previously. One to two facts are in error.</w:t>
            </w:r>
          </w:p>
        </w:tc>
        <w:tc>
          <w:tcPr>
            <w:tcW w:w="2160" w:type="dxa"/>
          </w:tcPr>
          <w:p w14:paraId="2C51D191" w14:textId="4D23181F" w:rsidR="002C38C8" w:rsidRPr="00FC55BC" w:rsidRDefault="002C38C8" w:rsidP="00FC55BC">
            <w:pPr>
              <w:pStyle w:val="TableParagraph"/>
              <w:spacing w:before="5" w:line="251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orbel" w:hAnsiTheme="majorHAnsi" w:cs="Corbel"/>
                <w:spacing w:val="1"/>
                <w:sz w:val="24"/>
                <w:szCs w:val="24"/>
              </w:rPr>
            </w:pPr>
            <w:r w:rsidRPr="002133E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 facts of the Nuremberg Trials are reported as if they had just occurred previously. More than two facts are in error.</w:t>
            </w:r>
          </w:p>
        </w:tc>
        <w:tc>
          <w:tcPr>
            <w:tcW w:w="2340" w:type="dxa"/>
          </w:tcPr>
          <w:p w14:paraId="59E1814A" w14:textId="56614B68" w:rsidR="002C38C8" w:rsidRPr="00141663" w:rsidRDefault="002C38C8" w:rsidP="0019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  <w:r w:rsidRPr="002133E8">
              <w:rPr>
                <w:rFonts w:ascii="Arial" w:eastAsia="Times New Roman" w:hAnsi="Arial" w:cs="Arial"/>
                <w:color w:val="000000"/>
                <w:szCs w:val="18"/>
              </w:rPr>
              <w:t>The facts of the Nuremberg Trials are not reported in the documentary.</w:t>
            </w:r>
          </w:p>
        </w:tc>
      </w:tr>
      <w:tr w:rsidR="002C38C8" w:rsidRPr="00141663" w14:paraId="553B6256" w14:textId="77777777" w:rsidTr="00B90E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F2A73D8" w14:textId="6D96AF11" w:rsidR="002C38C8" w:rsidRPr="002C38C8" w:rsidRDefault="002C38C8" w:rsidP="002C38C8">
            <w:pPr>
              <w:pStyle w:val="Heading2"/>
              <w:outlineLvl w:val="1"/>
            </w:pPr>
            <w:r w:rsidRPr="002C38C8">
              <w:t>Sources</w:t>
            </w:r>
          </w:p>
        </w:tc>
        <w:tc>
          <w:tcPr>
            <w:tcW w:w="207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AAAF292" w14:textId="48C71AA8" w:rsidR="002C38C8" w:rsidRPr="00B90E41" w:rsidRDefault="002C38C8" w:rsidP="00B90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pacing w:val="1"/>
                <w:sz w:val="24"/>
              </w:rPr>
            </w:pPr>
            <w:r w:rsidRPr="002133E8">
              <w:rPr>
                <w:rFonts w:ascii="Arial" w:eastAsia="Times New Roman" w:hAnsi="Arial" w:cs="Arial"/>
                <w:color w:val="000000"/>
                <w:szCs w:val="18"/>
              </w:rPr>
              <w:t>Source information collected for all graphics, facts and quotes. All documented in desired format.</w:t>
            </w:r>
          </w:p>
        </w:tc>
        <w:tc>
          <w:tcPr>
            <w:tcW w:w="2070" w:type="dxa"/>
          </w:tcPr>
          <w:p w14:paraId="7B28A15A" w14:textId="1956860F" w:rsidR="002C38C8" w:rsidRPr="00FC55BC" w:rsidRDefault="002C38C8" w:rsidP="00FC55BC">
            <w:pPr>
              <w:pStyle w:val="TableParagraph"/>
              <w:spacing w:before="5" w:line="251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orbel" w:hAnsi="Calibri" w:cs="Corbel"/>
                <w:spacing w:val="1"/>
                <w:sz w:val="24"/>
                <w:szCs w:val="24"/>
              </w:rPr>
            </w:pPr>
            <w:r w:rsidRPr="002133E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Source information collected for all graphics, facts and quotes. Most documented in desired format.</w:t>
            </w:r>
          </w:p>
        </w:tc>
        <w:tc>
          <w:tcPr>
            <w:tcW w:w="2160" w:type="dxa"/>
          </w:tcPr>
          <w:p w14:paraId="60C3037D" w14:textId="2761BDED" w:rsidR="002C38C8" w:rsidRPr="00FC55BC" w:rsidRDefault="002C38C8" w:rsidP="00FC55BC">
            <w:pPr>
              <w:pStyle w:val="TableParagraph"/>
              <w:spacing w:before="5" w:line="251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orbel" w:hAnsiTheme="majorHAnsi" w:cs="Corbel"/>
                <w:spacing w:val="1"/>
                <w:sz w:val="24"/>
                <w:szCs w:val="24"/>
              </w:rPr>
            </w:pPr>
            <w:r w:rsidRPr="002133E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Source information collected for graphics, facts and quotes, but not documented in desired format.</w:t>
            </w:r>
          </w:p>
        </w:tc>
        <w:tc>
          <w:tcPr>
            <w:tcW w:w="2340" w:type="dxa"/>
          </w:tcPr>
          <w:p w14:paraId="3469ADC0" w14:textId="6BBFE3B8" w:rsidR="002C38C8" w:rsidRPr="00141663" w:rsidRDefault="002C38C8" w:rsidP="0019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  <w:r w:rsidRPr="002133E8">
              <w:rPr>
                <w:rFonts w:ascii="Arial" w:eastAsia="Times New Roman" w:hAnsi="Arial" w:cs="Arial"/>
                <w:color w:val="000000"/>
                <w:szCs w:val="18"/>
              </w:rPr>
              <w:t>Very little or no source information was collected.</w:t>
            </w:r>
          </w:p>
        </w:tc>
      </w:tr>
    </w:tbl>
    <w:p w14:paraId="3ED9B3A7" w14:textId="5E9BCB2A" w:rsidR="00B90E41" w:rsidRPr="00240073" w:rsidRDefault="0038395C" w:rsidP="0038395C">
      <w:pPr>
        <w:pStyle w:val="Heading2"/>
        <w:jc w:val="right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45C73" wp14:editId="4667D8EC">
                <wp:simplePos x="0" y="0"/>
                <wp:positionH relativeFrom="column">
                  <wp:posOffset>5372100</wp:posOffset>
                </wp:positionH>
                <wp:positionV relativeFrom="paragraph">
                  <wp:posOffset>264795</wp:posOffset>
                </wp:positionV>
                <wp:extent cx="837566" cy="0"/>
                <wp:effectExtent l="0" t="0" r="19685" b="19050"/>
                <wp:wrapNone/>
                <wp:docPr id="1297" name="Straight Connector 1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75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97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3pt,20.85pt" to="488.9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" strokecolor="#480613 [1604]"/>
            </w:pict>
          </mc:Fallback>
        </mc:AlternateContent>
      </w:r>
      <w:r w:rsidR="00240073">
        <w:rPr>
          <w:spacing w:val="1"/>
        </w:rPr>
        <w:t>To</w:t>
      </w:r>
      <w:r w:rsidR="00240073">
        <w:t>tal</w:t>
      </w:r>
      <w:r w:rsidR="00240073">
        <w:rPr>
          <w:spacing w:val="4"/>
        </w:rPr>
        <w:t xml:space="preserve"> </w:t>
      </w:r>
      <w:r w:rsidR="00240073">
        <w:t>=</w:t>
      </w:r>
      <w:r w:rsidR="00240073">
        <w:rPr>
          <w:spacing w:val="7"/>
        </w:rPr>
        <w:t xml:space="preserve"> </w:t>
      </w:r>
      <w:r w:rsidR="002C38C8">
        <w:t>Score</w:t>
      </w:r>
      <w:r w:rsidR="00240073" w:rsidRPr="00240073">
        <w:rPr>
          <w:rFonts w:cs="Times New Roman"/>
        </w:rPr>
        <w:t xml:space="preserve">                             </w:t>
      </w:r>
      <w:r w:rsidR="00240073">
        <w:t>/30</w:t>
      </w:r>
      <w:r w:rsidR="002C38C8">
        <w:t xml:space="preserve"> points</w:t>
      </w:r>
    </w:p>
    <w:sectPr w:rsidR="00B90E41" w:rsidRPr="00240073" w:rsidSect="009B426E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6FD04" w14:textId="77777777" w:rsidR="008573D0" w:rsidRDefault="008573D0" w:rsidP="000858BD">
      <w:r>
        <w:separator/>
      </w:r>
    </w:p>
  </w:endnote>
  <w:endnote w:type="continuationSeparator" w:id="0">
    <w:p w14:paraId="633B9D0F" w14:textId="77777777" w:rsidR="008573D0" w:rsidRDefault="008573D0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99587" w14:textId="33782BC5" w:rsidR="005B2A6C" w:rsidRDefault="00127C23" w:rsidP="000858BD">
    <w:pPr>
      <w:tabs>
        <w:tab w:val="right" w:pos="7740"/>
      </w:tabs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026490D6">
          <wp:simplePos x="0" y="0"/>
          <wp:positionH relativeFrom="column">
            <wp:posOffset>2285365</wp:posOffset>
          </wp:positionH>
          <wp:positionV relativeFrom="paragraph">
            <wp:posOffset>104775</wp:posOffset>
          </wp:positionV>
          <wp:extent cx="4572000" cy="316230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65C2EF56">
              <wp:simplePos x="0" y="0"/>
              <wp:positionH relativeFrom="column">
                <wp:posOffset>2401570</wp:posOffset>
              </wp:positionH>
              <wp:positionV relativeFrom="paragraph">
                <wp:posOffset>105822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59A55C85" w:rsidR="005B2A6C" w:rsidRDefault="002C38C8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REPORTING ON THE NUREMBERG TRIALS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89.1pt;margin-top:8.35pt;width:31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" filled="f" stroked="f">
              <v:textbox>
                <w:txbxContent>
                  <w:p w14:paraId="5F0D91C4" w14:textId="59A55C85" w:rsidR="005B2A6C" w:rsidRDefault="002C38C8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REPORTING ON THE NUREMBERG TRIALS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 w:rsidR="005B2A6C">
      <w:t xml:space="preserve"> </w:t>
    </w:r>
    <w:r w:rsidR="005B2A6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85FB79" w14:textId="77777777" w:rsidR="008573D0" w:rsidRDefault="008573D0" w:rsidP="000858BD">
      <w:r>
        <w:separator/>
      </w:r>
    </w:p>
  </w:footnote>
  <w:footnote w:type="continuationSeparator" w:id="0">
    <w:p w14:paraId="1F5CF5AD" w14:textId="77777777" w:rsidR="008573D0" w:rsidRDefault="008573D0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BD"/>
    <w:rsid w:val="000858BD"/>
    <w:rsid w:val="000B290D"/>
    <w:rsid w:val="0011581D"/>
    <w:rsid w:val="00127C23"/>
    <w:rsid w:val="00182470"/>
    <w:rsid w:val="00191ACC"/>
    <w:rsid w:val="00240073"/>
    <w:rsid w:val="002C38C8"/>
    <w:rsid w:val="0038395C"/>
    <w:rsid w:val="00516FB0"/>
    <w:rsid w:val="005174C6"/>
    <w:rsid w:val="005B2A6C"/>
    <w:rsid w:val="0064443C"/>
    <w:rsid w:val="00692AD8"/>
    <w:rsid w:val="008573D0"/>
    <w:rsid w:val="00993356"/>
    <w:rsid w:val="009B426E"/>
    <w:rsid w:val="009F3EB6"/>
    <w:rsid w:val="00A50158"/>
    <w:rsid w:val="00A57937"/>
    <w:rsid w:val="00A841D3"/>
    <w:rsid w:val="00AB38AC"/>
    <w:rsid w:val="00AC2386"/>
    <w:rsid w:val="00B441CE"/>
    <w:rsid w:val="00B90E41"/>
    <w:rsid w:val="00D77E23"/>
    <w:rsid w:val="00DC3739"/>
    <w:rsid w:val="00DC3BEA"/>
    <w:rsid w:val="00F047DA"/>
    <w:rsid w:val="00F30979"/>
    <w:rsid w:val="00F32914"/>
    <w:rsid w:val="00F40B3F"/>
    <w:rsid w:val="00FC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DC37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739"/>
    <w:rPr>
      <w:rFonts w:ascii="Calibri" w:hAnsi="Calibri"/>
      <w:color w:val="2E2E2E" w:themeColor="text1"/>
      <w:sz w:val="18"/>
    </w:rPr>
  </w:style>
  <w:style w:type="table" w:customStyle="1" w:styleId="GridTable1LightAccent2">
    <w:name w:val="Grid Table 1 Light Accent 2"/>
    <w:basedOn w:val="TableNormal"/>
    <w:uiPriority w:val="46"/>
    <w:rsid w:val="009F3EB6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uiPriority w:val="1"/>
    <w:qFormat/>
    <w:rsid w:val="009B426E"/>
    <w:pPr>
      <w:widowControl w:val="0"/>
      <w:spacing w:before="78"/>
      <w:ind w:left="4530"/>
    </w:pPr>
    <w:rPr>
      <w:rFonts w:ascii="Times New Roman" w:eastAsia="Times New Roman" w:hAnsi="Times New Roman"/>
      <w:b/>
      <w:bCs/>
      <w:color w:val="auto"/>
      <w:sz w:val="44"/>
      <w:szCs w:val="44"/>
    </w:rPr>
  </w:style>
  <w:style w:type="character" w:customStyle="1" w:styleId="BodyTextChar">
    <w:name w:val="Body Text Char"/>
    <w:basedOn w:val="DefaultParagraphFont"/>
    <w:link w:val="BodyText"/>
    <w:uiPriority w:val="1"/>
    <w:rsid w:val="009B426E"/>
    <w:rPr>
      <w:rFonts w:ascii="Times New Roman" w:eastAsia="Times New Roman" w:hAnsi="Times New Roman"/>
      <w:b/>
      <w:bCs/>
      <w:sz w:val="44"/>
      <w:szCs w:val="44"/>
    </w:rPr>
  </w:style>
  <w:style w:type="paragraph" w:customStyle="1" w:styleId="TableParagraph">
    <w:name w:val="Table Paragraph"/>
    <w:basedOn w:val="Normal"/>
    <w:uiPriority w:val="1"/>
    <w:qFormat/>
    <w:rsid w:val="009B426E"/>
    <w:pPr>
      <w:widowControl w:val="0"/>
    </w:pPr>
    <w:rPr>
      <w:rFonts w:asciiTheme="minorHAnsi" w:eastAsiaTheme="minorHAnsi" w:hAnsiTheme="minorHAns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DC37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739"/>
    <w:rPr>
      <w:rFonts w:ascii="Calibri" w:hAnsi="Calibri"/>
      <w:color w:val="2E2E2E" w:themeColor="text1"/>
      <w:sz w:val="18"/>
    </w:rPr>
  </w:style>
  <w:style w:type="table" w:customStyle="1" w:styleId="GridTable1LightAccent2">
    <w:name w:val="Grid Table 1 Light Accent 2"/>
    <w:basedOn w:val="TableNormal"/>
    <w:uiPriority w:val="46"/>
    <w:rsid w:val="009F3EB6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uiPriority w:val="1"/>
    <w:qFormat/>
    <w:rsid w:val="009B426E"/>
    <w:pPr>
      <w:widowControl w:val="0"/>
      <w:spacing w:before="78"/>
      <w:ind w:left="4530"/>
    </w:pPr>
    <w:rPr>
      <w:rFonts w:ascii="Times New Roman" w:eastAsia="Times New Roman" w:hAnsi="Times New Roman"/>
      <w:b/>
      <w:bCs/>
      <w:color w:val="auto"/>
      <w:sz w:val="44"/>
      <w:szCs w:val="44"/>
    </w:rPr>
  </w:style>
  <w:style w:type="character" w:customStyle="1" w:styleId="BodyTextChar">
    <w:name w:val="Body Text Char"/>
    <w:basedOn w:val="DefaultParagraphFont"/>
    <w:link w:val="BodyText"/>
    <w:uiPriority w:val="1"/>
    <w:rsid w:val="009B426E"/>
    <w:rPr>
      <w:rFonts w:ascii="Times New Roman" w:eastAsia="Times New Roman" w:hAnsi="Times New Roman"/>
      <w:b/>
      <w:bCs/>
      <w:sz w:val="44"/>
      <w:szCs w:val="44"/>
    </w:rPr>
  </w:style>
  <w:style w:type="paragraph" w:customStyle="1" w:styleId="TableParagraph">
    <w:name w:val="Table Paragraph"/>
    <w:basedOn w:val="Normal"/>
    <w:uiPriority w:val="1"/>
    <w:qFormat/>
    <w:rsid w:val="009B426E"/>
    <w:pPr>
      <w:widowControl w:val="0"/>
    </w:pPr>
    <w:rPr>
      <w:rFonts w:asciiTheme="minorHAnsi" w:eastAsiaTheme="minorHAnsi" w:hAnsiTheme="minorHAns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482CA-05E9-4DCB-9581-89E1E6070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Shayna Pond</dc:creator>
  <cp:lastModifiedBy>Jacqueline Schlasner</cp:lastModifiedBy>
  <cp:revision>2</cp:revision>
  <cp:lastPrinted>2016-01-04T19:47:00Z</cp:lastPrinted>
  <dcterms:created xsi:type="dcterms:W3CDTF">2016-01-07T17:42:00Z</dcterms:created>
  <dcterms:modified xsi:type="dcterms:W3CDTF">2016-01-07T17:42:00Z</dcterms:modified>
</cp:coreProperties>
</file>