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38E7" w14:textId="7C4A5F17" w:rsidR="00947BC8" w:rsidRDefault="00947BC8" w:rsidP="00947BC8">
      <w:pPr>
        <w:pStyle w:val="Heading1"/>
      </w:pPr>
      <w:r>
        <w:t>Student Research</w:t>
      </w:r>
      <w:r w:rsidRPr="00B07988">
        <w:t xml:space="preserve"> Resources</w:t>
      </w:r>
      <w:r w:rsidR="007F2614">
        <w:t xml:space="preserve"> for the Nuremberg Trials</w:t>
      </w:r>
    </w:p>
    <w:p w14:paraId="456E502A" w14:textId="77777777" w:rsidR="00947BC8" w:rsidRDefault="00947BC8" w:rsidP="00947BC8">
      <w:pPr>
        <w:jc w:val="center"/>
        <w:rPr>
          <w:u w:val="single"/>
        </w:rPr>
      </w:pPr>
    </w:p>
    <w:p w14:paraId="34063C4A" w14:textId="77777777" w:rsidR="00947BC8" w:rsidRPr="00947BC8" w:rsidRDefault="00947BC8" w:rsidP="00947BC8">
      <w:pPr>
        <w:pStyle w:val="Heading2"/>
      </w:pPr>
      <w:r w:rsidRPr="00947BC8">
        <w:t>Jewish Survivor Stories</w:t>
      </w:r>
    </w:p>
    <w:p w14:paraId="1EF920BA" w14:textId="77777777" w:rsidR="00947BC8" w:rsidRDefault="00947BC8" w:rsidP="00947BC8">
      <w:pPr>
        <w:rPr>
          <w:sz w:val="24"/>
        </w:rPr>
      </w:pPr>
    </w:p>
    <w:p w14:paraId="6E43C556" w14:textId="0C5D9EC3" w:rsidR="00947BC8" w:rsidRPr="00947BC8" w:rsidRDefault="00947BC8" w:rsidP="00947BC8">
      <w:pPr>
        <w:rPr>
          <w:sz w:val="24"/>
        </w:rPr>
      </w:pPr>
      <w:r w:rsidRPr="00947BC8">
        <w:rPr>
          <w:sz w:val="24"/>
        </w:rPr>
        <w:t>This site contains six stories told by Jewis</w:t>
      </w:r>
      <w:r>
        <w:rPr>
          <w:sz w:val="24"/>
        </w:rPr>
        <w:t>h survivors of the Holocaust; i</w:t>
      </w:r>
      <w:r w:rsidRPr="00947BC8">
        <w:rPr>
          <w:sz w:val="24"/>
        </w:rPr>
        <w:t>ncludes phot</w:t>
      </w:r>
      <w:r>
        <w:rPr>
          <w:sz w:val="24"/>
        </w:rPr>
        <w:t>os, written accounts, and audio</w:t>
      </w:r>
    </w:p>
    <w:p w14:paraId="38F66802" w14:textId="77777777" w:rsidR="00947BC8" w:rsidRPr="00DD1818" w:rsidRDefault="005D5AF7" w:rsidP="00947BC8">
      <w:pPr>
        <w:rPr>
          <w:color w:val="00B0F0"/>
          <w:sz w:val="24"/>
        </w:rPr>
      </w:pPr>
      <w:hyperlink r:id="rId7" w:history="1">
        <w:r w:rsidR="00947BC8" w:rsidRPr="00DD1818">
          <w:rPr>
            <w:rStyle w:val="Hyperlink"/>
            <w:color w:val="00B0F0"/>
            <w:sz w:val="24"/>
          </w:rPr>
          <w:t>http://www.holocaust</w:t>
        </w:r>
        <w:r w:rsidR="00947BC8" w:rsidRPr="00DD1818">
          <w:rPr>
            <w:rStyle w:val="Hyperlink"/>
            <w:color w:val="00B0F0"/>
            <w:sz w:val="24"/>
          </w:rPr>
          <w:t>s</w:t>
        </w:r>
        <w:r w:rsidR="00947BC8" w:rsidRPr="00DD1818">
          <w:rPr>
            <w:rStyle w:val="Hyperlink"/>
            <w:color w:val="00B0F0"/>
            <w:sz w:val="24"/>
          </w:rPr>
          <w:t>u</w:t>
        </w:r>
        <w:r w:rsidR="00947BC8" w:rsidRPr="00DD1818">
          <w:rPr>
            <w:rStyle w:val="Hyperlink"/>
            <w:color w:val="00B0F0"/>
            <w:sz w:val="24"/>
          </w:rPr>
          <w:t>rvivors.org/survivors.php</w:t>
        </w:r>
      </w:hyperlink>
    </w:p>
    <w:p w14:paraId="3F27ADBE" w14:textId="77777777" w:rsidR="00947BC8" w:rsidRDefault="00947BC8" w:rsidP="00947BC8">
      <w:pPr>
        <w:rPr>
          <w:sz w:val="24"/>
        </w:rPr>
      </w:pPr>
    </w:p>
    <w:p w14:paraId="78A3E6B7" w14:textId="2D631980" w:rsidR="00947BC8" w:rsidRPr="00947BC8" w:rsidRDefault="00947BC8" w:rsidP="00947BC8">
      <w:pPr>
        <w:pStyle w:val="Heading2"/>
        <w:rPr>
          <w:sz w:val="24"/>
          <w:szCs w:val="24"/>
        </w:rPr>
      </w:pPr>
      <w:r w:rsidRPr="00947BC8">
        <w:t>D</w:t>
      </w:r>
      <w:r w:rsidR="00A504E2">
        <w:t>eath Camps and Death Marches</w:t>
      </w:r>
    </w:p>
    <w:p w14:paraId="7F7AA42C" w14:textId="77777777" w:rsidR="00947BC8" w:rsidRDefault="00947BC8" w:rsidP="00947BC8">
      <w:pPr>
        <w:rPr>
          <w:sz w:val="24"/>
        </w:rPr>
      </w:pPr>
    </w:p>
    <w:p w14:paraId="42D6EF72" w14:textId="77777777" w:rsidR="00947BC8" w:rsidRPr="00C811C5" w:rsidRDefault="00947BC8" w:rsidP="00947BC8">
      <w:pPr>
        <w:rPr>
          <w:b/>
          <w:sz w:val="24"/>
        </w:rPr>
      </w:pPr>
      <w:r w:rsidRPr="00C811C5">
        <w:rPr>
          <w:b/>
          <w:sz w:val="24"/>
        </w:rPr>
        <w:t>Eye Witness to the Liberation of a Nazi Death Camp by a Soviet ally, 1944</w:t>
      </w:r>
    </w:p>
    <w:p w14:paraId="5E04678C" w14:textId="2DED8A32" w:rsidR="00947BC8" w:rsidRPr="00DD1818" w:rsidRDefault="005D5AF7" w:rsidP="00947BC8">
      <w:pPr>
        <w:rPr>
          <w:color w:val="00B0F0"/>
          <w:sz w:val="24"/>
        </w:rPr>
      </w:pPr>
      <w:hyperlink r:id="rId8" w:history="1">
        <w:r w:rsidR="00947BC8" w:rsidRPr="00DD1818">
          <w:rPr>
            <w:rStyle w:val="Hyperlink"/>
            <w:color w:val="00B0F0"/>
            <w:sz w:val="24"/>
          </w:rPr>
          <w:t>http://www.eyewitnesstohistory.com/maidanek.htm</w:t>
        </w:r>
      </w:hyperlink>
    </w:p>
    <w:p w14:paraId="70413873" w14:textId="77777777" w:rsidR="00947BC8" w:rsidRDefault="00947BC8" w:rsidP="00947BC8">
      <w:pPr>
        <w:rPr>
          <w:sz w:val="24"/>
        </w:rPr>
      </w:pPr>
    </w:p>
    <w:p w14:paraId="6A05447E" w14:textId="2E2A28A2" w:rsidR="00947BC8" w:rsidRPr="00C811C5" w:rsidRDefault="00947BC8" w:rsidP="00947BC8">
      <w:pPr>
        <w:rPr>
          <w:b/>
          <w:sz w:val="24"/>
        </w:rPr>
      </w:pPr>
      <w:r w:rsidRPr="00C811C5">
        <w:rPr>
          <w:b/>
          <w:sz w:val="24"/>
        </w:rPr>
        <w:t>Liberation of Nazi Camps by A</w:t>
      </w:r>
      <w:r w:rsidR="00822702" w:rsidRPr="00C811C5">
        <w:rPr>
          <w:b/>
          <w:sz w:val="24"/>
        </w:rPr>
        <w:t>llied Forces</w:t>
      </w:r>
    </w:p>
    <w:p w14:paraId="24D8F3FC" w14:textId="1BB21FD2" w:rsidR="00822702" w:rsidRPr="00DD1818" w:rsidRDefault="00822702" w:rsidP="00947BC8">
      <w:pPr>
        <w:rPr>
          <w:color w:val="00B0F0"/>
          <w:sz w:val="24"/>
        </w:rPr>
      </w:pPr>
      <w:hyperlink r:id="rId9" w:history="1">
        <w:r w:rsidRPr="00DD1818">
          <w:rPr>
            <w:rStyle w:val="Hyperlink"/>
            <w:color w:val="00B0F0"/>
            <w:sz w:val="24"/>
          </w:rPr>
          <w:t>https://www.ushmm.org/wlc/en/article.php</w:t>
        </w:r>
        <w:r w:rsidRPr="00DD1818">
          <w:rPr>
            <w:rStyle w:val="Hyperlink"/>
            <w:color w:val="00B0F0"/>
            <w:sz w:val="24"/>
          </w:rPr>
          <w:t>?</w:t>
        </w:r>
        <w:r w:rsidRPr="00DD1818">
          <w:rPr>
            <w:rStyle w:val="Hyperlink"/>
            <w:color w:val="00B0F0"/>
            <w:sz w:val="24"/>
          </w:rPr>
          <w:t>ModuleId=10005131</w:t>
        </w:r>
      </w:hyperlink>
    </w:p>
    <w:p w14:paraId="111F793C" w14:textId="77777777" w:rsidR="00947BC8" w:rsidRPr="00DD1818" w:rsidRDefault="00947BC8" w:rsidP="00947BC8">
      <w:pPr>
        <w:rPr>
          <w:color w:val="00B0F0"/>
          <w:sz w:val="24"/>
        </w:rPr>
      </w:pPr>
    </w:p>
    <w:p w14:paraId="0B542C74" w14:textId="7E0C969E" w:rsidR="00947BC8" w:rsidRDefault="00947BC8" w:rsidP="00947BC8">
      <w:pPr>
        <w:rPr>
          <w:sz w:val="24"/>
        </w:rPr>
      </w:pPr>
      <w:r w:rsidRPr="00947BC8">
        <w:rPr>
          <w:sz w:val="24"/>
        </w:rPr>
        <w:t>Information about D</w:t>
      </w:r>
      <w:r>
        <w:rPr>
          <w:sz w:val="24"/>
        </w:rPr>
        <w:t>eath Marc</w:t>
      </w:r>
      <w:r w:rsidR="00822702">
        <w:rPr>
          <w:sz w:val="24"/>
        </w:rPr>
        <w:t>hes</w:t>
      </w:r>
    </w:p>
    <w:p w14:paraId="59D66027" w14:textId="43FB2AED" w:rsidR="00822702" w:rsidRPr="00DD1818" w:rsidRDefault="00822702" w:rsidP="00947BC8">
      <w:pPr>
        <w:rPr>
          <w:b/>
          <w:color w:val="00B0F0"/>
          <w:sz w:val="24"/>
        </w:rPr>
      </w:pPr>
      <w:hyperlink r:id="rId10" w:history="1">
        <w:r w:rsidRPr="00DD1818">
          <w:rPr>
            <w:rStyle w:val="Hyperlink"/>
            <w:b/>
            <w:color w:val="00B0F0"/>
            <w:sz w:val="24"/>
          </w:rPr>
          <w:t>https://encyclopedia.ushmm.org/conte</w:t>
        </w:r>
        <w:r w:rsidRPr="00DD1818">
          <w:rPr>
            <w:rStyle w:val="Hyperlink"/>
            <w:b/>
            <w:color w:val="00B0F0"/>
            <w:sz w:val="24"/>
          </w:rPr>
          <w:t>n</w:t>
        </w:r>
        <w:r w:rsidRPr="00DD1818">
          <w:rPr>
            <w:rStyle w:val="Hyperlink"/>
            <w:b/>
            <w:color w:val="00B0F0"/>
            <w:sz w:val="24"/>
          </w:rPr>
          <w:t>t/en/article/death-marches</w:t>
        </w:r>
      </w:hyperlink>
    </w:p>
    <w:p w14:paraId="4AF16790" w14:textId="2A1EEB83" w:rsidR="00A504E2" w:rsidRPr="00DD1818" w:rsidRDefault="00A504E2" w:rsidP="00947BC8">
      <w:pPr>
        <w:rPr>
          <w:b/>
          <w:color w:val="00B0F0"/>
          <w:sz w:val="24"/>
        </w:rPr>
      </w:pPr>
    </w:p>
    <w:p w14:paraId="7F3DBF27" w14:textId="30BD0394" w:rsidR="00A504E2" w:rsidRDefault="00A504E2" w:rsidP="00947BC8">
      <w:pPr>
        <w:rPr>
          <w:sz w:val="24"/>
        </w:rPr>
      </w:pPr>
      <w:r>
        <w:rPr>
          <w:sz w:val="24"/>
        </w:rPr>
        <w:t>A Personal Account about a Death March</w:t>
      </w:r>
    </w:p>
    <w:p w14:paraId="5E3F07E6" w14:textId="6A87D6DC" w:rsidR="00A504E2" w:rsidRPr="00DD1818" w:rsidRDefault="00A504E2" w:rsidP="00947BC8">
      <w:pPr>
        <w:rPr>
          <w:color w:val="00B0F0"/>
          <w:sz w:val="24"/>
        </w:rPr>
      </w:pPr>
      <w:hyperlink r:id="rId11" w:history="1">
        <w:r w:rsidRPr="00DD1818">
          <w:rPr>
            <w:rStyle w:val="Hyperlink"/>
            <w:color w:val="00B0F0"/>
            <w:sz w:val="24"/>
          </w:rPr>
          <w:t>http://www.yadvashem.org/yv/en/exhibitions/volary_death_march/index.asp</w:t>
        </w:r>
      </w:hyperlink>
    </w:p>
    <w:p w14:paraId="6F95EDD9" w14:textId="77777777" w:rsidR="00A504E2" w:rsidRPr="00DD1818" w:rsidRDefault="00A504E2" w:rsidP="00947BC8">
      <w:pPr>
        <w:rPr>
          <w:color w:val="00B0F0"/>
          <w:sz w:val="24"/>
        </w:rPr>
      </w:pPr>
    </w:p>
    <w:p w14:paraId="62090B87" w14:textId="77777777" w:rsidR="00822702" w:rsidRPr="00947BC8" w:rsidRDefault="00822702" w:rsidP="00947BC8">
      <w:pPr>
        <w:rPr>
          <w:sz w:val="24"/>
        </w:rPr>
      </w:pPr>
    </w:p>
    <w:p w14:paraId="373A1BBC" w14:textId="6ADB327E" w:rsidR="00947BC8" w:rsidRDefault="00A74AB7" w:rsidP="00947BC8">
      <w:pPr>
        <w:pStyle w:val="Heading2"/>
      </w:pPr>
      <w:r>
        <w:t xml:space="preserve"> </w:t>
      </w:r>
      <w:r w:rsidR="0020360C">
        <w:t>Nuremberg Trials—The Basics</w:t>
      </w:r>
    </w:p>
    <w:p w14:paraId="6F8D3846" w14:textId="17B4BE8F" w:rsidR="0020360C" w:rsidRDefault="0020360C" w:rsidP="0020360C"/>
    <w:p w14:paraId="55B25C9D" w14:textId="77777777" w:rsidR="0020360C" w:rsidRPr="00C811C5" w:rsidRDefault="0020360C" w:rsidP="0020360C">
      <w:pPr>
        <w:rPr>
          <w:b/>
          <w:color w:val="auto"/>
          <w:sz w:val="24"/>
        </w:rPr>
      </w:pPr>
      <w:r w:rsidRPr="00C811C5">
        <w:rPr>
          <w:b/>
          <w:color w:val="auto"/>
          <w:sz w:val="24"/>
        </w:rPr>
        <w:t>Creating an International Tribunal for War Crimes</w:t>
      </w:r>
    </w:p>
    <w:p w14:paraId="3697E334" w14:textId="77777777" w:rsidR="0020360C" w:rsidRPr="0020360C" w:rsidRDefault="0020360C" w:rsidP="0020360C">
      <w:pPr>
        <w:rPr>
          <w:color w:val="auto"/>
          <w:sz w:val="24"/>
        </w:rPr>
      </w:pPr>
      <w:hyperlink r:id="rId12" w:history="1">
        <w:r w:rsidRPr="0020360C">
          <w:rPr>
            <w:rStyle w:val="Hyperlink"/>
            <w:sz w:val="24"/>
          </w:rPr>
          <w:t>http://www.history.com/topics/world-war-ii/nuremberg-trials</w:t>
        </w:r>
      </w:hyperlink>
    </w:p>
    <w:p w14:paraId="0BFF216F" w14:textId="77777777" w:rsidR="0020360C" w:rsidRPr="0020360C" w:rsidRDefault="0020360C" w:rsidP="0020360C"/>
    <w:p w14:paraId="4B46BA9C" w14:textId="77777777" w:rsidR="00947BC8" w:rsidRPr="00947BC8" w:rsidRDefault="00947BC8" w:rsidP="00947BC8">
      <w:pPr>
        <w:rPr>
          <w:sz w:val="24"/>
        </w:rPr>
      </w:pPr>
    </w:p>
    <w:p w14:paraId="7371DF2A" w14:textId="6603E9A8" w:rsidR="00947BC8" w:rsidRPr="00C811C5" w:rsidRDefault="00947BC8" w:rsidP="00947BC8">
      <w:pPr>
        <w:rPr>
          <w:b/>
          <w:sz w:val="24"/>
        </w:rPr>
      </w:pPr>
      <w:r w:rsidRPr="00C811C5">
        <w:rPr>
          <w:b/>
          <w:sz w:val="24"/>
        </w:rPr>
        <w:t>Summary of what happened at Nuremberg Trials</w:t>
      </w:r>
    </w:p>
    <w:p w14:paraId="728B4F0F" w14:textId="60658DE9" w:rsidR="00947BC8" w:rsidRPr="00DD1818" w:rsidRDefault="005D5AF7" w:rsidP="00947BC8">
      <w:pPr>
        <w:rPr>
          <w:rStyle w:val="Hyperlink"/>
          <w:color w:val="00B0F0"/>
          <w:sz w:val="24"/>
        </w:rPr>
      </w:pPr>
      <w:hyperlink r:id="rId13" w:history="1">
        <w:r w:rsidR="00947BC8" w:rsidRPr="00DD1818">
          <w:rPr>
            <w:rStyle w:val="Hyperlink"/>
            <w:color w:val="00B0F0"/>
            <w:sz w:val="24"/>
          </w:rPr>
          <w:t>http://www.ushmm.org/outre</w:t>
        </w:r>
        <w:r w:rsidR="00947BC8" w:rsidRPr="00DD1818">
          <w:rPr>
            <w:rStyle w:val="Hyperlink"/>
            <w:color w:val="00B0F0"/>
            <w:sz w:val="24"/>
          </w:rPr>
          <w:t>a</w:t>
        </w:r>
        <w:r w:rsidR="00947BC8" w:rsidRPr="00DD1818">
          <w:rPr>
            <w:rStyle w:val="Hyperlink"/>
            <w:color w:val="00B0F0"/>
            <w:sz w:val="24"/>
          </w:rPr>
          <w:t>ch/en/article.php?ModuleId=10007722</w:t>
        </w:r>
      </w:hyperlink>
    </w:p>
    <w:p w14:paraId="33020A13" w14:textId="762CF32C" w:rsidR="00A74AB7" w:rsidRPr="00DD1818" w:rsidRDefault="00A74AB7" w:rsidP="00947BC8">
      <w:pPr>
        <w:rPr>
          <w:color w:val="00B0F0"/>
          <w:sz w:val="24"/>
        </w:rPr>
      </w:pPr>
    </w:p>
    <w:p w14:paraId="3579D24D" w14:textId="73A08A07" w:rsidR="0020360C" w:rsidRPr="00C811C5" w:rsidRDefault="00C811C5" w:rsidP="00947BC8">
      <w:pPr>
        <w:rPr>
          <w:b/>
          <w:color w:val="auto"/>
          <w:sz w:val="24"/>
        </w:rPr>
      </w:pPr>
      <w:r w:rsidRPr="00C811C5">
        <w:rPr>
          <w:b/>
          <w:color w:val="auto"/>
          <w:sz w:val="24"/>
        </w:rPr>
        <w:t>Nuremberg Final</w:t>
      </w:r>
      <w:r w:rsidR="00C56CBC" w:rsidRPr="00C811C5">
        <w:rPr>
          <w:b/>
          <w:color w:val="auto"/>
          <w:sz w:val="24"/>
        </w:rPr>
        <w:t xml:space="preserve"> Report</w:t>
      </w:r>
      <w:r w:rsidR="00E52D6A" w:rsidRPr="00C811C5">
        <w:rPr>
          <w:b/>
          <w:color w:val="auto"/>
          <w:sz w:val="24"/>
        </w:rPr>
        <w:t xml:space="preserve"> to the Secretary of the Army</w:t>
      </w:r>
    </w:p>
    <w:p w14:paraId="45EE6BB9" w14:textId="180D481D" w:rsidR="00C56CBC" w:rsidRPr="00C56CBC" w:rsidRDefault="00C56CBC" w:rsidP="00947BC8">
      <w:pPr>
        <w:rPr>
          <w:rStyle w:val="Hyperlink"/>
          <w:sz w:val="24"/>
        </w:rPr>
      </w:pPr>
      <w:r w:rsidRPr="00C56CBC">
        <w:rPr>
          <w:color w:val="910D28" w:themeColor="accent1"/>
          <w:sz w:val="24"/>
        </w:rPr>
        <w:fldChar w:fldCharType="begin"/>
      </w:r>
      <w:r w:rsidRPr="00C56CBC">
        <w:rPr>
          <w:color w:val="910D28" w:themeColor="accent1"/>
          <w:sz w:val="24"/>
        </w:rPr>
        <w:instrText xml:space="preserve"> HYPERLINK "http://www.loc.gov/rr/frd/Military_Law/NT_final-report.html" </w:instrText>
      </w:r>
      <w:r w:rsidRPr="00C56CBC">
        <w:rPr>
          <w:color w:val="910D28" w:themeColor="accent1"/>
          <w:sz w:val="24"/>
        </w:rPr>
      </w:r>
      <w:r w:rsidRPr="00C56CBC">
        <w:rPr>
          <w:color w:val="910D28" w:themeColor="accent1"/>
          <w:sz w:val="24"/>
        </w:rPr>
        <w:fldChar w:fldCharType="separate"/>
      </w:r>
      <w:r w:rsidRPr="00C56CBC">
        <w:rPr>
          <w:rStyle w:val="Hyperlink"/>
          <w:sz w:val="24"/>
        </w:rPr>
        <w:t>http://www.loc</w:t>
      </w:r>
      <w:r w:rsidRPr="00C56CBC">
        <w:rPr>
          <w:rStyle w:val="Hyperlink"/>
          <w:sz w:val="24"/>
        </w:rPr>
        <w:t>.</w:t>
      </w:r>
      <w:r w:rsidRPr="00C56CBC">
        <w:rPr>
          <w:rStyle w:val="Hyperlink"/>
          <w:sz w:val="24"/>
        </w:rPr>
        <w:t>gov/rr/frd/</w:t>
      </w:r>
      <w:r w:rsidRPr="00C56CBC">
        <w:rPr>
          <w:rStyle w:val="Hyperlink"/>
          <w:sz w:val="24"/>
        </w:rPr>
        <w:t>M</w:t>
      </w:r>
      <w:r w:rsidRPr="00C56CBC">
        <w:rPr>
          <w:rStyle w:val="Hyperlink"/>
          <w:sz w:val="24"/>
        </w:rPr>
        <w:t>ilitary_Law/NT_final-report.html</w:t>
      </w:r>
    </w:p>
    <w:p w14:paraId="6564D594" w14:textId="50943E20" w:rsidR="00947BC8" w:rsidRDefault="00C56CBC" w:rsidP="00947BC8">
      <w:pPr>
        <w:rPr>
          <w:color w:val="910D28" w:themeColor="accent1"/>
          <w:sz w:val="24"/>
        </w:rPr>
      </w:pPr>
      <w:r w:rsidRPr="00C56CBC">
        <w:rPr>
          <w:color w:val="910D28" w:themeColor="accent1"/>
          <w:sz w:val="24"/>
        </w:rPr>
        <w:fldChar w:fldCharType="end"/>
      </w:r>
    </w:p>
    <w:p w14:paraId="6220374D" w14:textId="37876C2C" w:rsidR="00C56CBC" w:rsidRPr="00C56CBC" w:rsidRDefault="00C56CBC" w:rsidP="00947BC8">
      <w:pPr>
        <w:rPr>
          <w:i/>
          <w:sz w:val="24"/>
        </w:rPr>
      </w:pPr>
      <w:r w:rsidRPr="00C56CBC">
        <w:rPr>
          <w:i/>
          <w:sz w:val="24"/>
        </w:rPr>
        <w:t>Click on the PDF of this report and find page 86 within the report titled “The Trial”.  It is suggested that you read until the end of the section titled “Outcome”, page. 93.</w:t>
      </w:r>
    </w:p>
    <w:p w14:paraId="70FA4C14" w14:textId="77777777" w:rsidR="00947BC8" w:rsidRPr="00C56CBC" w:rsidRDefault="00947BC8" w:rsidP="00947BC8">
      <w:pPr>
        <w:rPr>
          <w:i/>
          <w:sz w:val="24"/>
        </w:rPr>
      </w:pPr>
    </w:p>
    <w:p w14:paraId="163B0500" w14:textId="77777777" w:rsidR="00A74AB7" w:rsidRDefault="00A74AB7" w:rsidP="00947BC8">
      <w:pPr>
        <w:rPr>
          <w:sz w:val="24"/>
        </w:rPr>
      </w:pPr>
    </w:p>
    <w:p w14:paraId="1289F72D" w14:textId="77777777" w:rsidR="00A74AB7" w:rsidRDefault="00A74AB7" w:rsidP="00947BC8">
      <w:pPr>
        <w:rPr>
          <w:sz w:val="24"/>
        </w:rPr>
      </w:pPr>
    </w:p>
    <w:p w14:paraId="0A3CC376" w14:textId="552552CC" w:rsidR="00A74AB7" w:rsidRDefault="00A74AB7" w:rsidP="00947BC8">
      <w:pPr>
        <w:rPr>
          <w:sz w:val="24"/>
        </w:rPr>
      </w:pPr>
    </w:p>
    <w:p w14:paraId="13E63474" w14:textId="0176FF8A" w:rsidR="00DD1818" w:rsidRDefault="00DD1818" w:rsidP="00947BC8">
      <w:pPr>
        <w:rPr>
          <w:sz w:val="24"/>
        </w:rPr>
      </w:pPr>
    </w:p>
    <w:p w14:paraId="4D3609DA" w14:textId="77777777" w:rsidR="00DD1818" w:rsidRDefault="00DD1818" w:rsidP="00947BC8">
      <w:pPr>
        <w:rPr>
          <w:sz w:val="24"/>
        </w:rPr>
      </w:pPr>
      <w:bookmarkStart w:id="0" w:name="_GoBack"/>
      <w:bookmarkEnd w:id="0"/>
    </w:p>
    <w:p w14:paraId="5A9AF3CB" w14:textId="77777777" w:rsidR="00A74AB7" w:rsidRDefault="00A74AB7" w:rsidP="00947BC8">
      <w:pPr>
        <w:rPr>
          <w:sz w:val="24"/>
        </w:rPr>
      </w:pPr>
    </w:p>
    <w:p w14:paraId="3FC0FEC8" w14:textId="77777777" w:rsidR="00A74AB7" w:rsidRDefault="00A74AB7" w:rsidP="00947BC8">
      <w:pPr>
        <w:rPr>
          <w:sz w:val="24"/>
        </w:rPr>
      </w:pPr>
    </w:p>
    <w:p w14:paraId="5EAE6B6A" w14:textId="67938905" w:rsidR="00A74AB7" w:rsidRDefault="00C56CBC" w:rsidP="00947BC8">
      <w:pPr>
        <w:rPr>
          <w:b/>
          <w:color w:val="910D28" w:themeColor="accent1"/>
          <w:sz w:val="24"/>
        </w:rPr>
      </w:pPr>
      <w:r w:rsidRPr="00C56CBC">
        <w:rPr>
          <w:b/>
          <w:color w:val="910D28" w:themeColor="accent1"/>
          <w:sz w:val="24"/>
        </w:rPr>
        <w:lastRenderedPageBreak/>
        <w:t>Pleas and Remarks of the Nazi Defendants:</w:t>
      </w:r>
    </w:p>
    <w:p w14:paraId="21FC60D5" w14:textId="77777777" w:rsidR="00C56CBC" w:rsidRPr="00C56CBC" w:rsidRDefault="00C56CBC" w:rsidP="00947BC8">
      <w:pPr>
        <w:rPr>
          <w:b/>
          <w:color w:val="910D28" w:themeColor="accent1"/>
          <w:sz w:val="24"/>
        </w:rPr>
      </w:pPr>
    </w:p>
    <w:p w14:paraId="1963C58D" w14:textId="6F00769D" w:rsidR="00A74AB7" w:rsidRPr="00E52D6A" w:rsidRDefault="00A74AB7" w:rsidP="00947BC8">
      <w:pPr>
        <w:rPr>
          <w:b/>
          <w:color w:val="auto"/>
          <w:sz w:val="24"/>
        </w:rPr>
      </w:pPr>
      <w:r w:rsidRPr="00E52D6A">
        <w:rPr>
          <w:b/>
          <w:color w:val="auto"/>
          <w:sz w:val="24"/>
        </w:rPr>
        <w:t xml:space="preserve">How Nazi Defendants Responded to the Charges- </w:t>
      </w:r>
      <w:proofErr w:type="spellStart"/>
      <w:r w:rsidRPr="00E52D6A">
        <w:rPr>
          <w:b/>
          <w:color w:val="auto"/>
          <w:sz w:val="24"/>
        </w:rPr>
        <w:t>Youtube</w:t>
      </w:r>
      <w:proofErr w:type="spellEnd"/>
      <w:r w:rsidRPr="00E52D6A">
        <w:rPr>
          <w:b/>
          <w:color w:val="auto"/>
          <w:sz w:val="24"/>
        </w:rPr>
        <w:t xml:space="preserve"> (audio):</w:t>
      </w:r>
    </w:p>
    <w:p w14:paraId="0EDB73C3" w14:textId="6E2B6AC2" w:rsidR="00A74AB7" w:rsidRDefault="00A74AB7" w:rsidP="00947BC8">
      <w:pPr>
        <w:rPr>
          <w:sz w:val="24"/>
        </w:rPr>
      </w:pPr>
      <w:hyperlink r:id="rId14" w:history="1">
        <w:r w:rsidRPr="00F106F8">
          <w:rPr>
            <w:rStyle w:val="Hyperlink"/>
            <w:sz w:val="24"/>
          </w:rPr>
          <w:t>https://www.youtube.com/watch?v=RfRW4QH9ta8</w:t>
        </w:r>
      </w:hyperlink>
    </w:p>
    <w:p w14:paraId="12AB938F" w14:textId="5B488AD2" w:rsidR="00C56CBC" w:rsidRDefault="00C56CBC" w:rsidP="00947BC8">
      <w:pPr>
        <w:rPr>
          <w:sz w:val="24"/>
        </w:rPr>
      </w:pPr>
    </w:p>
    <w:p w14:paraId="09028B22" w14:textId="2AA3F526" w:rsidR="00C56CBC" w:rsidRDefault="00C56CBC" w:rsidP="00947BC8">
      <w:pPr>
        <w:rPr>
          <w:i/>
          <w:sz w:val="24"/>
        </w:rPr>
      </w:pPr>
      <w:r>
        <w:rPr>
          <w:i/>
          <w:sz w:val="24"/>
        </w:rPr>
        <w:t>This audio shows how</w:t>
      </w:r>
      <w:r w:rsidR="00E52D6A">
        <w:rPr>
          <w:i/>
          <w:sz w:val="24"/>
        </w:rPr>
        <w:t xml:space="preserve"> top</w:t>
      </w:r>
      <w:r>
        <w:rPr>
          <w:i/>
          <w:sz w:val="24"/>
        </w:rPr>
        <w:t xml:space="preserve"> defendants</w:t>
      </w:r>
      <w:r w:rsidR="00E52D6A">
        <w:rPr>
          <w:i/>
          <w:sz w:val="24"/>
        </w:rPr>
        <w:t xml:space="preserve"> Hitler’s Third Reich</w:t>
      </w:r>
      <w:r>
        <w:rPr>
          <w:i/>
          <w:sz w:val="24"/>
        </w:rPr>
        <w:t xml:space="preserve"> </w:t>
      </w:r>
      <w:r w:rsidR="00E52D6A">
        <w:rPr>
          <w:i/>
          <w:sz w:val="24"/>
        </w:rPr>
        <w:t>responded to the war crimes presented.  They offer their own defense through their remarks.</w:t>
      </w:r>
    </w:p>
    <w:p w14:paraId="4DDC2676" w14:textId="11BC48FF" w:rsidR="00E52D6A" w:rsidRDefault="00E52D6A" w:rsidP="00947BC8">
      <w:pPr>
        <w:rPr>
          <w:i/>
          <w:sz w:val="24"/>
        </w:rPr>
      </w:pPr>
    </w:p>
    <w:p w14:paraId="346D8FFF" w14:textId="77777777" w:rsidR="00E52D6A" w:rsidRPr="00E52D6A" w:rsidRDefault="00E52D6A" w:rsidP="00E52D6A">
      <w:pPr>
        <w:rPr>
          <w:b/>
          <w:color w:val="auto"/>
          <w:sz w:val="24"/>
        </w:rPr>
      </w:pPr>
      <w:r w:rsidRPr="00E52D6A">
        <w:rPr>
          <w:b/>
          <w:color w:val="auto"/>
          <w:sz w:val="24"/>
        </w:rPr>
        <w:t>Defense by Hermann Goering for the Nazi Death Camps (audio)</w:t>
      </w:r>
    </w:p>
    <w:p w14:paraId="6A3A002D" w14:textId="77777777" w:rsidR="00E52D6A" w:rsidRDefault="00E52D6A" w:rsidP="00E52D6A">
      <w:pPr>
        <w:rPr>
          <w:color w:val="910D28" w:themeColor="accent1"/>
          <w:sz w:val="24"/>
        </w:rPr>
      </w:pPr>
      <w:hyperlink r:id="rId15" w:history="1">
        <w:r w:rsidRPr="00F106F8">
          <w:rPr>
            <w:rStyle w:val="Hyperlink"/>
            <w:sz w:val="24"/>
          </w:rPr>
          <w:t>https://www.youtube.com/watch?v=RfRW4QH9ta8</w:t>
        </w:r>
      </w:hyperlink>
    </w:p>
    <w:p w14:paraId="7F492717" w14:textId="4E25B6AF" w:rsidR="00E52D6A" w:rsidRDefault="00E52D6A" w:rsidP="00947BC8">
      <w:pPr>
        <w:rPr>
          <w:i/>
          <w:sz w:val="24"/>
        </w:rPr>
      </w:pPr>
    </w:p>
    <w:p w14:paraId="17DE267A" w14:textId="4D9B367E" w:rsidR="00E52D6A" w:rsidRPr="00C56CBC" w:rsidRDefault="00E52D6A" w:rsidP="00947BC8">
      <w:pPr>
        <w:rPr>
          <w:i/>
          <w:sz w:val="24"/>
        </w:rPr>
      </w:pPr>
      <w:r>
        <w:rPr>
          <w:i/>
          <w:sz w:val="24"/>
        </w:rPr>
        <w:t>Goering was considered the Number 2 or 3 person in Hitler’s inner circle.  If anything happened to Hitler, Goering or Hess would be considered to take over the Nazi Party.</w:t>
      </w:r>
    </w:p>
    <w:p w14:paraId="0922A90C" w14:textId="38B5156D" w:rsidR="00A74AB7" w:rsidRDefault="00A74AB7" w:rsidP="00947BC8">
      <w:pPr>
        <w:rPr>
          <w:sz w:val="24"/>
        </w:rPr>
      </w:pPr>
    </w:p>
    <w:p w14:paraId="1603BFCE" w14:textId="77777777" w:rsidR="00A74AB7" w:rsidRDefault="00A74AB7" w:rsidP="00947BC8">
      <w:pPr>
        <w:rPr>
          <w:sz w:val="24"/>
        </w:rPr>
      </w:pPr>
    </w:p>
    <w:p w14:paraId="4D457F12" w14:textId="645BA53C" w:rsidR="00947BC8" w:rsidRPr="00E52D6A" w:rsidRDefault="00947BC8" w:rsidP="00947BC8">
      <w:pPr>
        <w:rPr>
          <w:b/>
          <w:sz w:val="24"/>
        </w:rPr>
      </w:pPr>
      <w:r w:rsidRPr="00E52D6A">
        <w:rPr>
          <w:b/>
          <w:sz w:val="24"/>
        </w:rPr>
        <w:t>Nazi Defendants at Nuremberg Trials:</w:t>
      </w:r>
    </w:p>
    <w:p w14:paraId="798C7187" w14:textId="59DCE4E4" w:rsidR="00947BC8" w:rsidRPr="00C811C5" w:rsidRDefault="005D5AF7" w:rsidP="00947BC8">
      <w:pPr>
        <w:rPr>
          <w:rStyle w:val="Hyperlink"/>
          <w:color w:val="4D7D75" w:themeColor="accent3" w:themeShade="80"/>
          <w:sz w:val="24"/>
        </w:rPr>
      </w:pPr>
      <w:hyperlink r:id="rId16" w:history="1">
        <w:r w:rsidR="00947BC8" w:rsidRPr="00C811C5">
          <w:rPr>
            <w:rStyle w:val="Hyperlink"/>
            <w:color w:val="4D7D75" w:themeColor="accent3" w:themeShade="80"/>
            <w:sz w:val="24"/>
          </w:rPr>
          <w:t>https://www.jewishvirtuallibrary.org/jsource/Holocaust/verdicts.html</w:t>
        </w:r>
      </w:hyperlink>
    </w:p>
    <w:p w14:paraId="0A45D3CD" w14:textId="33DB1233" w:rsidR="00E52D6A" w:rsidRDefault="00E52D6A" w:rsidP="00947BC8">
      <w:pPr>
        <w:rPr>
          <w:color w:val="910D28" w:themeColor="accent1"/>
          <w:sz w:val="24"/>
        </w:rPr>
      </w:pPr>
    </w:p>
    <w:p w14:paraId="5E5B4615" w14:textId="558F02A4" w:rsidR="00E52D6A" w:rsidRPr="00E52D6A" w:rsidRDefault="00E52D6A" w:rsidP="00E52D6A">
      <w:pPr>
        <w:rPr>
          <w:i/>
          <w:color w:val="auto"/>
          <w:sz w:val="24"/>
        </w:rPr>
      </w:pPr>
      <w:r w:rsidRPr="00E52D6A">
        <w:rPr>
          <w:i/>
          <w:color w:val="auto"/>
          <w:sz w:val="24"/>
        </w:rPr>
        <w:t xml:space="preserve">The link contains the names of Nazi soldiers and leaders who were tried as defendants by the tribunal in Nuremberg.  </w:t>
      </w:r>
    </w:p>
    <w:p w14:paraId="7656073D" w14:textId="77777777" w:rsidR="00E52D6A" w:rsidRPr="00E52D6A" w:rsidRDefault="00E52D6A" w:rsidP="00947BC8">
      <w:pPr>
        <w:rPr>
          <w:i/>
          <w:color w:val="910D28" w:themeColor="accent1"/>
          <w:sz w:val="24"/>
        </w:rPr>
      </w:pPr>
    </w:p>
    <w:p w14:paraId="529C6AA2" w14:textId="70326B30" w:rsidR="00947BC8" w:rsidRPr="00E52D6A" w:rsidRDefault="00947BC8" w:rsidP="00947BC8">
      <w:pPr>
        <w:rPr>
          <w:b/>
          <w:sz w:val="24"/>
        </w:rPr>
      </w:pPr>
      <w:r w:rsidRPr="00E52D6A">
        <w:rPr>
          <w:b/>
          <w:sz w:val="24"/>
        </w:rPr>
        <w:t>Testimony</w:t>
      </w:r>
      <w:r w:rsidR="00E52D6A">
        <w:rPr>
          <w:b/>
          <w:sz w:val="24"/>
        </w:rPr>
        <w:t xml:space="preserve"> (Nuremberg Trial)</w:t>
      </w:r>
      <w:r w:rsidRPr="00E52D6A">
        <w:rPr>
          <w:b/>
          <w:sz w:val="24"/>
        </w:rPr>
        <w:t xml:space="preserve"> of </w:t>
      </w:r>
      <w:r w:rsidR="00E52D6A">
        <w:rPr>
          <w:b/>
          <w:sz w:val="24"/>
        </w:rPr>
        <w:t>Hermann Goering, his background and how he came to know Hitler</w:t>
      </w:r>
      <w:r w:rsidRPr="00E52D6A">
        <w:rPr>
          <w:b/>
          <w:sz w:val="24"/>
        </w:rPr>
        <w:t>:</w:t>
      </w:r>
    </w:p>
    <w:p w14:paraId="55B3A935" w14:textId="43A8DFC8" w:rsidR="00947BC8" w:rsidRDefault="005D5AF7" w:rsidP="00947BC8">
      <w:pPr>
        <w:rPr>
          <w:rStyle w:val="Hyperlink"/>
          <w:color w:val="910D28" w:themeColor="accent1"/>
          <w:sz w:val="24"/>
        </w:rPr>
      </w:pPr>
      <w:hyperlink r:id="rId17" w:history="1">
        <w:r w:rsidR="00947BC8" w:rsidRPr="00947BC8">
          <w:rPr>
            <w:rStyle w:val="Hyperlink"/>
            <w:color w:val="910D28" w:themeColor="accent1"/>
            <w:sz w:val="24"/>
          </w:rPr>
          <w:t>http://avalon.law.yale</w:t>
        </w:r>
        <w:r w:rsidR="00947BC8" w:rsidRPr="00947BC8">
          <w:rPr>
            <w:rStyle w:val="Hyperlink"/>
            <w:color w:val="910D28" w:themeColor="accent1"/>
            <w:sz w:val="24"/>
          </w:rPr>
          <w:t>.</w:t>
        </w:r>
        <w:r w:rsidR="00947BC8" w:rsidRPr="00947BC8">
          <w:rPr>
            <w:rStyle w:val="Hyperlink"/>
            <w:color w:val="910D28" w:themeColor="accent1"/>
            <w:sz w:val="24"/>
          </w:rPr>
          <w:t>edu/subject_menus/imtproc_v9menu.asp</w:t>
        </w:r>
      </w:hyperlink>
    </w:p>
    <w:p w14:paraId="409DC1DD" w14:textId="77777777" w:rsidR="00C811C5" w:rsidRPr="00947BC8" w:rsidRDefault="00C811C5" w:rsidP="00947BC8">
      <w:pPr>
        <w:rPr>
          <w:color w:val="910D28" w:themeColor="accent1"/>
          <w:sz w:val="24"/>
        </w:rPr>
      </w:pPr>
    </w:p>
    <w:p w14:paraId="35A18F00" w14:textId="77777777" w:rsidR="00947BC8" w:rsidRDefault="00947BC8" w:rsidP="00947BC8">
      <w:pPr>
        <w:rPr>
          <w:sz w:val="24"/>
        </w:rPr>
      </w:pPr>
    </w:p>
    <w:p w14:paraId="686F46B8" w14:textId="77777777" w:rsidR="00947BC8" w:rsidRPr="00E52D6A" w:rsidRDefault="00947BC8" w:rsidP="00947BC8">
      <w:pPr>
        <w:rPr>
          <w:b/>
          <w:sz w:val="24"/>
        </w:rPr>
      </w:pPr>
      <w:r w:rsidRPr="00E52D6A">
        <w:rPr>
          <w:b/>
          <w:sz w:val="24"/>
        </w:rPr>
        <w:t>Sentencing and Execution of Nazi War Criminals, 1946</w:t>
      </w:r>
    </w:p>
    <w:p w14:paraId="3ED9B3A7" w14:textId="57390A47" w:rsidR="00B90E41" w:rsidRDefault="005D5AF7" w:rsidP="00947BC8">
      <w:pPr>
        <w:rPr>
          <w:rStyle w:val="Hyperlink"/>
          <w:color w:val="910D28" w:themeColor="accent1"/>
          <w:sz w:val="24"/>
        </w:rPr>
      </w:pPr>
      <w:hyperlink r:id="rId18" w:history="1">
        <w:r w:rsidR="00947BC8" w:rsidRPr="00947BC8">
          <w:rPr>
            <w:rStyle w:val="Hyperlink"/>
            <w:color w:val="910D28" w:themeColor="accent1"/>
            <w:sz w:val="24"/>
          </w:rPr>
          <w:t>http://www.eyewitnes</w:t>
        </w:r>
        <w:r w:rsidR="00947BC8" w:rsidRPr="00947BC8">
          <w:rPr>
            <w:rStyle w:val="Hyperlink"/>
            <w:color w:val="910D28" w:themeColor="accent1"/>
            <w:sz w:val="24"/>
          </w:rPr>
          <w:t>s</w:t>
        </w:r>
        <w:r w:rsidR="00947BC8" w:rsidRPr="00947BC8">
          <w:rPr>
            <w:rStyle w:val="Hyperlink"/>
            <w:color w:val="910D28" w:themeColor="accent1"/>
            <w:sz w:val="24"/>
          </w:rPr>
          <w:t>tohistory.com/nuremberg.htm</w:t>
        </w:r>
      </w:hyperlink>
    </w:p>
    <w:p w14:paraId="424C3536" w14:textId="00A23648" w:rsidR="00A504E2" w:rsidRDefault="00A504E2" w:rsidP="00947BC8">
      <w:pPr>
        <w:rPr>
          <w:color w:val="910D28" w:themeColor="accent1"/>
          <w:sz w:val="24"/>
        </w:rPr>
      </w:pPr>
    </w:p>
    <w:p w14:paraId="7ADD82C1" w14:textId="77777777" w:rsidR="006E0EC9" w:rsidRPr="00947BC8" w:rsidRDefault="006E0EC9" w:rsidP="00947BC8">
      <w:pPr>
        <w:rPr>
          <w:color w:val="910D28" w:themeColor="accent1"/>
          <w:sz w:val="24"/>
        </w:rPr>
      </w:pPr>
    </w:p>
    <w:sectPr w:rsidR="006E0EC9" w:rsidRPr="00947BC8" w:rsidSect="009B426E">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859A9" w14:textId="77777777" w:rsidR="005D5AF7" w:rsidRDefault="005D5AF7" w:rsidP="000858BD">
      <w:r>
        <w:separator/>
      </w:r>
    </w:p>
  </w:endnote>
  <w:endnote w:type="continuationSeparator" w:id="0">
    <w:p w14:paraId="1E250F9F" w14:textId="77777777" w:rsidR="005D5AF7" w:rsidRDefault="005D5AF7"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99587" w14:textId="33782BC5" w:rsidR="005B2A6C" w:rsidRDefault="00127C23" w:rsidP="000858BD">
    <w:pPr>
      <w:tabs>
        <w:tab w:val="right" w:pos="7740"/>
      </w:tabs>
      <w:jc w:val="right"/>
    </w:pPr>
    <w:r>
      <w:rPr>
        <w:noProof/>
      </w:rPr>
      <w:drawing>
        <wp:anchor distT="0" distB="0" distL="114300" distR="114300" simplePos="0" relativeHeight="251658240" behindDoc="1" locked="0" layoutInCell="1" allowOverlap="1" wp14:anchorId="7572540A" wp14:editId="026490D6">
          <wp:simplePos x="0" y="0"/>
          <wp:positionH relativeFrom="column">
            <wp:posOffset>2285365</wp:posOffset>
          </wp:positionH>
          <wp:positionV relativeFrom="paragraph">
            <wp:posOffset>104775</wp:posOffset>
          </wp:positionV>
          <wp:extent cx="4572000" cy="3162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2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AD3F6C7" wp14:editId="65C2EF56">
              <wp:simplePos x="0" y="0"/>
              <wp:positionH relativeFrom="column">
                <wp:posOffset>2401570</wp:posOffset>
              </wp:positionH>
              <wp:positionV relativeFrom="paragraph">
                <wp:posOffset>105822</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59A55C85" w:rsidR="005B2A6C" w:rsidRDefault="002C38C8" w:rsidP="000858BD">
                          <w:pPr>
                            <w:tabs>
                              <w:tab w:val="right" w:pos="7740"/>
                            </w:tabs>
                            <w:jc w:val="right"/>
                            <w:rPr>
                              <w:b/>
                              <w:sz w:val="22"/>
                              <w:szCs w:val="22"/>
                            </w:rPr>
                          </w:pPr>
                          <w:r>
                            <w:rPr>
                              <w:b/>
                              <w:sz w:val="22"/>
                              <w:szCs w:val="22"/>
                            </w:rPr>
                            <w:t>REPORTING ON THE NUREMBERG TRIALS</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189.1pt;margin-top:8.35pt;width:31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" filled="f" stroked="f">
              <v:textbox>
                <w:txbxContent>
                  <w:p w14:paraId="5F0D91C4" w14:textId="59A55C85" w:rsidR="005B2A6C" w:rsidRDefault="002C38C8" w:rsidP="000858BD">
                    <w:pPr>
                      <w:tabs>
                        <w:tab w:val="right" w:pos="7740"/>
                      </w:tabs>
                      <w:jc w:val="right"/>
                      <w:rPr>
                        <w:b/>
                        <w:sz w:val="22"/>
                        <w:szCs w:val="22"/>
                      </w:rPr>
                    </w:pPr>
                    <w:r>
                      <w:rPr>
                        <w:b/>
                        <w:sz w:val="22"/>
                        <w:szCs w:val="22"/>
                      </w:rPr>
                      <w:t>REPORTING ON THE NUREMBERG TRIALS</w:t>
                    </w:r>
                  </w:p>
                  <w:p w14:paraId="269DF973" w14:textId="77777777" w:rsidR="005B2A6C" w:rsidRDefault="005B2A6C"/>
                </w:txbxContent>
              </v:textbox>
            </v:shape>
          </w:pict>
        </mc:Fallback>
      </mc:AlternateContent>
    </w:r>
    <w:r w:rsidR="005B2A6C">
      <w:t xml:space="preserve"> </w:t>
    </w:r>
    <w:r w:rsidR="005B2A6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E47B5" w14:textId="77777777" w:rsidR="005D5AF7" w:rsidRDefault="005D5AF7" w:rsidP="000858BD">
      <w:r>
        <w:separator/>
      </w:r>
    </w:p>
  </w:footnote>
  <w:footnote w:type="continuationSeparator" w:id="0">
    <w:p w14:paraId="4ACDBA58" w14:textId="77777777" w:rsidR="005D5AF7" w:rsidRDefault="005D5AF7" w:rsidP="000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BD"/>
    <w:rsid w:val="000858BD"/>
    <w:rsid w:val="000B290D"/>
    <w:rsid w:val="0011581D"/>
    <w:rsid w:val="00127C23"/>
    <w:rsid w:val="00182470"/>
    <w:rsid w:val="00191ACC"/>
    <w:rsid w:val="0020360C"/>
    <w:rsid w:val="00240073"/>
    <w:rsid w:val="002C38C8"/>
    <w:rsid w:val="0038395C"/>
    <w:rsid w:val="004A3A9E"/>
    <w:rsid w:val="00516FB0"/>
    <w:rsid w:val="005174C6"/>
    <w:rsid w:val="005B2A6C"/>
    <w:rsid w:val="005D5AF7"/>
    <w:rsid w:val="0064443C"/>
    <w:rsid w:val="00692AD8"/>
    <w:rsid w:val="006E0EC9"/>
    <w:rsid w:val="007F2614"/>
    <w:rsid w:val="00822702"/>
    <w:rsid w:val="008573D0"/>
    <w:rsid w:val="00947BC8"/>
    <w:rsid w:val="00993356"/>
    <w:rsid w:val="009B426E"/>
    <w:rsid w:val="009F3EB6"/>
    <w:rsid w:val="00A50158"/>
    <w:rsid w:val="00A504E2"/>
    <w:rsid w:val="00A57937"/>
    <w:rsid w:val="00A74AB7"/>
    <w:rsid w:val="00A841D3"/>
    <w:rsid w:val="00AB38AC"/>
    <w:rsid w:val="00AC2386"/>
    <w:rsid w:val="00B271B4"/>
    <w:rsid w:val="00B441CE"/>
    <w:rsid w:val="00B90E41"/>
    <w:rsid w:val="00C56CBC"/>
    <w:rsid w:val="00C811C5"/>
    <w:rsid w:val="00D77E23"/>
    <w:rsid w:val="00DC3739"/>
    <w:rsid w:val="00DC3BEA"/>
    <w:rsid w:val="00DD1818"/>
    <w:rsid w:val="00E52D6A"/>
    <w:rsid w:val="00F047DA"/>
    <w:rsid w:val="00F30979"/>
    <w:rsid w:val="00F32914"/>
    <w:rsid w:val="00F40B3F"/>
    <w:rsid w:val="00FC5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D093C068-D4F2-473D-B97F-C8024944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DC3739"/>
    <w:pPr>
      <w:tabs>
        <w:tab w:val="center" w:pos="4680"/>
        <w:tab w:val="right" w:pos="9360"/>
      </w:tabs>
    </w:pPr>
  </w:style>
  <w:style w:type="character" w:customStyle="1" w:styleId="FooterChar">
    <w:name w:val="Footer Char"/>
    <w:basedOn w:val="DefaultParagraphFont"/>
    <w:link w:val="Footer"/>
    <w:uiPriority w:val="99"/>
    <w:rsid w:val="00DC3739"/>
    <w:rPr>
      <w:rFonts w:ascii="Calibri" w:hAnsi="Calibri"/>
      <w:color w:val="2E2E2E" w:themeColor="text1"/>
      <w:sz w:val="18"/>
    </w:rPr>
  </w:style>
  <w:style w:type="table" w:customStyle="1" w:styleId="GridTable1Light-Accent21">
    <w:name w:val="Grid Table 1 Light - Accent 21"/>
    <w:basedOn w:val="TableNormal"/>
    <w:uiPriority w:val="46"/>
    <w:rsid w:val="009F3EB6"/>
    <w:rPr>
      <w:rFonts w:ascii="Calibri" w:eastAsia="Calibri" w:hAnsi="Calibri" w:cs="Times New Roman"/>
      <w:sz w:val="20"/>
      <w:szCs w:val="20"/>
    </w:rPr>
    <w:tblPr>
      <w:tblStyleRowBandSize w:val="1"/>
      <w:tblStyleColBandSize w:val="1"/>
      <w:tblBorders>
        <w:top w:val="single" w:sz="4" w:space="0" w:color="A9C3C8" w:themeColor="accent2" w:themeTint="66"/>
        <w:left w:val="single" w:sz="4" w:space="0" w:color="A9C3C8" w:themeColor="accent2" w:themeTint="66"/>
        <w:bottom w:val="single" w:sz="4" w:space="0" w:color="A9C3C8" w:themeColor="accent2" w:themeTint="66"/>
        <w:right w:val="single" w:sz="4" w:space="0" w:color="A9C3C8" w:themeColor="accent2" w:themeTint="66"/>
        <w:insideH w:val="single" w:sz="4" w:space="0" w:color="A9C3C8" w:themeColor="accent2" w:themeTint="66"/>
        <w:insideV w:val="single" w:sz="4" w:space="0" w:color="A9C3C8" w:themeColor="accent2" w:themeTint="66"/>
      </w:tblBorders>
    </w:tblPr>
    <w:tblStylePr w:type="firstRow">
      <w:rPr>
        <w:b/>
        <w:bCs/>
      </w:rPr>
      <w:tblPr/>
      <w:tcPr>
        <w:tcBorders>
          <w:bottom w:val="single" w:sz="12" w:space="0" w:color="7EA6AC" w:themeColor="accent2" w:themeTint="99"/>
        </w:tcBorders>
      </w:tcPr>
    </w:tblStylePr>
    <w:tblStylePr w:type="lastRow">
      <w:rPr>
        <w:b/>
        <w:bCs/>
      </w:rPr>
      <w:tblPr/>
      <w:tcPr>
        <w:tcBorders>
          <w:top w:val="double" w:sz="2" w:space="0" w:color="7EA6AC"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426E"/>
    <w:pPr>
      <w:widowControl w:val="0"/>
      <w:spacing w:before="78"/>
      <w:ind w:left="4530"/>
    </w:pPr>
    <w:rPr>
      <w:rFonts w:ascii="Times New Roman" w:eastAsia="Times New Roman" w:hAnsi="Times New Roman"/>
      <w:b/>
      <w:bCs/>
      <w:color w:val="auto"/>
      <w:sz w:val="44"/>
      <w:szCs w:val="44"/>
    </w:rPr>
  </w:style>
  <w:style w:type="character" w:customStyle="1" w:styleId="BodyTextChar">
    <w:name w:val="Body Text Char"/>
    <w:basedOn w:val="DefaultParagraphFont"/>
    <w:link w:val="BodyText"/>
    <w:uiPriority w:val="1"/>
    <w:rsid w:val="009B426E"/>
    <w:rPr>
      <w:rFonts w:ascii="Times New Roman" w:eastAsia="Times New Roman" w:hAnsi="Times New Roman"/>
      <w:b/>
      <w:bCs/>
      <w:sz w:val="44"/>
      <w:szCs w:val="44"/>
    </w:rPr>
  </w:style>
  <w:style w:type="paragraph" w:customStyle="1" w:styleId="TableParagraph">
    <w:name w:val="Table Paragraph"/>
    <w:basedOn w:val="Normal"/>
    <w:uiPriority w:val="1"/>
    <w:qFormat/>
    <w:rsid w:val="009B426E"/>
    <w:pPr>
      <w:widowControl w:val="0"/>
    </w:pPr>
    <w:rPr>
      <w:rFonts w:asciiTheme="minorHAnsi" w:eastAsiaTheme="minorHAnsi" w:hAnsiTheme="minorHAnsi"/>
      <w:color w:val="auto"/>
      <w:sz w:val="22"/>
      <w:szCs w:val="22"/>
    </w:rPr>
  </w:style>
  <w:style w:type="character" w:styleId="Hyperlink">
    <w:name w:val="Hyperlink"/>
    <w:basedOn w:val="DefaultParagraphFont"/>
    <w:uiPriority w:val="99"/>
    <w:unhideWhenUsed/>
    <w:rsid w:val="00947BC8"/>
    <w:rPr>
      <w:color w:val="289CC7" w:themeColor="hyperlink"/>
      <w:u w:val="single"/>
    </w:rPr>
  </w:style>
  <w:style w:type="character" w:styleId="UnresolvedMention">
    <w:name w:val="Unresolved Mention"/>
    <w:basedOn w:val="DefaultParagraphFont"/>
    <w:uiPriority w:val="99"/>
    <w:semiHidden/>
    <w:unhideWhenUsed/>
    <w:rsid w:val="00822702"/>
    <w:rPr>
      <w:color w:val="808080"/>
      <w:shd w:val="clear" w:color="auto" w:fill="E6E6E6"/>
    </w:rPr>
  </w:style>
  <w:style w:type="character" w:styleId="FollowedHyperlink">
    <w:name w:val="FollowedHyperlink"/>
    <w:basedOn w:val="DefaultParagraphFont"/>
    <w:uiPriority w:val="99"/>
    <w:semiHidden/>
    <w:unhideWhenUsed/>
    <w:rsid w:val="00822702"/>
    <w:rPr>
      <w:color w:val="6D8F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8682">
      <w:bodyDiv w:val="1"/>
      <w:marLeft w:val="0"/>
      <w:marRight w:val="0"/>
      <w:marTop w:val="0"/>
      <w:marBottom w:val="0"/>
      <w:divBdr>
        <w:top w:val="none" w:sz="0" w:space="0" w:color="auto"/>
        <w:left w:val="none" w:sz="0" w:space="0" w:color="auto"/>
        <w:bottom w:val="none" w:sz="0" w:space="0" w:color="auto"/>
        <w:right w:val="none" w:sz="0" w:space="0" w:color="auto"/>
      </w:divBdr>
    </w:div>
    <w:div w:id="290093970">
      <w:bodyDiv w:val="1"/>
      <w:marLeft w:val="0"/>
      <w:marRight w:val="0"/>
      <w:marTop w:val="0"/>
      <w:marBottom w:val="0"/>
      <w:divBdr>
        <w:top w:val="none" w:sz="0" w:space="0" w:color="auto"/>
        <w:left w:val="none" w:sz="0" w:space="0" w:color="auto"/>
        <w:bottom w:val="none" w:sz="0" w:space="0" w:color="auto"/>
        <w:right w:val="none" w:sz="0" w:space="0" w:color="auto"/>
      </w:divBdr>
    </w:div>
    <w:div w:id="359745514">
      <w:bodyDiv w:val="1"/>
      <w:marLeft w:val="0"/>
      <w:marRight w:val="0"/>
      <w:marTop w:val="0"/>
      <w:marBottom w:val="0"/>
      <w:divBdr>
        <w:top w:val="none" w:sz="0" w:space="0" w:color="auto"/>
        <w:left w:val="none" w:sz="0" w:space="0" w:color="auto"/>
        <w:bottom w:val="none" w:sz="0" w:space="0" w:color="auto"/>
        <w:right w:val="none" w:sz="0" w:space="0" w:color="auto"/>
      </w:divBdr>
    </w:div>
    <w:div w:id="1460994894">
      <w:bodyDiv w:val="1"/>
      <w:marLeft w:val="0"/>
      <w:marRight w:val="0"/>
      <w:marTop w:val="0"/>
      <w:marBottom w:val="0"/>
      <w:divBdr>
        <w:top w:val="none" w:sz="0" w:space="0" w:color="auto"/>
        <w:left w:val="none" w:sz="0" w:space="0" w:color="auto"/>
        <w:bottom w:val="none" w:sz="0" w:space="0" w:color="auto"/>
        <w:right w:val="none" w:sz="0" w:space="0" w:color="auto"/>
      </w:divBdr>
    </w:div>
    <w:div w:id="1873032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yewitnesstohistory.com/maidanek.htm" TargetMode="External"/><Relationship Id="rId13" Type="http://schemas.openxmlformats.org/officeDocument/2006/relationships/hyperlink" Target="http://www.ushmm.org/outreach/en/article.php?ModuleId=10007722" TargetMode="External"/><Relationship Id="rId18" Type="http://schemas.openxmlformats.org/officeDocument/2006/relationships/hyperlink" Target="http://www.eyewitnesstohistory.com/nuremberg.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holocaustsurvivors.org/survivors.php" TargetMode="External"/><Relationship Id="rId12" Type="http://schemas.openxmlformats.org/officeDocument/2006/relationships/hyperlink" Target="http://www.history.com/topics/world-war-ii/nuremberg-trials" TargetMode="External"/><Relationship Id="rId17" Type="http://schemas.openxmlformats.org/officeDocument/2006/relationships/hyperlink" Target="http://avalon.law.yale.edu/subject_menus/imtproc_v9menu.asp" TargetMode="External"/><Relationship Id="rId2" Type="http://schemas.openxmlformats.org/officeDocument/2006/relationships/styles" Target="styles.xml"/><Relationship Id="rId16" Type="http://schemas.openxmlformats.org/officeDocument/2006/relationships/hyperlink" Target="https://www.jewishvirtuallibrary.org/jsource/Holocaust/verdict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yadvashem.org/yv/en/exhibitions/volary_death_march/index.asp" TargetMode="External"/><Relationship Id="rId5" Type="http://schemas.openxmlformats.org/officeDocument/2006/relationships/footnotes" Target="footnotes.xml"/><Relationship Id="rId15" Type="http://schemas.openxmlformats.org/officeDocument/2006/relationships/hyperlink" Target="https://www.youtube.com/watch?v=RfRW4QH9ta8" TargetMode="External"/><Relationship Id="rId10" Type="http://schemas.openxmlformats.org/officeDocument/2006/relationships/hyperlink" Target="https://encyclopedia.ushmm.org/content/en/article/death-march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shmm.org/wlc/en/article.php?ModuleId=10005131" TargetMode="External"/><Relationship Id="rId14" Type="http://schemas.openxmlformats.org/officeDocument/2006/relationships/hyperlink" Target="https://www.youtube.com/watch?v=RfRW4QH9ta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28F43-262F-40A2-9B99-6CF8042F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Pond</dc:creator>
  <cp:lastModifiedBy>McHale, Susan</cp:lastModifiedBy>
  <cp:revision>2</cp:revision>
  <cp:lastPrinted>2016-01-04T19:47:00Z</cp:lastPrinted>
  <dcterms:created xsi:type="dcterms:W3CDTF">2018-02-01T18:00:00Z</dcterms:created>
  <dcterms:modified xsi:type="dcterms:W3CDTF">2018-02-01T18:00:00Z</dcterms:modified>
</cp:coreProperties>
</file>