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81EBA9" w14:textId="1408AD35" w:rsidR="00446C13" w:rsidRPr="001872E7" w:rsidRDefault="00C52DCA" w:rsidP="001872E7">
      <w:pPr>
        <w:pStyle w:val="Title"/>
      </w:pPr>
      <w:r>
        <w:t>Stop and Jot</w:t>
      </w:r>
    </w:p>
    <w:p w14:paraId="276D1349" w14:textId="52655B0E" w:rsidR="00895E9E" w:rsidRPr="00895E9E" w:rsidRDefault="00C52DCA" w:rsidP="00895E9E">
      <w:pPr>
        <w:pStyle w:val="BodyText"/>
      </w:pPr>
      <w:r>
        <w:t>Use this table to record the information you find on each S</w:t>
      </w:r>
      <w:r w:rsidR="0087373E">
        <w:t>D</w:t>
      </w:r>
      <w:r>
        <w:t>S as you read.</w:t>
      </w:r>
    </w:p>
    <w:tbl>
      <w:tblPr>
        <w:tblStyle w:val="TableGrid"/>
        <w:tblW w:w="131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655"/>
        <w:gridCol w:w="2655"/>
        <w:gridCol w:w="2655"/>
        <w:gridCol w:w="2655"/>
      </w:tblGrid>
      <w:tr w:rsidR="00C52DCA" w14:paraId="45CF86D8" w14:textId="77777777" w:rsidTr="00DF21D2">
        <w:trPr>
          <w:cantSplit/>
          <w:trHeight w:val="1017"/>
          <w:tblHeader/>
          <w:jc w:val="center"/>
        </w:trPr>
        <w:tc>
          <w:tcPr>
            <w:tcW w:w="2510" w:type="dxa"/>
            <w:shd w:val="clear" w:color="auto" w:fill="3E5C61" w:themeFill="accent2"/>
          </w:tcPr>
          <w:p w14:paraId="1E899111" w14:textId="15EC244B" w:rsidR="00C52DCA" w:rsidRPr="0053328A" w:rsidRDefault="00C52DCA" w:rsidP="00C52DCA">
            <w:pPr>
              <w:pStyle w:val="TableColumnHeaders"/>
              <w:spacing w:after="0"/>
            </w:pPr>
          </w:p>
        </w:tc>
        <w:tc>
          <w:tcPr>
            <w:tcW w:w="2655" w:type="dxa"/>
            <w:shd w:val="clear" w:color="auto" w:fill="3E5C61" w:themeFill="accent2"/>
            <w:vAlign w:val="center"/>
          </w:tcPr>
          <w:p w14:paraId="1E8EFFD6" w14:textId="7975D0E3" w:rsidR="00C52DCA" w:rsidRPr="0053328A" w:rsidRDefault="00C52DCA" w:rsidP="00C52DCA">
            <w:pPr>
              <w:pStyle w:val="TableColumnHeaders"/>
              <w:spacing w:after="0"/>
            </w:pPr>
            <w:r>
              <w:t>What is one use for this material?</w:t>
            </w:r>
          </w:p>
        </w:tc>
        <w:tc>
          <w:tcPr>
            <w:tcW w:w="2655" w:type="dxa"/>
            <w:shd w:val="clear" w:color="auto" w:fill="3E5C61" w:themeFill="accent2"/>
            <w:vAlign w:val="center"/>
          </w:tcPr>
          <w:p w14:paraId="6EF9733B" w14:textId="24F37B88" w:rsidR="00C52DCA" w:rsidRPr="0053328A" w:rsidRDefault="00C52DCA" w:rsidP="00C52DCA">
            <w:pPr>
              <w:pStyle w:val="TableColumnHeaders"/>
              <w:spacing w:after="0"/>
            </w:pPr>
            <w:r>
              <w:t>What hazards are associated with this material?</w:t>
            </w:r>
          </w:p>
        </w:tc>
        <w:tc>
          <w:tcPr>
            <w:tcW w:w="2655" w:type="dxa"/>
            <w:shd w:val="clear" w:color="auto" w:fill="3E5C61" w:themeFill="accent2"/>
            <w:vAlign w:val="center"/>
          </w:tcPr>
          <w:p w14:paraId="0DF027ED" w14:textId="2A8122D3" w:rsidR="00C52DCA" w:rsidRPr="0053328A" w:rsidRDefault="00C52DCA" w:rsidP="00C52DCA">
            <w:pPr>
              <w:pStyle w:val="TableColumnHeaders"/>
              <w:spacing w:after="0"/>
            </w:pPr>
            <w:r>
              <w:t>What should you do if you come in contact with this material?</w:t>
            </w:r>
          </w:p>
        </w:tc>
        <w:tc>
          <w:tcPr>
            <w:tcW w:w="2655" w:type="dxa"/>
            <w:shd w:val="clear" w:color="auto" w:fill="3E5C61" w:themeFill="accent2"/>
            <w:vAlign w:val="center"/>
          </w:tcPr>
          <w:p w14:paraId="72C68B00" w14:textId="78AC94CE" w:rsidR="00C52DCA" w:rsidRPr="0053328A" w:rsidRDefault="00C52DCA" w:rsidP="00C52DCA">
            <w:pPr>
              <w:pStyle w:val="TableColumnHeaders"/>
              <w:spacing w:after="0"/>
            </w:pPr>
            <w:r>
              <w:t>What safety precautions can you take when using this material?</w:t>
            </w:r>
          </w:p>
        </w:tc>
      </w:tr>
      <w:tr w:rsidR="00C52DCA" w14:paraId="689667F8" w14:textId="77777777" w:rsidTr="00DF21D2">
        <w:trPr>
          <w:trHeight w:val="1863"/>
          <w:jc w:val="center"/>
        </w:trPr>
        <w:tc>
          <w:tcPr>
            <w:tcW w:w="2510" w:type="dxa"/>
          </w:tcPr>
          <w:p w14:paraId="4574F272" w14:textId="75CC9AF2" w:rsidR="00C52DCA" w:rsidRDefault="00C52DCA" w:rsidP="00DF2D52">
            <w:pPr>
              <w:pStyle w:val="Heading1"/>
              <w:outlineLvl w:val="0"/>
            </w:pPr>
            <w:r>
              <w:t>Name of Material #1:</w:t>
            </w:r>
          </w:p>
        </w:tc>
        <w:tc>
          <w:tcPr>
            <w:tcW w:w="2655" w:type="dxa"/>
          </w:tcPr>
          <w:p w14:paraId="3285E16C" w14:textId="77777777" w:rsidR="00C52DCA" w:rsidRDefault="00C52DCA" w:rsidP="00DF2D52"/>
        </w:tc>
        <w:tc>
          <w:tcPr>
            <w:tcW w:w="2655" w:type="dxa"/>
          </w:tcPr>
          <w:p w14:paraId="5525B630" w14:textId="77777777" w:rsidR="00C52DCA" w:rsidRDefault="00C52DCA" w:rsidP="00DF2D52"/>
        </w:tc>
        <w:tc>
          <w:tcPr>
            <w:tcW w:w="2655" w:type="dxa"/>
          </w:tcPr>
          <w:p w14:paraId="79F9C0C8" w14:textId="77777777" w:rsidR="00C52DCA" w:rsidRDefault="00C52DCA" w:rsidP="00DF2D52"/>
        </w:tc>
        <w:tc>
          <w:tcPr>
            <w:tcW w:w="2655" w:type="dxa"/>
          </w:tcPr>
          <w:p w14:paraId="22CB33FE" w14:textId="51385AA1" w:rsidR="00C52DCA" w:rsidRDefault="00C52DCA" w:rsidP="00DF2D52"/>
        </w:tc>
      </w:tr>
      <w:tr w:rsidR="00C52DCA" w14:paraId="57F7601A" w14:textId="77777777" w:rsidTr="00DF21D2">
        <w:trPr>
          <w:trHeight w:val="1863"/>
          <w:jc w:val="center"/>
        </w:trPr>
        <w:tc>
          <w:tcPr>
            <w:tcW w:w="2510" w:type="dxa"/>
          </w:tcPr>
          <w:p w14:paraId="6D1F86FB" w14:textId="106259D3" w:rsidR="00C52DCA" w:rsidRDefault="00C52DCA" w:rsidP="00DF2D52">
            <w:pPr>
              <w:pStyle w:val="Heading1"/>
              <w:outlineLvl w:val="0"/>
            </w:pPr>
            <w:r>
              <w:t>Name of Material #2:</w:t>
            </w:r>
          </w:p>
        </w:tc>
        <w:tc>
          <w:tcPr>
            <w:tcW w:w="2655" w:type="dxa"/>
          </w:tcPr>
          <w:p w14:paraId="6D8A4EFB" w14:textId="77777777" w:rsidR="00C52DCA" w:rsidRDefault="00C52DCA" w:rsidP="00DF2D52"/>
        </w:tc>
        <w:tc>
          <w:tcPr>
            <w:tcW w:w="2655" w:type="dxa"/>
          </w:tcPr>
          <w:p w14:paraId="6E04E080" w14:textId="77777777" w:rsidR="00C52DCA" w:rsidRDefault="00C52DCA" w:rsidP="00DF2D52"/>
        </w:tc>
        <w:tc>
          <w:tcPr>
            <w:tcW w:w="2655" w:type="dxa"/>
          </w:tcPr>
          <w:p w14:paraId="3ED9CB0E" w14:textId="77777777" w:rsidR="00C52DCA" w:rsidRDefault="00C52DCA" w:rsidP="00DF2D52"/>
        </w:tc>
        <w:tc>
          <w:tcPr>
            <w:tcW w:w="2655" w:type="dxa"/>
          </w:tcPr>
          <w:p w14:paraId="4C258F4D" w14:textId="7D65A0E1" w:rsidR="00C52DCA" w:rsidRDefault="00C52DCA" w:rsidP="00DF2D52"/>
        </w:tc>
      </w:tr>
      <w:tr w:rsidR="00C52DCA" w14:paraId="6B0E2A3E" w14:textId="77777777" w:rsidTr="00DF21D2">
        <w:trPr>
          <w:trHeight w:val="1863"/>
          <w:jc w:val="center"/>
        </w:trPr>
        <w:tc>
          <w:tcPr>
            <w:tcW w:w="2510" w:type="dxa"/>
          </w:tcPr>
          <w:p w14:paraId="68BF6691" w14:textId="3CFB760A" w:rsidR="00C52DCA" w:rsidRDefault="00C52DCA" w:rsidP="00DF2D52">
            <w:pPr>
              <w:pStyle w:val="Heading1"/>
              <w:outlineLvl w:val="0"/>
            </w:pPr>
            <w:r>
              <w:t>Name of Material #3:</w:t>
            </w:r>
          </w:p>
        </w:tc>
        <w:tc>
          <w:tcPr>
            <w:tcW w:w="2655" w:type="dxa"/>
          </w:tcPr>
          <w:p w14:paraId="11CEAF1B" w14:textId="77777777" w:rsidR="00C52DCA" w:rsidRDefault="00C52DCA" w:rsidP="00DF2D52"/>
        </w:tc>
        <w:tc>
          <w:tcPr>
            <w:tcW w:w="2655" w:type="dxa"/>
          </w:tcPr>
          <w:p w14:paraId="41205DE6" w14:textId="77777777" w:rsidR="00C52DCA" w:rsidRDefault="00C52DCA" w:rsidP="00DF2D52"/>
        </w:tc>
        <w:tc>
          <w:tcPr>
            <w:tcW w:w="2655" w:type="dxa"/>
          </w:tcPr>
          <w:p w14:paraId="3DCEC0C6" w14:textId="77777777" w:rsidR="00C52DCA" w:rsidRDefault="00C52DCA" w:rsidP="00DF2D52"/>
        </w:tc>
        <w:tc>
          <w:tcPr>
            <w:tcW w:w="2655" w:type="dxa"/>
          </w:tcPr>
          <w:p w14:paraId="11BF1826" w14:textId="444FA08B" w:rsidR="00C52DCA" w:rsidRDefault="00C52DCA" w:rsidP="00DF2D52"/>
        </w:tc>
      </w:tr>
    </w:tbl>
    <w:p w14:paraId="482EAB33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4B85" w14:textId="77777777" w:rsidR="00DC6044" w:rsidRDefault="00DC6044" w:rsidP="00293785">
      <w:pPr>
        <w:spacing w:after="0" w:line="240" w:lineRule="auto"/>
      </w:pPr>
      <w:r>
        <w:separator/>
      </w:r>
    </w:p>
  </w:endnote>
  <w:endnote w:type="continuationSeparator" w:id="0">
    <w:p w14:paraId="6F326781" w14:textId="77777777" w:rsidR="00DC6044" w:rsidRDefault="00DC604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3257" w14:textId="77777777" w:rsidR="00972C29" w:rsidRDefault="00972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B5F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272641" wp14:editId="44F35E5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B139B" w14:textId="56471508" w:rsidR="00293785" w:rsidRDefault="00DC604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76F57DAB08148748741348E3A8ABD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21D2">
                                <w:t>Rules of the Mogwai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26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2B7B139B" w14:textId="56471508" w:rsidR="00293785" w:rsidRDefault="00DC60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76F57DAB08148748741348E3A8ABD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F21D2">
                          <w:t>Rules of the Mogwai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776D119" wp14:editId="34408D5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E573" w14:textId="77777777" w:rsidR="00972C29" w:rsidRDefault="0097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B678" w14:textId="77777777" w:rsidR="00DC6044" w:rsidRDefault="00DC6044" w:rsidP="00293785">
      <w:pPr>
        <w:spacing w:after="0" w:line="240" w:lineRule="auto"/>
      </w:pPr>
      <w:r>
        <w:separator/>
      </w:r>
    </w:p>
  </w:footnote>
  <w:footnote w:type="continuationSeparator" w:id="0">
    <w:p w14:paraId="0E02D815" w14:textId="77777777" w:rsidR="00DC6044" w:rsidRDefault="00DC604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4987" w14:textId="77777777" w:rsidR="00972C29" w:rsidRDefault="0097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42C3" w14:textId="77777777" w:rsidR="00972C29" w:rsidRDefault="0097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1FC6" w14:textId="77777777" w:rsidR="00972C29" w:rsidRDefault="00972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CA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07567"/>
    <w:rsid w:val="00721EA4"/>
    <w:rsid w:val="007A5EE0"/>
    <w:rsid w:val="007B055F"/>
    <w:rsid w:val="0087373E"/>
    <w:rsid w:val="00880013"/>
    <w:rsid w:val="00895E9E"/>
    <w:rsid w:val="008E4D00"/>
    <w:rsid w:val="008F5386"/>
    <w:rsid w:val="00913172"/>
    <w:rsid w:val="00972C29"/>
    <w:rsid w:val="00981E19"/>
    <w:rsid w:val="009B52E4"/>
    <w:rsid w:val="009D6E8D"/>
    <w:rsid w:val="00A101E8"/>
    <w:rsid w:val="00AC349E"/>
    <w:rsid w:val="00B92DBF"/>
    <w:rsid w:val="00BD119F"/>
    <w:rsid w:val="00C52DCA"/>
    <w:rsid w:val="00C73EA1"/>
    <w:rsid w:val="00CC4F77"/>
    <w:rsid w:val="00CD3CF6"/>
    <w:rsid w:val="00CE317F"/>
    <w:rsid w:val="00CE336D"/>
    <w:rsid w:val="00D106FF"/>
    <w:rsid w:val="00D626EB"/>
    <w:rsid w:val="00DC6044"/>
    <w:rsid w:val="00DF21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2061"/>
  <w15:docId w15:val="{8DE0362D-A700-4ABC-8E04-949D3AD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6F57DAB08148748741348E3A8A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1305-6B35-4D69-825A-9C3FD8796F4C}"/>
      </w:docPartPr>
      <w:docPartBody>
        <w:p w:rsidR="001A18AD" w:rsidRDefault="00744952">
          <w:pPr>
            <w:pStyle w:val="E76F57DAB08148748741348E3A8ABD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AD"/>
    <w:rsid w:val="001A18AD"/>
    <w:rsid w:val="00744952"/>
    <w:rsid w:val="009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6F57DAB08148748741348E3A8ABDBF">
    <w:name w:val="E76F57DAB08148748741348E3A8AB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2D7406-5FBF-1B45-B705-679E44D0E3F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9102-C747-B84B-9F4C-9C17A6C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Mogwai</dc:title>
  <dc:creator>k20center@ou.edu</dc:creator>
  <cp:lastModifiedBy>Myers, Morgan M.</cp:lastModifiedBy>
  <cp:revision>4</cp:revision>
  <cp:lastPrinted>2016-07-14T14:08:00Z</cp:lastPrinted>
  <dcterms:created xsi:type="dcterms:W3CDTF">2020-04-24T19:12:00Z</dcterms:created>
  <dcterms:modified xsi:type="dcterms:W3CDTF">2020-05-06T19:48:00Z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documentId_1419</vt:lpwstr>
  </property>
</Properties>
</file>