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6DC3" w14:textId="77777777" w:rsidR="005D301C" w:rsidRPr="005D301C" w:rsidRDefault="005D301C" w:rsidP="005D301C">
      <w:pPr>
        <w:pStyle w:val="Title"/>
      </w:pPr>
      <w:r w:rsidRPr="005D301C">
        <w:t>Jabari desenmascarada / Jabari Unmasked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D301C" w:rsidRPr="005D301C" w14:paraId="0687DB90" w14:textId="77777777" w:rsidTr="005D301C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6CDAFDAF" w14:textId="77777777" w:rsidR="005D301C" w:rsidRPr="005D301C" w:rsidRDefault="005D301C" w:rsidP="005D301C">
            <w:proofErr w:type="spellStart"/>
            <w:r w:rsidRPr="005D301C">
              <w:t>después</w:t>
            </w:r>
            <w:proofErr w:type="spellEnd"/>
            <w:r w:rsidRPr="005D301C">
              <w:t xml:space="preserve"> de “We Wear the Mask” </w:t>
            </w:r>
            <w:proofErr w:type="spellStart"/>
            <w:r w:rsidRPr="005D301C">
              <w:t>por</w:t>
            </w:r>
            <w:proofErr w:type="spellEnd"/>
            <w:r w:rsidRPr="005D301C">
              <w:t xml:space="preserve"> Paul Laurence Dunbar</w:t>
            </w:r>
            <w:r w:rsidRPr="005D301C">
              <w:br/>
            </w:r>
            <w:proofErr w:type="spellStart"/>
            <w:r w:rsidRPr="005D301C">
              <w:t>por</w:t>
            </w:r>
            <w:proofErr w:type="spellEnd"/>
            <w:r w:rsidRPr="005D301C">
              <w:t xml:space="preserve"> Nikki Grimes</w:t>
            </w:r>
          </w:p>
          <w:p w14:paraId="5EC82C33" w14:textId="77777777" w:rsidR="005D301C" w:rsidRPr="005D301C" w:rsidRDefault="005D301C" w:rsidP="005D301C"/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40548BE6" w14:textId="221F53E6" w:rsidR="005D301C" w:rsidRPr="005D301C" w:rsidRDefault="005D301C" w:rsidP="005D301C">
            <w:pPr>
              <w:rPr>
                <w:lang w:val="es-ES"/>
              </w:rPr>
            </w:pPr>
            <w:r w:rsidRPr="005D301C">
              <w:rPr>
                <w:lang w:val="es-ES"/>
              </w:rPr>
              <w:t xml:space="preserve">Este poema tiene partes que no son una traducción directa, lo que significa que difiere del original en la elección de palabras para mantener el formato de poema de </w:t>
            </w:r>
            <w:proofErr w:type="spellStart"/>
            <w:r w:rsidRPr="005D301C">
              <w:rPr>
                <w:i/>
                <w:iCs/>
                <w:lang w:val="es-ES"/>
              </w:rPr>
              <w:t>golden</w:t>
            </w:r>
            <w:proofErr w:type="spellEnd"/>
            <w:r w:rsidRPr="005D301C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D301C">
              <w:rPr>
                <w:i/>
                <w:iCs/>
                <w:lang w:val="es-ES"/>
              </w:rPr>
              <w:t>shovel</w:t>
            </w:r>
            <w:proofErr w:type="spellEnd"/>
            <w:r w:rsidRPr="005D301C">
              <w:rPr>
                <w:lang w:val="es-ES"/>
              </w:rPr>
              <w:t xml:space="preserve"> o pala dorada.</w:t>
            </w:r>
          </w:p>
        </w:tc>
      </w:tr>
    </w:tbl>
    <w:p w14:paraId="6DE7A336" w14:textId="2F4FC402" w:rsidR="005D301C" w:rsidRPr="005D301C" w:rsidRDefault="005D301C" w:rsidP="006B63DE">
      <w:pPr>
        <w:rPr>
          <w:lang w:val="es-ES"/>
        </w:rPr>
      </w:pP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971D20" w:themeColor="accent3"/>
        </w:tblBorders>
        <w:tblLook w:val="04A0" w:firstRow="1" w:lastRow="0" w:firstColumn="1" w:lastColumn="0" w:noHBand="0" w:noVBand="1"/>
      </w:tblPr>
      <w:tblGrid>
        <w:gridCol w:w="5764"/>
        <w:gridCol w:w="888"/>
        <w:gridCol w:w="5603"/>
        <w:gridCol w:w="721"/>
      </w:tblGrid>
      <w:tr w:rsidR="005D301C" w:rsidRPr="005D301C" w14:paraId="7B567F99" w14:textId="77777777" w:rsidTr="007C6CBE">
        <w:trPr>
          <w:trHeight w:val="7200"/>
        </w:trPr>
        <w:tc>
          <w:tcPr>
            <w:tcW w:w="2221" w:type="pct"/>
            <w:tcBorders>
              <w:right w:val="nil"/>
            </w:tcBorders>
          </w:tcPr>
          <w:p w14:paraId="0A30FEA4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Recién salidos de la secundaria,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todos</w:t>
            </w:r>
          </w:p>
          <w:p w14:paraId="14A58CFB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entendemos las reglas: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llevamos</w:t>
            </w:r>
          </w:p>
          <w:p w14:paraId="2E1E43E3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lo más moderno, ceño fruncido para convencer a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la</w:t>
            </w:r>
          </w:p>
          <w:p w14:paraId="5A1F38F9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>gente que no tenemos miedo— lo que sea para en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mascara</w:t>
            </w:r>
            <w:r w:rsidRPr="005D301C">
              <w:rPr>
                <w:rFonts w:ascii="Calibri" w:hAnsi="Calibri" w:cs="Calibri"/>
                <w:color w:val="000000"/>
                <w:lang w:val="es-ES"/>
              </w:rPr>
              <w:t>r</w:t>
            </w:r>
          </w:p>
          <w:p w14:paraId="7AD99CAB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el millón de inseguridades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que</w:t>
            </w:r>
          </w:p>
          <w:p w14:paraId="095C41C3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>marcan nuestra piel como el acné. Ya no se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 sonríe</w:t>
            </w:r>
          </w:p>
          <w:p w14:paraId="33539036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caminando por el pasillo. Hablamos duro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y</w:t>
            </w:r>
          </w:p>
          <w:p w14:paraId="27D02E34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esperamos que sea suficiente.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Miente</w:t>
            </w:r>
            <w:r w:rsidRPr="005D301C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78893869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>Despreciamos la farsa. Puede disfrazar</w:t>
            </w:r>
          </w:p>
          <w:p w14:paraId="434604D6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nuestros miedos, pero también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oculta</w:t>
            </w:r>
          </w:p>
          <w:p w14:paraId="703466C6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nuestros corazones amables y tiernos,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nuestras</w:t>
            </w:r>
          </w:p>
          <w:p w14:paraId="25579C63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mentes ágiles, el ingenio detrás de nuestras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mejillas</w:t>
            </w:r>
          </w:p>
          <w:p w14:paraId="2D174F84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>—</w:t>
            </w:r>
          </w:p>
          <w:p w14:paraId="725254B7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¿quién sabía que algunos de también somos </w:t>
            </w:r>
            <w:proofErr w:type="spellStart"/>
            <w:r w:rsidRPr="005D301C">
              <w:rPr>
                <w:rFonts w:ascii="Calibri" w:hAnsi="Calibri" w:cs="Calibri"/>
                <w:i/>
                <w:iCs/>
                <w:color w:val="000000"/>
                <w:lang w:val="es-ES"/>
              </w:rPr>
              <w:t>geeks</w:t>
            </w:r>
            <w:proofErr w:type="spellEnd"/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y</w:t>
            </w:r>
          </w:p>
          <w:p w14:paraId="5B88E18C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nerdos y poetas? Vestidos en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sombras</w:t>
            </w:r>
          </w:p>
          <w:p w14:paraId="2D419572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de piel chocolate, nuestro color camufla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nuestros</w:t>
            </w:r>
          </w:p>
          <w:p w14:paraId="480F0B3C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caracteres y nuestras promesas, al menos a ciertos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ojos</w:t>
            </w:r>
            <w:r w:rsidRPr="005D301C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042EC7F4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Una mirada, y se nos juzga limpiamente como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esta</w:t>
            </w:r>
          </w:p>
          <w:p w14:paraId="11B9963D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banda, estos matones, estos oscuros delincuentes en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deuda</w:t>
            </w:r>
          </w:p>
        </w:tc>
        <w:tc>
          <w:tcPr>
            <w:tcW w:w="342" w:type="pct"/>
            <w:tcBorders>
              <w:left w:val="nil"/>
              <w:right w:val="single" w:sz="8" w:space="0" w:color="000000" w:themeColor="text1"/>
            </w:tcBorders>
          </w:tcPr>
          <w:p w14:paraId="17C55749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08B25D0C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3DA83A73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79D7243E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4D964FE4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  <w:r w:rsidRPr="005D301C">
              <w:rPr>
                <w:lang w:val="es-ES_tradnl"/>
              </w:rPr>
              <w:t>[5]</w:t>
            </w:r>
          </w:p>
          <w:p w14:paraId="1A83B0ED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4927386F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00ACC6FB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7F5A37B0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43175718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  <w:r w:rsidRPr="005D301C">
              <w:rPr>
                <w:lang w:val="es-ES_tradnl"/>
              </w:rPr>
              <w:t>[10]</w:t>
            </w:r>
          </w:p>
          <w:p w14:paraId="71751858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3433E600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460B558E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3BDE1455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51BEE25C" w14:textId="77777777" w:rsidR="005D301C" w:rsidRPr="005D301C" w:rsidRDefault="005D301C" w:rsidP="007C6CBE">
            <w:pPr>
              <w:pStyle w:val="BodyText"/>
              <w:spacing w:after="0" w:line="300" w:lineRule="auto"/>
              <w:rPr>
                <w:rFonts w:ascii="Calibri" w:hAnsi="Calibri" w:cs="Calibri"/>
                <w:lang w:val="es-ES_tradnl"/>
              </w:rPr>
            </w:pPr>
          </w:p>
          <w:p w14:paraId="22FEC954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  <w:r w:rsidRPr="005D301C">
              <w:rPr>
                <w:lang w:val="es-ES_tradnl"/>
              </w:rPr>
              <w:t>[15]</w:t>
            </w:r>
          </w:p>
        </w:tc>
        <w:tc>
          <w:tcPr>
            <w:tcW w:w="2159" w:type="pct"/>
            <w:tcBorders>
              <w:left w:val="single" w:sz="8" w:space="0" w:color="000000" w:themeColor="text1"/>
              <w:right w:val="nil"/>
            </w:tcBorders>
          </w:tcPr>
          <w:p w14:paraId="237E5031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con la sociedad. Mientras tanto, no ves que somos </w:t>
            </w:r>
          </w:p>
          <w:p w14:paraId="3FD735E0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universitarios (más de uno), y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pagamos</w:t>
            </w:r>
          </w:p>
          <w:p w14:paraId="3E3AB68E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>para prestar atención en psicología, ciencias, artes—</w:t>
            </w:r>
          </w:p>
          <w:p w14:paraId="6D7A39CE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Aunque solo ves un ladrón que usa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la astucia</w:t>
            </w:r>
            <w:r w:rsidRPr="005D301C">
              <w:rPr>
                <w:rStyle w:val="FootnoteReference"/>
                <w:rFonts w:ascii="Calibri" w:hAnsi="Calibri" w:cs="Calibri"/>
                <w:b/>
                <w:bCs/>
                <w:color w:val="285781" w:themeColor="accent2"/>
                <w:lang w:val="es-ES"/>
              </w:rPr>
              <w:footnoteReference w:id="1"/>
            </w:r>
            <w:r w:rsidRPr="005D301C">
              <w:rPr>
                <w:rFonts w:ascii="Calibri" w:hAnsi="Calibri" w:cs="Calibri"/>
                <w:color w:val="000000"/>
                <w:lang w:val="es-ES"/>
              </w:rPr>
              <w:t>—</w:t>
            </w:r>
          </w:p>
          <w:p w14:paraId="050873F9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para desenrollar los pergaminos de la historia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humana</w:t>
            </w:r>
            <w:r w:rsidRPr="005D301C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3055CCBB" w14:textId="77777777" w:rsidR="005D301C" w:rsidRPr="005D301C" w:rsidRDefault="005D301C" w:rsidP="007C6CBE">
            <w:pPr>
              <w:jc w:val="right"/>
              <w:rPr>
                <w:szCs w:val="24"/>
                <w:lang w:val="es-ES"/>
              </w:rPr>
            </w:pPr>
          </w:p>
          <w:p w14:paraId="669C0164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>¿Con tal injusticia está lleno el mundo?</w:t>
            </w:r>
          </w:p>
          <w:p w14:paraId="09EE42E8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La prueba se ve en los espíritus rotos y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rasgados</w:t>
            </w:r>
            <w:r w:rsidRPr="005D301C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14896F23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Aun así, el mundo necesita los sueños que ofrecemos,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y</w:t>
            </w:r>
          </w:p>
          <w:p w14:paraId="777955AC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proofErr w:type="spellStart"/>
            <w:r w:rsidRPr="005D301C">
              <w:rPr>
                <w:rFonts w:ascii="Calibri" w:hAnsi="Calibri" w:cs="Calibri"/>
                <w:color w:val="000000"/>
                <w:lang w:val="es-ES"/>
              </w:rPr>
              <w:t>si</w:t>
            </w:r>
            <w:proofErr w:type="spellEnd"/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 dejáramos esos sueños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sangrientos</w:t>
            </w:r>
          </w:p>
          <w:p w14:paraId="04D89E06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Si en el camino, encogeríamos nuestros propios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corazones</w:t>
            </w:r>
          </w:p>
          <w:p w14:paraId="05330D72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>hasta reducirlos a la nada, y eso lo lamentaremos.</w:t>
            </w:r>
          </w:p>
          <w:p w14:paraId="129789E9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Mejor dejar ir nuestra ira, y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sonreímos.</w:t>
            </w:r>
          </w:p>
          <w:p w14:paraId="5A926BA9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El ignorante ignora lo mejor que puede,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y</w:t>
            </w:r>
          </w:p>
          <w:p w14:paraId="3E391F31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al final, máscara aparte, refresca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la</w:t>
            </w: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boca</w:t>
            </w:r>
          </w:p>
          <w:p w14:paraId="306E6AC0" w14:textId="77777777" w:rsidR="005D301C" w:rsidRPr="005D301C" w:rsidRDefault="005D301C" w:rsidP="007C6CBE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lang w:val="es-ES"/>
              </w:rPr>
            </w:pPr>
            <w:r w:rsidRPr="005D301C">
              <w:rPr>
                <w:rFonts w:ascii="Calibri" w:hAnsi="Calibri" w:cs="Calibri"/>
                <w:color w:val="000000"/>
                <w:lang w:val="es-ES"/>
              </w:rPr>
              <w:t xml:space="preserve">con feroces líneas de potente poesía, </w:t>
            </w:r>
            <w:r w:rsidRPr="005D301C">
              <w:rPr>
                <w:rFonts w:ascii="Calibri" w:hAnsi="Calibri" w:cs="Calibri"/>
                <w:b/>
                <w:bCs/>
                <w:color w:val="000000"/>
                <w:lang w:val="es-ES"/>
              </w:rPr>
              <w:t>con</w:t>
            </w:r>
          </w:p>
          <w:p w14:paraId="17021A53" w14:textId="77777777" w:rsidR="005D301C" w:rsidRPr="005D301C" w:rsidRDefault="005D301C" w:rsidP="007C6CBE">
            <w:pPr>
              <w:pStyle w:val="BodyText"/>
              <w:spacing w:after="0" w:line="300" w:lineRule="auto"/>
              <w:jc w:val="right"/>
              <w:rPr>
                <w:rFonts w:ascii="Calibri" w:hAnsi="Calibri" w:cs="Calibri"/>
                <w:lang w:val="es-ES_tradnl"/>
              </w:rPr>
            </w:pPr>
            <w:r w:rsidRPr="005D301C">
              <w:rPr>
                <w:rFonts w:ascii="Calibri" w:hAnsi="Calibri" w:cs="Calibri"/>
                <w:color w:val="000000"/>
                <w:szCs w:val="24"/>
                <w:lang w:val="es-ES"/>
              </w:rPr>
              <w:t xml:space="preserve">metáforas que revelan poderosamente las </w:t>
            </w:r>
            <w:r w:rsidRPr="005D301C">
              <w:rPr>
                <w:rFonts w:ascii="Calibri" w:hAnsi="Calibri" w:cs="Calibri"/>
                <w:b/>
                <w:bCs/>
                <w:color w:val="000000"/>
                <w:szCs w:val="24"/>
                <w:lang w:val="es-ES"/>
              </w:rPr>
              <w:t>miríadas</w:t>
            </w:r>
            <w:r w:rsidRPr="005D301C">
              <w:rPr>
                <w:rStyle w:val="FootnoteReference"/>
                <w:rFonts w:ascii="Calibri" w:hAnsi="Calibri" w:cs="Calibri"/>
                <w:b/>
                <w:bCs/>
                <w:color w:val="285781" w:themeColor="accent2"/>
                <w:lang w:val="es-ES_tradnl"/>
              </w:rPr>
              <w:footnoteReference w:id="2"/>
            </w:r>
            <w:r w:rsidRPr="005D301C">
              <w:rPr>
                <w:rFonts w:ascii="Calibri" w:hAnsi="Calibri" w:cs="Calibri"/>
                <w:b/>
                <w:bCs/>
                <w:color w:val="000000"/>
                <w:szCs w:val="24"/>
                <w:lang w:val="es-ES"/>
              </w:rPr>
              <w:t xml:space="preserve"> de</w:t>
            </w:r>
            <w:r w:rsidRPr="005D301C">
              <w:rPr>
                <w:rFonts w:ascii="Calibri" w:hAnsi="Calibri" w:cs="Calibri"/>
                <w:color w:val="000000"/>
                <w:szCs w:val="24"/>
                <w:lang w:val="es-ES"/>
              </w:rPr>
              <w:t xml:space="preserve"> emociones que sientes -aún, en todas sus </w:t>
            </w:r>
            <w:r w:rsidRPr="005D301C">
              <w:rPr>
                <w:rFonts w:ascii="Calibri" w:hAnsi="Calibri" w:cs="Calibri"/>
                <w:b/>
                <w:bCs/>
                <w:color w:val="000000"/>
                <w:szCs w:val="24"/>
                <w:lang w:val="es-ES"/>
              </w:rPr>
              <w:t>sutilezas</w:t>
            </w:r>
            <w:r w:rsidRPr="005D301C">
              <w:rPr>
                <w:rFonts w:ascii="Calibri" w:hAnsi="Calibri" w:cs="Calibri"/>
                <w:color w:val="000000"/>
                <w:szCs w:val="24"/>
                <w:lang w:val="es-ES"/>
              </w:rPr>
              <w:t>.</w:t>
            </w:r>
          </w:p>
        </w:tc>
        <w:tc>
          <w:tcPr>
            <w:tcW w:w="278" w:type="pct"/>
            <w:tcBorders>
              <w:left w:val="nil"/>
            </w:tcBorders>
          </w:tcPr>
          <w:p w14:paraId="46B89C12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3348480A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  <w:r w:rsidRPr="005D301C">
              <w:rPr>
                <w:lang w:val="es-ES_tradnl"/>
              </w:rPr>
              <w:t>[20]</w:t>
            </w:r>
          </w:p>
          <w:p w14:paraId="770077E1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6803E12E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77E29805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4AEEF0C0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4B96D62F" w14:textId="77777777" w:rsidR="005D301C" w:rsidRPr="005D301C" w:rsidRDefault="005D301C" w:rsidP="007C6CBE">
            <w:pPr>
              <w:pStyle w:val="BodyText"/>
              <w:spacing w:after="0" w:line="300" w:lineRule="auto"/>
              <w:rPr>
                <w:rFonts w:ascii="Calibri" w:hAnsi="Calibri" w:cs="Calibri"/>
                <w:lang w:val="es-ES_tradnl"/>
              </w:rPr>
            </w:pPr>
          </w:p>
          <w:p w14:paraId="74A39A25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  <w:r w:rsidRPr="005D301C">
              <w:rPr>
                <w:lang w:val="es-ES_tradnl"/>
              </w:rPr>
              <w:t>[25]</w:t>
            </w:r>
          </w:p>
          <w:p w14:paraId="435D6BD0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71FDD377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31A67252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597C7174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</w:p>
          <w:p w14:paraId="16195BCA" w14:textId="77777777" w:rsidR="005D301C" w:rsidRPr="005D301C" w:rsidRDefault="005D301C" w:rsidP="007C6CBE">
            <w:pPr>
              <w:spacing w:line="300" w:lineRule="auto"/>
              <w:rPr>
                <w:lang w:val="es-ES_tradnl"/>
              </w:rPr>
            </w:pPr>
            <w:r w:rsidRPr="005D301C">
              <w:rPr>
                <w:lang w:val="es-ES_tradnl"/>
              </w:rPr>
              <w:t>[30]</w:t>
            </w:r>
          </w:p>
          <w:p w14:paraId="65E31665" w14:textId="77777777" w:rsidR="005D301C" w:rsidRPr="005D301C" w:rsidRDefault="005D301C" w:rsidP="007C6CBE">
            <w:pPr>
              <w:pStyle w:val="BodyText"/>
              <w:spacing w:after="0" w:line="300" w:lineRule="auto"/>
              <w:rPr>
                <w:rFonts w:ascii="Calibri" w:hAnsi="Calibri" w:cs="Calibri"/>
                <w:lang w:val="es-ES_tradnl"/>
              </w:rPr>
            </w:pPr>
          </w:p>
          <w:p w14:paraId="53DEFB81" w14:textId="77777777" w:rsidR="005D301C" w:rsidRPr="005D301C" w:rsidRDefault="005D301C" w:rsidP="007C6CBE">
            <w:pPr>
              <w:pStyle w:val="BodyText"/>
              <w:spacing w:after="0" w:line="300" w:lineRule="auto"/>
              <w:rPr>
                <w:rFonts w:ascii="Calibri" w:hAnsi="Calibri" w:cs="Calibri"/>
                <w:lang w:val="es-ES_tradnl"/>
              </w:rPr>
            </w:pPr>
          </w:p>
          <w:p w14:paraId="2C636366" w14:textId="77777777" w:rsidR="005D301C" w:rsidRPr="005D301C" w:rsidRDefault="005D301C" w:rsidP="007C6CBE">
            <w:pPr>
              <w:pStyle w:val="BodyText"/>
              <w:spacing w:after="0" w:line="300" w:lineRule="auto"/>
              <w:rPr>
                <w:rFonts w:ascii="Calibri" w:hAnsi="Calibri" w:cs="Calibri"/>
                <w:lang w:val="es-ES_tradnl"/>
              </w:rPr>
            </w:pPr>
          </w:p>
          <w:p w14:paraId="7BE90A3B" w14:textId="77777777" w:rsidR="005D301C" w:rsidRPr="005D301C" w:rsidRDefault="005D301C" w:rsidP="007C6CBE">
            <w:pPr>
              <w:pStyle w:val="BodyText"/>
              <w:spacing w:after="0" w:line="300" w:lineRule="auto"/>
              <w:rPr>
                <w:rFonts w:ascii="Calibri" w:hAnsi="Calibri" w:cs="Calibri"/>
                <w:lang w:val="es-ES_tradnl"/>
              </w:rPr>
            </w:pPr>
          </w:p>
          <w:p w14:paraId="363A72E5" w14:textId="77777777" w:rsidR="005D301C" w:rsidRPr="005D301C" w:rsidRDefault="005D301C" w:rsidP="007C6CBE">
            <w:pPr>
              <w:pStyle w:val="BodyText"/>
              <w:spacing w:after="0" w:line="300" w:lineRule="auto"/>
              <w:rPr>
                <w:rFonts w:ascii="Calibri" w:hAnsi="Calibri" w:cs="Calibri"/>
                <w:lang w:val="es-ES_tradnl"/>
              </w:rPr>
            </w:pPr>
            <w:r w:rsidRPr="005D301C">
              <w:rPr>
                <w:rFonts w:ascii="Calibri" w:hAnsi="Calibri" w:cs="Calibri"/>
                <w:lang w:val="es-ES_tradnl"/>
              </w:rPr>
              <w:t>[35]</w:t>
            </w:r>
          </w:p>
        </w:tc>
      </w:tr>
    </w:tbl>
    <w:p w14:paraId="425A8AAF" w14:textId="77777777" w:rsidR="006B63DE" w:rsidRPr="005D301C" w:rsidRDefault="006B63DE" w:rsidP="006B63DE">
      <w:pPr>
        <w:pStyle w:val="BodyText"/>
        <w:rPr>
          <w:rFonts w:ascii="Calibri" w:hAnsi="Calibri" w:cs="Calibri"/>
          <w:sz w:val="8"/>
          <w:szCs w:val="6"/>
        </w:rPr>
      </w:pPr>
    </w:p>
    <w:p w14:paraId="55D4D040" w14:textId="77777777" w:rsidR="006B63DE" w:rsidRPr="005D301C" w:rsidRDefault="006B63DE" w:rsidP="006B63DE"/>
    <w:p w14:paraId="60343F5E" w14:textId="77777777" w:rsidR="005D301C" w:rsidRPr="009A77A9" w:rsidRDefault="005D301C" w:rsidP="005D301C">
      <w:pPr>
        <w:pStyle w:val="Title"/>
        <w:rPr>
          <w:lang w:val="es-ES_tradnl"/>
        </w:rPr>
      </w:pPr>
      <w:r w:rsidRPr="009A77A9">
        <w:rPr>
          <w:lang w:val="es-ES_tradnl"/>
        </w:rPr>
        <w:t>REFLEXIÓN POÉTICA</w:t>
      </w:r>
    </w:p>
    <w:p w14:paraId="4F6FF1DB" w14:textId="77777777" w:rsidR="005D301C" w:rsidRPr="009A77A9" w:rsidRDefault="005D301C" w:rsidP="005D301C">
      <w:pPr>
        <w:rPr>
          <w:lang w:val="es-ES_tradnl"/>
        </w:rPr>
      </w:pPr>
      <w:r w:rsidRPr="000C4A2C">
        <w:rPr>
          <w:b/>
          <w:bCs/>
          <w:color w:val="971D20" w:themeColor="accent3"/>
          <w:lang w:val="es-ES_tradnl"/>
        </w:rPr>
        <w:t>1</w:t>
      </w:r>
      <w:r w:rsidRPr="000C4A2C">
        <w:rPr>
          <w:b/>
          <w:bCs/>
          <w:color w:val="971D20" w:themeColor="accent3"/>
          <w:vertAlign w:val="superscript"/>
          <w:lang w:val="es-ES_tradnl"/>
        </w:rPr>
        <w:t>a</w:t>
      </w:r>
      <w:r w:rsidRPr="000C4A2C">
        <w:rPr>
          <w:b/>
          <w:bCs/>
          <w:color w:val="971D20" w:themeColor="accent3"/>
          <w:lang w:val="es-ES_tradnl"/>
        </w:rPr>
        <w:t xml:space="preserve"> Pregunta:</w:t>
      </w:r>
      <w:r w:rsidRPr="000C4A2C">
        <w:rPr>
          <w:color w:val="971D20" w:themeColor="accent3"/>
          <w:lang w:val="es-ES_tradnl"/>
        </w:rPr>
        <w:t xml:space="preserve"> </w:t>
      </w:r>
      <w:r w:rsidRPr="009A77A9">
        <w:rPr>
          <w:lang w:val="es-ES_tradnl"/>
        </w:rPr>
        <w:t xml:space="preserve">Elige una metáfora de </w:t>
      </w:r>
      <w:proofErr w:type="spellStart"/>
      <w:r w:rsidRPr="009A77A9">
        <w:rPr>
          <w:lang w:val="es-ES_tradnl"/>
        </w:rPr>
        <w:t>Jabari</w:t>
      </w:r>
      <w:proofErr w:type="spellEnd"/>
      <w:r w:rsidRPr="009A77A9">
        <w:rPr>
          <w:lang w:val="es-ES_tradnl"/>
        </w:rPr>
        <w:t xml:space="preserve"> desenmascarada que te parezca especialmente eficaz. En varias frases completas, explica qué se compara en esta metáfora y cómo te ayuda a entender mejor el poema.</w:t>
      </w:r>
    </w:p>
    <w:p w14:paraId="3170FD52" w14:textId="77777777" w:rsidR="005D301C" w:rsidRDefault="005D301C" w:rsidP="005D301C">
      <w:pPr>
        <w:pStyle w:val="BodyText"/>
      </w:pPr>
    </w:p>
    <w:p w14:paraId="56B306DC" w14:textId="77777777" w:rsidR="005D301C" w:rsidRDefault="005D301C" w:rsidP="005D301C">
      <w:pPr>
        <w:pStyle w:val="BodyText"/>
      </w:pPr>
    </w:p>
    <w:p w14:paraId="2D1AF81F" w14:textId="77777777" w:rsidR="005D301C" w:rsidRDefault="005D301C" w:rsidP="005D301C">
      <w:pPr>
        <w:pStyle w:val="BodyText"/>
      </w:pPr>
    </w:p>
    <w:p w14:paraId="7EAD7AB3" w14:textId="77777777" w:rsidR="005D301C" w:rsidRDefault="005D301C" w:rsidP="005D301C">
      <w:pPr>
        <w:pStyle w:val="BodyText"/>
      </w:pPr>
    </w:p>
    <w:p w14:paraId="60492321" w14:textId="77777777" w:rsidR="005D301C" w:rsidRPr="00A15A0C" w:rsidRDefault="005D301C" w:rsidP="005D301C">
      <w:pPr>
        <w:pStyle w:val="BodyText"/>
      </w:pPr>
    </w:p>
    <w:p w14:paraId="18027297" w14:textId="77777777" w:rsidR="005D301C" w:rsidRPr="009A77A9" w:rsidRDefault="005D301C" w:rsidP="005D301C">
      <w:pPr>
        <w:pStyle w:val="BodyText"/>
        <w:rPr>
          <w:lang w:val="es-ES_tradnl"/>
        </w:rPr>
      </w:pPr>
      <w:r w:rsidRPr="000C4A2C">
        <w:rPr>
          <w:b/>
          <w:bCs/>
          <w:color w:val="971D20" w:themeColor="accent3"/>
          <w:lang w:val="es-ES_tradnl"/>
        </w:rPr>
        <w:t>2</w:t>
      </w:r>
      <w:r w:rsidRPr="000C4A2C">
        <w:rPr>
          <w:b/>
          <w:bCs/>
          <w:color w:val="971D20" w:themeColor="accent3"/>
          <w:vertAlign w:val="superscript"/>
          <w:lang w:val="es-ES_tradnl"/>
        </w:rPr>
        <w:t>a</w:t>
      </w:r>
      <w:r w:rsidRPr="000C4A2C">
        <w:rPr>
          <w:b/>
          <w:bCs/>
          <w:color w:val="971D20" w:themeColor="accent3"/>
          <w:lang w:val="es-ES_tradnl"/>
        </w:rPr>
        <w:t xml:space="preserve"> Pregunta:</w:t>
      </w:r>
      <w:r w:rsidRPr="000C4A2C">
        <w:rPr>
          <w:color w:val="971D20" w:themeColor="accent3"/>
          <w:lang w:val="es-ES_tradnl"/>
        </w:rPr>
        <w:t xml:space="preserve"> </w:t>
      </w:r>
      <w:r w:rsidRPr="009A77A9">
        <w:rPr>
          <w:lang w:val="es-ES_tradnl"/>
        </w:rPr>
        <w:t xml:space="preserve">Los poemas de </w:t>
      </w:r>
      <w:proofErr w:type="spellStart"/>
      <w:r>
        <w:rPr>
          <w:i/>
          <w:iCs/>
          <w:lang w:val="es-ES_tradnl"/>
        </w:rPr>
        <w:t>g</w:t>
      </w:r>
      <w:r w:rsidRPr="0031509E">
        <w:rPr>
          <w:i/>
          <w:iCs/>
          <w:lang w:val="es-ES_tradnl"/>
        </w:rPr>
        <w:t>olden</w:t>
      </w:r>
      <w:proofErr w:type="spellEnd"/>
      <w:r w:rsidRPr="0031509E">
        <w:rPr>
          <w:i/>
          <w:iCs/>
          <w:lang w:val="es-ES_tradnl"/>
        </w:rPr>
        <w:t xml:space="preserve"> </w:t>
      </w:r>
      <w:proofErr w:type="spellStart"/>
      <w:r>
        <w:rPr>
          <w:i/>
          <w:iCs/>
          <w:lang w:val="es-ES_tradnl"/>
        </w:rPr>
        <w:t>s</w:t>
      </w:r>
      <w:r w:rsidRPr="0031509E">
        <w:rPr>
          <w:i/>
          <w:iCs/>
          <w:lang w:val="es-ES_tradnl"/>
        </w:rPr>
        <w:t>hovel</w:t>
      </w:r>
      <w:proofErr w:type="spellEnd"/>
      <w:r w:rsidRPr="009A77A9">
        <w:rPr>
          <w:lang w:val="es-ES_tradnl"/>
        </w:rPr>
        <w:t xml:space="preserve"> suelen responder a las ideas del poema original que utilizan. ¿Cuál es una idea de Llevamos la máscara que desarrolla </w:t>
      </w:r>
      <w:proofErr w:type="spellStart"/>
      <w:r w:rsidRPr="009A77A9">
        <w:rPr>
          <w:lang w:val="es-ES_tradnl"/>
        </w:rPr>
        <w:t>Jabari</w:t>
      </w:r>
      <w:proofErr w:type="spellEnd"/>
      <w:r w:rsidRPr="009A77A9">
        <w:rPr>
          <w:lang w:val="es-ES_tradnl"/>
        </w:rPr>
        <w:t xml:space="preserve"> desenmascarada? ¿Qué tiene que decir el narrador de </w:t>
      </w:r>
      <w:proofErr w:type="spellStart"/>
      <w:r w:rsidRPr="009A77A9">
        <w:rPr>
          <w:lang w:val="es-ES_tradnl"/>
        </w:rPr>
        <w:t>Jabari</w:t>
      </w:r>
      <w:proofErr w:type="spellEnd"/>
      <w:r w:rsidRPr="009A77A9">
        <w:rPr>
          <w:lang w:val="es-ES_tradnl"/>
        </w:rPr>
        <w:t xml:space="preserve"> desenmascarada sobre esa idea?</w:t>
      </w:r>
    </w:p>
    <w:p w14:paraId="0C7B60F2" w14:textId="77777777" w:rsidR="005D301C" w:rsidRDefault="005D301C" w:rsidP="005D301C">
      <w:pPr>
        <w:pStyle w:val="BodyText"/>
      </w:pPr>
    </w:p>
    <w:p w14:paraId="7442C900" w14:textId="77777777" w:rsidR="005D301C" w:rsidRDefault="005D301C" w:rsidP="005D301C">
      <w:pPr>
        <w:pStyle w:val="BodyText"/>
      </w:pPr>
    </w:p>
    <w:p w14:paraId="412601D5" w14:textId="77777777" w:rsidR="005D301C" w:rsidRDefault="005D301C" w:rsidP="005D301C">
      <w:pPr>
        <w:pStyle w:val="BodyText"/>
      </w:pPr>
    </w:p>
    <w:p w14:paraId="6A211388" w14:textId="77777777" w:rsidR="005D301C" w:rsidRDefault="005D301C" w:rsidP="005D301C">
      <w:pPr>
        <w:pStyle w:val="BodyText"/>
      </w:pPr>
    </w:p>
    <w:p w14:paraId="11F7295E" w14:textId="77777777" w:rsidR="005D301C" w:rsidRDefault="005D301C" w:rsidP="005D301C">
      <w:pPr>
        <w:pStyle w:val="BodyText"/>
      </w:pPr>
    </w:p>
    <w:p w14:paraId="59764B09" w14:textId="77777777" w:rsidR="005D301C" w:rsidRPr="000C4A2C" w:rsidRDefault="005D301C" w:rsidP="005D301C">
      <w:pPr>
        <w:pStyle w:val="Heading1"/>
      </w:pPr>
      <w:proofErr w:type="spellStart"/>
      <w:r w:rsidRPr="000C4A2C">
        <w:t>Declaración</w:t>
      </w:r>
      <w:proofErr w:type="spellEnd"/>
      <w:r w:rsidRPr="000C4A2C">
        <w:t xml:space="preserve"> </w:t>
      </w:r>
      <w:proofErr w:type="spellStart"/>
      <w:r w:rsidRPr="000C4A2C">
        <w:t>temática</w:t>
      </w:r>
      <w:proofErr w:type="spellEnd"/>
      <w:r w:rsidRPr="000C4A2C">
        <w:t>:</w:t>
      </w:r>
    </w:p>
    <w:p w14:paraId="10B2072A" w14:textId="77777777" w:rsidR="006B63DE" w:rsidRPr="005D301C" w:rsidRDefault="006B63DE" w:rsidP="005D301C">
      <w:pPr>
        <w:pStyle w:val="BodyText"/>
        <w:rPr>
          <w:rFonts w:ascii="Calibri" w:hAnsi="Calibri" w:cs="Calibri"/>
          <w:szCs w:val="24"/>
        </w:rPr>
      </w:pPr>
    </w:p>
    <w:p w14:paraId="18C99F51" w14:textId="77777777" w:rsidR="006B63DE" w:rsidRPr="005D301C" w:rsidRDefault="006B63DE" w:rsidP="005D301C">
      <w:pPr>
        <w:pStyle w:val="BodyText"/>
        <w:rPr>
          <w:rFonts w:ascii="Calibri" w:hAnsi="Calibri" w:cs="Calibri"/>
          <w:szCs w:val="24"/>
        </w:rPr>
      </w:pPr>
    </w:p>
    <w:sectPr w:rsidR="006B63DE" w:rsidRPr="005D301C" w:rsidSect="006B63DE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A8849" w14:textId="77777777" w:rsidR="00EC03C6" w:rsidRDefault="00EC03C6" w:rsidP="009A4615">
      <w:pPr>
        <w:spacing w:after="0" w:line="240" w:lineRule="auto"/>
      </w:pPr>
      <w:r>
        <w:separator/>
      </w:r>
    </w:p>
  </w:endnote>
  <w:endnote w:type="continuationSeparator" w:id="0">
    <w:p w14:paraId="222763AC" w14:textId="77777777" w:rsidR="00EC03C6" w:rsidRDefault="00EC03C6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89A0" w14:textId="254CE1FD" w:rsidR="00D04F53" w:rsidRPr="00304DC6" w:rsidRDefault="004C3672" w:rsidP="009A461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63BB4AC" wp14:editId="0B8EF4E4">
              <wp:simplePos x="0" y="0"/>
              <wp:positionH relativeFrom="column">
                <wp:posOffset>3206115</wp:posOffset>
              </wp:positionH>
              <wp:positionV relativeFrom="paragraph">
                <wp:posOffset>-214228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99F74" w14:textId="371E71E8" w:rsidR="004C3672" w:rsidRPr="004C3672" w:rsidRDefault="005D301C" w:rsidP="004C367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AE08742881148AAA099A1DE00FD08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03C6"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BB4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2.45pt;margin-top:-16.85pt;width:315pt;height:2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5y/o90AAAALAQAADwAAAGRycy9kb3ducmV2Lnht&#10;bEyPy07DMBBF90j9B2sqsWvHJS3QEKdCILagPkBi58bTJCIeR7HbhL/HYQO7eRzdOZNtBtuIC3W+&#10;dqxgMZcgiAtnai4VHPYvs3sQPmg2unFMCr7JwyafXGU6Na7nLV12oRQxhH2qFVQhtCmiLyqy2s9d&#10;Sxx3J9dZHWLblWg63cdw2+CNlLdodc3xQqVbeqqo+NqdrYL319Pnx1K+lc921fZukMh2jUpdT4fH&#10;BxCBhvAHw6gf1SGPTkd3ZuNFo2All+uIKpglyR2IkVgk4+j4WwHmGf7/If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e5y/o90AAAALAQAADwAAAAAAAAAAAAAAAAC6BAAAZHJzL2Rv&#10;d25yZXYueG1sUEsFBgAAAAAEAAQA8wAAAMQFAAAAAA==&#10;" filled="f" stroked="f">
              <v:textbox>
                <w:txbxContent>
                  <w:p w14:paraId="18599F74" w14:textId="371E71E8" w:rsidR="004C3672" w:rsidRPr="004C3672" w:rsidRDefault="005D301C" w:rsidP="004C367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AE08742881148AAA099A1DE00FD08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C03C6"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F33303">
      <w:rPr>
        <w:noProof/>
      </w:rPr>
      <w:drawing>
        <wp:anchor distT="0" distB="0" distL="114300" distR="114300" simplePos="0" relativeHeight="251662336" behindDoc="1" locked="0" layoutInCell="1" allowOverlap="1" wp14:anchorId="06559078" wp14:editId="1B940391">
          <wp:simplePos x="0" y="0"/>
          <wp:positionH relativeFrom="column">
            <wp:posOffset>3263118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C0CA" w14:textId="77777777" w:rsidR="00EC03C6" w:rsidRDefault="00EC03C6" w:rsidP="009A4615">
      <w:pPr>
        <w:spacing w:after="0" w:line="240" w:lineRule="auto"/>
      </w:pPr>
      <w:r>
        <w:separator/>
      </w:r>
    </w:p>
  </w:footnote>
  <w:footnote w:type="continuationSeparator" w:id="0">
    <w:p w14:paraId="4E205B4C" w14:textId="77777777" w:rsidR="00EC03C6" w:rsidRDefault="00EC03C6" w:rsidP="009A4615">
      <w:pPr>
        <w:spacing w:after="0" w:line="240" w:lineRule="auto"/>
      </w:pPr>
      <w:r>
        <w:continuationSeparator/>
      </w:r>
    </w:p>
  </w:footnote>
  <w:footnote w:id="1">
    <w:p w14:paraId="406A0A91" w14:textId="77777777" w:rsidR="005D301C" w:rsidRPr="005D301C" w:rsidRDefault="005D301C" w:rsidP="005D301C">
      <w:pPr>
        <w:pStyle w:val="FootnoteText"/>
        <w:rPr>
          <w:color w:val="285781" w:themeColor="accent2"/>
        </w:rPr>
      </w:pPr>
      <w:r w:rsidRPr="005D301C">
        <w:rPr>
          <w:rStyle w:val="FootnoteReference"/>
          <w:color w:val="285781" w:themeColor="accent2"/>
        </w:rPr>
        <w:footnoteRef/>
      </w:r>
      <w:r w:rsidRPr="005D301C">
        <w:rPr>
          <w:color w:val="285781" w:themeColor="accent2"/>
        </w:rPr>
        <w:t xml:space="preserve"> </w:t>
      </w:r>
      <w:proofErr w:type="spellStart"/>
      <w:r w:rsidRPr="005D301C">
        <w:rPr>
          <w:b/>
          <w:bCs/>
          <w:i/>
          <w:iCs/>
          <w:color w:val="285781" w:themeColor="accent2"/>
        </w:rPr>
        <w:t>astucia</w:t>
      </w:r>
      <w:proofErr w:type="spellEnd"/>
      <w:r w:rsidRPr="005D301C">
        <w:rPr>
          <w:i/>
          <w:iCs/>
          <w:color w:val="285781" w:themeColor="accent2"/>
        </w:rPr>
        <w:t xml:space="preserve"> (</w:t>
      </w:r>
      <w:proofErr w:type="spellStart"/>
      <w:r w:rsidRPr="005D301C">
        <w:rPr>
          <w:i/>
          <w:iCs/>
          <w:color w:val="285781" w:themeColor="accent2"/>
        </w:rPr>
        <w:t>sustantivo</w:t>
      </w:r>
      <w:proofErr w:type="spellEnd"/>
      <w:r w:rsidRPr="005D301C">
        <w:rPr>
          <w:i/>
          <w:iCs/>
          <w:color w:val="285781" w:themeColor="accent2"/>
        </w:rPr>
        <w:t xml:space="preserve">) </w:t>
      </w:r>
      <w:proofErr w:type="spellStart"/>
      <w:r w:rsidRPr="005D301C">
        <w:rPr>
          <w:i/>
          <w:iCs/>
          <w:color w:val="285781" w:themeColor="accent2"/>
        </w:rPr>
        <w:t>inteligencia</w:t>
      </w:r>
      <w:proofErr w:type="spellEnd"/>
      <w:r w:rsidRPr="005D301C">
        <w:rPr>
          <w:i/>
          <w:iCs/>
          <w:color w:val="285781" w:themeColor="accent2"/>
        </w:rPr>
        <w:t xml:space="preserve"> </w:t>
      </w:r>
      <w:proofErr w:type="spellStart"/>
      <w:r w:rsidRPr="005D301C">
        <w:rPr>
          <w:i/>
          <w:iCs/>
          <w:color w:val="285781" w:themeColor="accent2"/>
        </w:rPr>
        <w:t>mañosa</w:t>
      </w:r>
      <w:proofErr w:type="spellEnd"/>
      <w:r w:rsidRPr="005D301C">
        <w:rPr>
          <w:i/>
          <w:iCs/>
          <w:color w:val="285781" w:themeColor="accent2"/>
        </w:rPr>
        <w:t xml:space="preserve"> o </w:t>
      </w:r>
      <w:proofErr w:type="spellStart"/>
      <w:r w:rsidRPr="005D301C">
        <w:rPr>
          <w:i/>
          <w:iCs/>
          <w:color w:val="285781" w:themeColor="accent2"/>
        </w:rPr>
        <w:t>astuta</w:t>
      </w:r>
      <w:proofErr w:type="spellEnd"/>
      <w:r w:rsidRPr="005D301C">
        <w:rPr>
          <w:i/>
          <w:iCs/>
          <w:color w:val="285781" w:themeColor="accent2"/>
        </w:rPr>
        <w:t xml:space="preserve">; </w:t>
      </w:r>
      <w:proofErr w:type="spellStart"/>
      <w:r w:rsidRPr="005D301C">
        <w:rPr>
          <w:i/>
          <w:iCs/>
          <w:color w:val="285781" w:themeColor="accent2"/>
        </w:rPr>
        <w:t>uso</w:t>
      </w:r>
      <w:proofErr w:type="spellEnd"/>
      <w:r w:rsidRPr="005D301C">
        <w:rPr>
          <w:i/>
          <w:iCs/>
          <w:color w:val="285781" w:themeColor="accent2"/>
        </w:rPr>
        <w:t xml:space="preserve"> de </w:t>
      </w:r>
      <w:proofErr w:type="spellStart"/>
      <w:r w:rsidRPr="005D301C">
        <w:rPr>
          <w:i/>
          <w:iCs/>
          <w:color w:val="285781" w:themeColor="accent2"/>
        </w:rPr>
        <w:t>métodos</w:t>
      </w:r>
      <w:proofErr w:type="spellEnd"/>
      <w:r w:rsidRPr="005D301C">
        <w:rPr>
          <w:i/>
          <w:iCs/>
          <w:color w:val="285781" w:themeColor="accent2"/>
        </w:rPr>
        <w:t xml:space="preserve"> </w:t>
      </w:r>
      <w:proofErr w:type="spellStart"/>
      <w:r w:rsidRPr="005D301C">
        <w:rPr>
          <w:i/>
          <w:iCs/>
          <w:color w:val="285781" w:themeColor="accent2"/>
        </w:rPr>
        <w:t>generalmente</w:t>
      </w:r>
      <w:proofErr w:type="spellEnd"/>
      <w:r w:rsidRPr="005D301C">
        <w:rPr>
          <w:i/>
          <w:iCs/>
          <w:color w:val="285781" w:themeColor="accent2"/>
        </w:rPr>
        <w:t xml:space="preserve"> </w:t>
      </w:r>
      <w:proofErr w:type="spellStart"/>
      <w:r w:rsidRPr="005D301C">
        <w:rPr>
          <w:i/>
          <w:iCs/>
          <w:color w:val="285781" w:themeColor="accent2"/>
        </w:rPr>
        <w:t>deshonestos</w:t>
      </w:r>
      <w:proofErr w:type="spellEnd"/>
      <w:r w:rsidRPr="005D301C">
        <w:rPr>
          <w:i/>
          <w:iCs/>
          <w:color w:val="285781" w:themeColor="accent2"/>
        </w:rPr>
        <w:t xml:space="preserve"> para </w:t>
      </w:r>
      <w:proofErr w:type="spellStart"/>
      <w:r w:rsidRPr="005D301C">
        <w:rPr>
          <w:i/>
          <w:iCs/>
          <w:color w:val="285781" w:themeColor="accent2"/>
        </w:rPr>
        <w:t>conseguir</w:t>
      </w:r>
      <w:proofErr w:type="spellEnd"/>
      <w:r w:rsidRPr="005D301C">
        <w:rPr>
          <w:i/>
          <w:iCs/>
          <w:color w:val="285781" w:themeColor="accent2"/>
        </w:rPr>
        <w:t xml:space="preserve"> algo</w:t>
      </w:r>
    </w:p>
  </w:footnote>
  <w:footnote w:id="2">
    <w:p w14:paraId="3F242B6D" w14:textId="77777777" w:rsidR="005D301C" w:rsidRDefault="005D301C" w:rsidP="005D301C">
      <w:pPr>
        <w:pStyle w:val="FootnoteText"/>
      </w:pPr>
      <w:r w:rsidRPr="005D301C">
        <w:rPr>
          <w:rStyle w:val="FootnoteReference"/>
          <w:color w:val="285781" w:themeColor="accent2"/>
        </w:rPr>
        <w:footnoteRef/>
      </w:r>
      <w:r w:rsidRPr="005D301C">
        <w:rPr>
          <w:color w:val="285781" w:themeColor="accent2"/>
        </w:rPr>
        <w:t xml:space="preserve"> </w:t>
      </w:r>
      <w:proofErr w:type="spellStart"/>
      <w:r w:rsidRPr="005D301C">
        <w:rPr>
          <w:b/>
          <w:bCs/>
          <w:i/>
          <w:iCs/>
          <w:color w:val="285781" w:themeColor="accent2"/>
        </w:rPr>
        <w:t>miríada</w:t>
      </w:r>
      <w:proofErr w:type="spellEnd"/>
      <w:r w:rsidRPr="005D301C">
        <w:rPr>
          <w:b/>
          <w:bCs/>
          <w:i/>
          <w:iCs/>
          <w:color w:val="285781" w:themeColor="accent2"/>
        </w:rPr>
        <w:t xml:space="preserve"> </w:t>
      </w:r>
      <w:r w:rsidRPr="005D301C">
        <w:rPr>
          <w:i/>
          <w:iCs/>
          <w:color w:val="285781" w:themeColor="accent2"/>
        </w:rPr>
        <w:t>(</w:t>
      </w:r>
      <w:proofErr w:type="spellStart"/>
      <w:r w:rsidRPr="005D301C">
        <w:rPr>
          <w:i/>
          <w:iCs/>
          <w:color w:val="285781" w:themeColor="accent2"/>
        </w:rPr>
        <w:t>sustantivo</w:t>
      </w:r>
      <w:proofErr w:type="spellEnd"/>
      <w:r w:rsidRPr="005D301C">
        <w:rPr>
          <w:i/>
          <w:iCs/>
          <w:color w:val="285781" w:themeColor="accent2"/>
        </w:rPr>
        <w:t xml:space="preserve">) </w:t>
      </w:r>
      <w:proofErr w:type="spellStart"/>
      <w:r w:rsidRPr="005D301C">
        <w:rPr>
          <w:i/>
          <w:iCs/>
          <w:color w:val="285781" w:themeColor="accent2"/>
        </w:rPr>
        <w:t>número</w:t>
      </w:r>
      <w:proofErr w:type="spellEnd"/>
      <w:r w:rsidRPr="005D301C">
        <w:rPr>
          <w:i/>
          <w:iCs/>
          <w:color w:val="285781" w:themeColor="accent2"/>
        </w:rPr>
        <w:t xml:space="preserve"> </w:t>
      </w:r>
      <w:proofErr w:type="spellStart"/>
      <w:r w:rsidRPr="005D301C">
        <w:rPr>
          <w:i/>
          <w:iCs/>
          <w:color w:val="285781" w:themeColor="accent2"/>
        </w:rPr>
        <w:t>incontable</w:t>
      </w:r>
      <w:proofErr w:type="spellEnd"/>
      <w:r w:rsidRPr="005D301C">
        <w:rPr>
          <w:i/>
          <w:iCs/>
          <w:color w:val="285781" w:themeColor="accent2"/>
        </w:rPr>
        <w:t xml:space="preserve"> o </w:t>
      </w:r>
      <w:proofErr w:type="spellStart"/>
      <w:r w:rsidRPr="005D301C">
        <w:rPr>
          <w:i/>
          <w:iCs/>
          <w:color w:val="285781" w:themeColor="accent2"/>
        </w:rPr>
        <w:t>grande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C6"/>
    <w:rsid w:val="000A6A2A"/>
    <w:rsid w:val="0011355B"/>
    <w:rsid w:val="001A3F95"/>
    <w:rsid w:val="001B5BA6"/>
    <w:rsid w:val="0027133A"/>
    <w:rsid w:val="00316C07"/>
    <w:rsid w:val="0032364F"/>
    <w:rsid w:val="003668DB"/>
    <w:rsid w:val="00424E6B"/>
    <w:rsid w:val="00467B1F"/>
    <w:rsid w:val="00480109"/>
    <w:rsid w:val="004856EB"/>
    <w:rsid w:val="0048595C"/>
    <w:rsid w:val="004C3672"/>
    <w:rsid w:val="005440E7"/>
    <w:rsid w:val="005448C2"/>
    <w:rsid w:val="00555159"/>
    <w:rsid w:val="005D301C"/>
    <w:rsid w:val="005E4231"/>
    <w:rsid w:val="0063271E"/>
    <w:rsid w:val="006669F0"/>
    <w:rsid w:val="006B63DE"/>
    <w:rsid w:val="007F0550"/>
    <w:rsid w:val="007F4DDC"/>
    <w:rsid w:val="00893699"/>
    <w:rsid w:val="00912773"/>
    <w:rsid w:val="00934BE7"/>
    <w:rsid w:val="009A4615"/>
    <w:rsid w:val="009F4338"/>
    <w:rsid w:val="00AD0F89"/>
    <w:rsid w:val="00BE33F2"/>
    <w:rsid w:val="00C53852"/>
    <w:rsid w:val="00D04F53"/>
    <w:rsid w:val="00DB62AD"/>
    <w:rsid w:val="00DD3628"/>
    <w:rsid w:val="00E46C11"/>
    <w:rsid w:val="00EC03C6"/>
    <w:rsid w:val="00EF0DD6"/>
    <w:rsid w:val="00F3330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FF0D"/>
  <w15:chartTrackingRefBased/>
  <w15:docId w15:val="{08D4B374-FC4B-4CA1-8426-A1F2E512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C3672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4C3672"/>
    <w:rPr>
      <w:rFonts w:ascii="Calibri" w:eastAsiaTheme="majorEastAsia" w:hAnsi="Calibri" w:cs="Calibri"/>
      <w:b/>
      <w:bCs w:val="0"/>
      <w:caps/>
      <w:color w:val="2D2D2D"/>
      <w:spacing w:val="-10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367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3DE"/>
    <w:pPr>
      <w:spacing w:after="0" w:line="240" w:lineRule="auto"/>
    </w:pPr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3DE"/>
    <w:rPr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6B63DE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6B63DE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6B63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6B63D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D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(25b)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E08742881148AAA099A1DE00FD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4136-897F-42E8-8EB8-9DE51553A4CD}"/>
      </w:docPartPr>
      <w:docPartBody>
        <w:p w:rsidR="008758E4" w:rsidRDefault="008758E4" w:rsidP="008758E4">
          <w:pPr>
            <w:pStyle w:val="CAE08742881148AAA099A1DE00FD088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E4"/>
    <w:rsid w:val="008758E4"/>
    <w:rsid w:val="0093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8E4"/>
    <w:rPr>
      <w:color w:val="808080"/>
    </w:rPr>
  </w:style>
  <w:style w:type="paragraph" w:customStyle="1" w:styleId="6B2D65AD6F02410389DC592FCB6CC6E6">
    <w:name w:val="6B2D65AD6F02410389DC592FCB6CC6E6"/>
  </w:style>
  <w:style w:type="paragraph" w:customStyle="1" w:styleId="90444C2DDD8542668DB666B057719409">
    <w:name w:val="90444C2DDD8542668DB666B057719409"/>
    <w:rsid w:val="008758E4"/>
  </w:style>
  <w:style w:type="paragraph" w:customStyle="1" w:styleId="1612BD7C4D2444FB81CB952A66AFF3C9">
    <w:name w:val="1612BD7C4D2444FB81CB952A66AFF3C9"/>
    <w:rsid w:val="008758E4"/>
  </w:style>
  <w:style w:type="paragraph" w:customStyle="1" w:styleId="CAE08742881148AAA099A1DE00FD088D">
    <w:name w:val="CAE08742881148AAA099A1DE00FD088D"/>
    <w:rsid w:val="00875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(25b)—Template</Template>
  <TotalTime>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Eike, Michell L.</dc:creator>
  <cp:keywords/>
  <dc:description/>
  <cp:lastModifiedBy>Eike, Michell L.</cp:lastModifiedBy>
  <cp:revision>3</cp:revision>
  <dcterms:created xsi:type="dcterms:W3CDTF">2025-07-01T14:02:00Z</dcterms:created>
  <dcterms:modified xsi:type="dcterms:W3CDTF">2025-07-01T14:11:00Z</dcterms:modified>
  <cp:category/>
</cp:coreProperties>
</file>