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E340AA" w14:textId="77777777" w:rsidR="00F275B8" w:rsidRDefault="00000000">
      <w:pPr>
        <w:pStyle w:val="Title"/>
      </w:pPr>
      <w:r>
        <w:t>TUITION AND FINANCIAL AID</w:t>
      </w:r>
    </w:p>
    <w:p w14:paraId="1534ABE0" w14:textId="77777777" w:rsidR="00F275B8" w:rsidRDefault="00000000">
      <w:r>
        <w:t>The tables and graphs below show the average tuition and fees for public 4-year colleges over time, as well as the average amount of scholarships and grants that were awarded to students over time. Analyze the data and answer the questions on the back.</w:t>
      </w:r>
    </w:p>
    <w:p w14:paraId="20B27C5B" w14:textId="77777777" w:rsidR="00F275B8" w:rsidRDefault="00F275B8">
      <w:pPr>
        <w:rPr>
          <w:highlight w:val="white"/>
        </w:rPr>
      </w:pPr>
    </w:p>
    <w:tbl>
      <w:tblPr>
        <w:tblStyle w:val="a"/>
        <w:tblW w:w="9944" w:type="dxa"/>
        <w:tblInd w:w="-5" w:type="dxa"/>
        <w:tblBorders>
          <w:top w:val="single" w:sz="4" w:space="0" w:color="008CC9" w:themeColor="accent2"/>
          <w:left w:val="single" w:sz="4" w:space="0" w:color="008CC9" w:themeColor="accent2"/>
          <w:bottom w:val="single" w:sz="4" w:space="0" w:color="008CC9" w:themeColor="accent2"/>
          <w:right w:val="single" w:sz="4" w:space="0" w:color="008CC9" w:themeColor="accent2"/>
          <w:insideH w:val="single" w:sz="4" w:space="0" w:color="008CC9" w:themeColor="accent2"/>
          <w:insideV w:val="single" w:sz="4" w:space="0" w:color="008CC9" w:themeColor="accent2"/>
        </w:tblBorders>
        <w:tblLayout w:type="fixed"/>
        <w:tblLook w:val="0400" w:firstRow="0" w:lastRow="0" w:firstColumn="0" w:lastColumn="0" w:noHBand="0" w:noVBand="1"/>
      </w:tblPr>
      <w:tblGrid>
        <w:gridCol w:w="2265"/>
        <w:gridCol w:w="2024"/>
        <w:gridCol w:w="1365"/>
        <w:gridCol w:w="2265"/>
        <w:gridCol w:w="2025"/>
      </w:tblGrid>
      <w:tr w:rsidR="00F275B8" w14:paraId="1E235B0B" w14:textId="77777777" w:rsidTr="00062B66">
        <w:tc>
          <w:tcPr>
            <w:tcW w:w="2265" w:type="dxa"/>
            <w:shd w:val="clear" w:color="auto" w:fill="285782" w:themeFill="accent1"/>
          </w:tcPr>
          <w:p w14:paraId="7A596993" w14:textId="77777777" w:rsidR="00F275B8" w:rsidRDefault="00000000">
            <w:pPr>
              <w:spacing w:after="120" w:line="276" w:lineRule="auto"/>
              <w:jc w:val="center"/>
              <w:rPr>
                <w:b/>
                <w:color w:val="FFFFFF"/>
              </w:rPr>
            </w:pPr>
            <w:bookmarkStart w:id="0" w:name="_gjdgxs" w:colFirst="0" w:colLast="0"/>
            <w:bookmarkEnd w:id="0"/>
            <w:r>
              <w:rPr>
                <w:b/>
                <w:color w:val="FFFFFF"/>
              </w:rPr>
              <w:t>Average Tuition and Fees</w:t>
            </w:r>
          </w:p>
        </w:tc>
        <w:tc>
          <w:tcPr>
            <w:tcW w:w="2024" w:type="dxa"/>
            <w:shd w:val="clear" w:color="auto" w:fill="285782" w:themeFill="accent1"/>
          </w:tcPr>
          <w:p w14:paraId="53342749" w14:textId="77777777" w:rsidR="00F275B8" w:rsidRDefault="00000000">
            <w:pPr>
              <w:spacing w:after="120" w:line="276" w:lineRule="auto"/>
              <w:jc w:val="center"/>
              <w:rPr>
                <w:b/>
                <w:color w:val="FFFFFF"/>
              </w:rPr>
            </w:pPr>
            <w:r>
              <w:rPr>
                <w:b/>
                <w:color w:val="FFFFFF"/>
              </w:rPr>
              <w:t>Year</w:t>
            </w:r>
          </w:p>
        </w:tc>
        <w:tc>
          <w:tcPr>
            <w:tcW w:w="1365" w:type="dxa"/>
            <w:tcBorders>
              <w:bottom w:val="nil"/>
            </w:tcBorders>
            <w:shd w:val="clear" w:color="auto" w:fill="285782" w:themeFill="accent1"/>
          </w:tcPr>
          <w:p w14:paraId="12D3F12A" w14:textId="77777777" w:rsidR="00F275B8" w:rsidRDefault="00F275B8">
            <w:pPr>
              <w:spacing w:after="120" w:line="276" w:lineRule="auto"/>
              <w:jc w:val="center"/>
              <w:rPr>
                <w:b/>
                <w:color w:val="FFFFFF"/>
              </w:rPr>
            </w:pPr>
          </w:p>
        </w:tc>
        <w:tc>
          <w:tcPr>
            <w:tcW w:w="2265" w:type="dxa"/>
            <w:shd w:val="clear" w:color="auto" w:fill="285782" w:themeFill="accent1"/>
          </w:tcPr>
          <w:p w14:paraId="67D7A355" w14:textId="77777777" w:rsidR="00F275B8" w:rsidRDefault="00000000">
            <w:pPr>
              <w:spacing w:after="120" w:line="276" w:lineRule="auto"/>
              <w:jc w:val="center"/>
              <w:rPr>
                <w:b/>
                <w:color w:val="FFFFFF"/>
              </w:rPr>
            </w:pPr>
            <w:r>
              <w:rPr>
                <w:b/>
                <w:color w:val="FFFFFF"/>
              </w:rPr>
              <w:t>Average Financial Aid</w:t>
            </w:r>
          </w:p>
        </w:tc>
        <w:tc>
          <w:tcPr>
            <w:tcW w:w="2025" w:type="dxa"/>
            <w:shd w:val="clear" w:color="auto" w:fill="285782" w:themeFill="accent1"/>
          </w:tcPr>
          <w:p w14:paraId="56A1F43B" w14:textId="77777777" w:rsidR="00F275B8" w:rsidRDefault="00000000">
            <w:pPr>
              <w:spacing w:after="120" w:line="276" w:lineRule="auto"/>
              <w:jc w:val="center"/>
              <w:rPr>
                <w:b/>
                <w:color w:val="FFFFFF"/>
              </w:rPr>
            </w:pPr>
            <w:r>
              <w:rPr>
                <w:b/>
                <w:color w:val="FFFFFF"/>
              </w:rPr>
              <w:t>Year</w:t>
            </w:r>
          </w:p>
        </w:tc>
      </w:tr>
      <w:tr w:rsidR="00F275B8" w14:paraId="6D2B07F9" w14:textId="77777777" w:rsidTr="00062B66">
        <w:tc>
          <w:tcPr>
            <w:tcW w:w="2265" w:type="dxa"/>
          </w:tcPr>
          <w:p w14:paraId="4D688625" w14:textId="77777777" w:rsidR="00F275B8" w:rsidRDefault="00000000">
            <w:r>
              <w:t>$17,479</w:t>
            </w:r>
          </w:p>
        </w:tc>
        <w:tc>
          <w:tcPr>
            <w:tcW w:w="2024" w:type="dxa"/>
          </w:tcPr>
          <w:p w14:paraId="3DEF086B" w14:textId="77777777" w:rsidR="00F275B8" w:rsidRDefault="00000000">
            <w:r>
              <w:t>2013</w:t>
            </w:r>
          </w:p>
        </w:tc>
        <w:tc>
          <w:tcPr>
            <w:tcW w:w="1365" w:type="dxa"/>
            <w:tcBorders>
              <w:top w:val="nil"/>
              <w:bottom w:val="nil"/>
            </w:tcBorders>
            <w:shd w:val="clear" w:color="auto" w:fill="285782" w:themeFill="accent1"/>
          </w:tcPr>
          <w:p w14:paraId="1622B595" w14:textId="77777777" w:rsidR="00F275B8" w:rsidRDefault="00F275B8"/>
        </w:tc>
        <w:tc>
          <w:tcPr>
            <w:tcW w:w="2265" w:type="dxa"/>
          </w:tcPr>
          <w:p w14:paraId="4C9CDE42" w14:textId="77777777" w:rsidR="00F275B8" w:rsidRDefault="00000000">
            <w:r>
              <w:t>$14,878</w:t>
            </w:r>
          </w:p>
        </w:tc>
        <w:tc>
          <w:tcPr>
            <w:tcW w:w="2025" w:type="dxa"/>
          </w:tcPr>
          <w:p w14:paraId="39076E9B" w14:textId="77777777" w:rsidR="00F275B8" w:rsidRDefault="00000000">
            <w:r>
              <w:t>2013</w:t>
            </w:r>
          </w:p>
        </w:tc>
      </w:tr>
      <w:tr w:rsidR="00F275B8" w14:paraId="704AF8D8" w14:textId="77777777" w:rsidTr="00062B66">
        <w:tc>
          <w:tcPr>
            <w:tcW w:w="2265" w:type="dxa"/>
          </w:tcPr>
          <w:p w14:paraId="26DDC93B" w14:textId="77777777" w:rsidR="00F275B8" w:rsidRDefault="00000000">
            <w:r>
              <w:t>$17,823</w:t>
            </w:r>
          </w:p>
        </w:tc>
        <w:tc>
          <w:tcPr>
            <w:tcW w:w="2024" w:type="dxa"/>
          </w:tcPr>
          <w:p w14:paraId="257D93F5" w14:textId="77777777" w:rsidR="00F275B8" w:rsidRDefault="00000000">
            <w:r>
              <w:t>2014</w:t>
            </w:r>
          </w:p>
        </w:tc>
        <w:tc>
          <w:tcPr>
            <w:tcW w:w="1365" w:type="dxa"/>
            <w:tcBorders>
              <w:top w:val="nil"/>
              <w:bottom w:val="nil"/>
            </w:tcBorders>
            <w:shd w:val="clear" w:color="auto" w:fill="285782" w:themeFill="accent1"/>
          </w:tcPr>
          <w:p w14:paraId="5DA1E855" w14:textId="77777777" w:rsidR="00F275B8" w:rsidRDefault="00F275B8"/>
        </w:tc>
        <w:tc>
          <w:tcPr>
            <w:tcW w:w="2265" w:type="dxa"/>
          </w:tcPr>
          <w:p w14:paraId="275AE5EA" w14:textId="77777777" w:rsidR="00F275B8" w:rsidRDefault="00000000">
            <w:r>
              <w:t>$15,282</w:t>
            </w:r>
          </w:p>
        </w:tc>
        <w:tc>
          <w:tcPr>
            <w:tcW w:w="2025" w:type="dxa"/>
          </w:tcPr>
          <w:p w14:paraId="6532FE19" w14:textId="77777777" w:rsidR="00F275B8" w:rsidRDefault="00000000">
            <w:r>
              <w:t>2014</w:t>
            </w:r>
          </w:p>
        </w:tc>
      </w:tr>
      <w:tr w:rsidR="00F275B8" w14:paraId="32EA42BC" w14:textId="77777777" w:rsidTr="00062B66">
        <w:tc>
          <w:tcPr>
            <w:tcW w:w="2265" w:type="dxa"/>
          </w:tcPr>
          <w:p w14:paraId="073968AA" w14:textId="77777777" w:rsidR="00F275B8" w:rsidRDefault="00000000">
            <w:r>
              <w:t>$18,160</w:t>
            </w:r>
          </w:p>
        </w:tc>
        <w:tc>
          <w:tcPr>
            <w:tcW w:w="2024" w:type="dxa"/>
          </w:tcPr>
          <w:p w14:paraId="4070EE57" w14:textId="77777777" w:rsidR="00F275B8" w:rsidRDefault="00000000">
            <w:r>
              <w:t>2015</w:t>
            </w:r>
          </w:p>
        </w:tc>
        <w:tc>
          <w:tcPr>
            <w:tcW w:w="1365" w:type="dxa"/>
            <w:tcBorders>
              <w:top w:val="nil"/>
              <w:bottom w:val="nil"/>
            </w:tcBorders>
            <w:shd w:val="clear" w:color="auto" w:fill="285782" w:themeFill="accent1"/>
          </w:tcPr>
          <w:p w14:paraId="47745C5E" w14:textId="77777777" w:rsidR="00F275B8" w:rsidRDefault="00F275B8"/>
        </w:tc>
        <w:tc>
          <w:tcPr>
            <w:tcW w:w="2265" w:type="dxa"/>
          </w:tcPr>
          <w:p w14:paraId="5608570B" w14:textId="77777777" w:rsidR="00F275B8" w:rsidRDefault="00000000">
            <w:r>
              <w:t>$15,695</w:t>
            </w:r>
          </w:p>
        </w:tc>
        <w:tc>
          <w:tcPr>
            <w:tcW w:w="2025" w:type="dxa"/>
          </w:tcPr>
          <w:p w14:paraId="1900131F" w14:textId="77777777" w:rsidR="00F275B8" w:rsidRDefault="00000000">
            <w:r>
              <w:t>2015</w:t>
            </w:r>
          </w:p>
        </w:tc>
      </w:tr>
      <w:tr w:rsidR="00F275B8" w14:paraId="6CEBD7E1" w14:textId="77777777" w:rsidTr="00062B66">
        <w:tc>
          <w:tcPr>
            <w:tcW w:w="2265" w:type="dxa"/>
          </w:tcPr>
          <w:p w14:paraId="600F0228" w14:textId="77777777" w:rsidR="00F275B8" w:rsidRDefault="00000000">
            <w:r>
              <w:t>$18,028</w:t>
            </w:r>
          </w:p>
        </w:tc>
        <w:tc>
          <w:tcPr>
            <w:tcW w:w="2024" w:type="dxa"/>
          </w:tcPr>
          <w:p w14:paraId="3AD2ACE5" w14:textId="77777777" w:rsidR="00F275B8" w:rsidRDefault="00000000">
            <w:r>
              <w:t>2016</w:t>
            </w:r>
          </w:p>
        </w:tc>
        <w:tc>
          <w:tcPr>
            <w:tcW w:w="1365" w:type="dxa"/>
            <w:tcBorders>
              <w:top w:val="nil"/>
              <w:bottom w:val="nil"/>
            </w:tcBorders>
            <w:shd w:val="clear" w:color="auto" w:fill="285782" w:themeFill="accent1"/>
          </w:tcPr>
          <w:p w14:paraId="3F3FAA67" w14:textId="77777777" w:rsidR="00F275B8" w:rsidRDefault="00F275B8"/>
        </w:tc>
        <w:tc>
          <w:tcPr>
            <w:tcW w:w="2265" w:type="dxa"/>
          </w:tcPr>
          <w:p w14:paraId="087909C3" w14:textId="77777777" w:rsidR="00F275B8" w:rsidRDefault="00000000">
            <w:r>
              <w:t>$15,914</w:t>
            </w:r>
          </w:p>
        </w:tc>
        <w:tc>
          <w:tcPr>
            <w:tcW w:w="2025" w:type="dxa"/>
          </w:tcPr>
          <w:p w14:paraId="2678373D" w14:textId="77777777" w:rsidR="00F275B8" w:rsidRDefault="00000000">
            <w:r>
              <w:t>2016</w:t>
            </w:r>
          </w:p>
        </w:tc>
      </w:tr>
      <w:tr w:rsidR="00F275B8" w14:paraId="645A94F9" w14:textId="77777777" w:rsidTr="00062B66">
        <w:tc>
          <w:tcPr>
            <w:tcW w:w="2265" w:type="dxa"/>
          </w:tcPr>
          <w:p w14:paraId="2EC5BFD6" w14:textId="77777777" w:rsidR="00F275B8" w:rsidRDefault="00000000">
            <w:r>
              <w:t>$18,099</w:t>
            </w:r>
          </w:p>
        </w:tc>
        <w:tc>
          <w:tcPr>
            <w:tcW w:w="2024" w:type="dxa"/>
          </w:tcPr>
          <w:p w14:paraId="735D3A33" w14:textId="77777777" w:rsidR="00F275B8" w:rsidRDefault="00000000">
            <w:r>
              <w:t>2017</w:t>
            </w:r>
          </w:p>
        </w:tc>
        <w:tc>
          <w:tcPr>
            <w:tcW w:w="1365" w:type="dxa"/>
            <w:tcBorders>
              <w:top w:val="nil"/>
              <w:bottom w:val="nil"/>
            </w:tcBorders>
            <w:shd w:val="clear" w:color="auto" w:fill="285782" w:themeFill="accent1"/>
          </w:tcPr>
          <w:p w14:paraId="5A8E9EFA" w14:textId="77777777" w:rsidR="00F275B8" w:rsidRDefault="00F275B8"/>
        </w:tc>
        <w:tc>
          <w:tcPr>
            <w:tcW w:w="2265" w:type="dxa"/>
          </w:tcPr>
          <w:p w14:paraId="2C75BE9A" w14:textId="77777777" w:rsidR="00F275B8" w:rsidRDefault="00000000">
            <w:r>
              <w:t>$16,414</w:t>
            </w:r>
          </w:p>
        </w:tc>
        <w:tc>
          <w:tcPr>
            <w:tcW w:w="2025" w:type="dxa"/>
          </w:tcPr>
          <w:p w14:paraId="3C1DF55C" w14:textId="77777777" w:rsidR="00F275B8" w:rsidRDefault="00000000">
            <w:r>
              <w:t>2017</w:t>
            </w:r>
          </w:p>
        </w:tc>
      </w:tr>
      <w:tr w:rsidR="00F275B8" w14:paraId="7511A97C" w14:textId="77777777" w:rsidTr="00062B66">
        <w:tc>
          <w:tcPr>
            <w:tcW w:w="2265" w:type="dxa"/>
          </w:tcPr>
          <w:p w14:paraId="02120A66" w14:textId="77777777" w:rsidR="00F275B8" w:rsidRDefault="00000000">
            <w:r>
              <w:t>$18,169</w:t>
            </w:r>
          </w:p>
        </w:tc>
        <w:tc>
          <w:tcPr>
            <w:tcW w:w="2024" w:type="dxa"/>
          </w:tcPr>
          <w:p w14:paraId="09259ACA" w14:textId="77777777" w:rsidR="00F275B8" w:rsidRDefault="00000000">
            <w:r>
              <w:t>2018</w:t>
            </w:r>
          </w:p>
        </w:tc>
        <w:tc>
          <w:tcPr>
            <w:tcW w:w="1365" w:type="dxa"/>
            <w:tcBorders>
              <w:top w:val="nil"/>
              <w:bottom w:val="nil"/>
            </w:tcBorders>
            <w:shd w:val="clear" w:color="auto" w:fill="285782" w:themeFill="accent1"/>
          </w:tcPr>
          <w:p w14:paraId="02AFDF8D" w14:textId="77777777" w:rsidR="00F275B8" w:rsidRDefault="00F275B8"/>
        </w:tc>
        <w:tc>
          <w:tcPr>
            <w:tcW w:w="2265" w:type="dxa"/>
          </w:tcPr>
          <w:p w14:paraId="301FD61E" w14:textId="77777777" w:rsidR="00F275B8" w:rsidRDefault="00000000">
            <w:r>
              <w:t>$16,672</w:t>
            </w:r>
          </w:p>
        </w:tc>
        <w:tc>
          <w:tcPr>
            <w:tcW w:w="2025" w:type="dxa"/>
          </w:tcPr>
          <w:p w14:paraId="5066066F" w14:textId="77777777" w:rsidR="00F275B8" w:rsidRDefault="00000000">
            <w:r>
              <w:t>2018</w:t>
            </w:r>
          </w:p>
        </w:tc>
      </w:tr>
      <w:tr w:rsidR="00F275B8" w14:paraId="0786DC54" w14:textId="77777777" w:rsidTr="00062B66">
        <w:tc>
          <w:tcPr>
            <w:tcW w:w="2265" w:type="dxa"/>
          </w:tcPr>
          <w:p w14:paraId="41A00018" w14:textId="77777777" w:rsidR="00F275B8" w:rsidRDefault="00000000">
            <w:r>
              <w:t>$18,251</w:t>
            </w:r>
          </w:p>
        </w:tc>
        <w:tc>
          <w:tcPr>
            <w:tcW w:w="2024" w:type="dxa"/>
          </w:tcPr>
          <w:p w14:paraId="323070E9" w14:textId="77777777" w:rsidR="00F275B8" w:rsidRDefault="00000000">
            <w:r>
              <w:t>2019</w:t>
            </w:r>
          </w:p>
        </w:tc>
        <w:tc>
          <w:tcPr>
            <w:tcW w:w="1365" w:type="dxa"/>
            <w:tcBorders>
              <w:top w:val="nil"/>
              <w:bottom w:val="nil"/>
            </w:tcBorders>
            <w:shd w:val="clear" w:color="auto" w:fill="285782" w:themeFill="accent1"/>
          </w:tcPr>
          <w:p w14:paraId="07686C78" w14:textId="77777777" w:rsidR="00F275B8" w:rsidRDefault="00F275B8"/>
        </w:tc>
        <w:tc>
          <w:tcPr>
            <w:tcW w:w="2265" w:type="dxa"/>
          </w:tcPr>
          <w:p w14:paraId="4C15F88E" w14:textId="77777777" w:rsidR="00F275B8" w:rsidRDefault="00000000">
            <w:r>
              <w:t>$16,580</w:t>
            </w:r>
          </w:p>
        </w:tc>
        <w:tc>
          <w:tcPr>
            <w:tcW w:w="2025" w:type="dxa"/>
          </w:tcPr>
          <w:p w14:paraId="01ED4BF0" w14:textId="77777777" w:rsidR="00F275B8" w:rsidRDefault="00000000">
            <w:r>
              <w:t>2019</w:t>
            </w:r>
          </w:p>
        </w:tc>
      </w:tr>
      <w:tr w:rsidR="00F275B8" w14:paraId="6F8FEBA3" w14:textId="77777777" w:rsidTr="00062B66">
        <w:tc>
          <w:tcPr>
            <w:tcW w:w="2265" w:type="dxa"/>
          </w:tcPr>
          <w:p w14:paraId="5BBF4773" w14:textId="77777777" w:rsidR="00F275B8" w:rsidRDefault="00000000">
            <w:r>
              <w:t>$17,806</w:t>
            </w:r>
          </w:p>
        </w:tc>
        <w:tc>
          <w:tcPr>
            <w:tcW w:w="2024" w:type="dxa"/>
          </w:tcPr>
          <w:p w14:paraId="5424FBCE" w14:textId="77777777" w:rsidR="00F275B8" w:rsidRDefault="00000000">
            <w:r>
              <w:t>2020</w:t>
            </w:r>
          </w:p>
        </w:tc>
        <w:tc>
          <w:tcPr>
            <w:tcW w:w="1365" w:type="dxa"/>
            <w:tcBorders>
              <w:top w:val="nil"/>
              <w:bottom w:val="nil"/>
            </w:tcBorders>
            <w:shd w:val="clear" w:color="auto" w:fill="285782" w:themeFill="accent1"/>
          </w:tcPr>
          <w:p w14:paraId="29DCF41D" w14:textId="77777777" w:rsidR="00F275B8" w:rsidRDefault="00F275B8"/>
        </w:tc>
        <w:tc>
          <w:tcPr>
            <w:tcW w:w="2265" w:type="dxa"/>
          </w:tcPr>
          <w:p w14:paraId="1C8DD40E" w14:textId="77777777" w:rsidR="00F275B8" w:rsidRDefault="00000000">
            <w:r>
              <w:t>$16,696</w:t>
            </w:r>
          </w:p>
        </w:tc>
        <w:tc>
          <w:tcPr>
            <w:tcW w:w="2025" w:type="dxa"/>
          </w:tcPr>
          <w:p w14:paraId="080CD68F" w14:textId="77777777" w:rsidR="00F275B8" w:rsidRDefault="00000000">
            <w:r>
              <w:t>2020</w:t>
            </w:r>
          </w:p>
        </w:tc>
      </w:tr>
      <w:tr w:rsidR="00F275B8" w14:paraId="4E2CEAA3" w14:textId="77777777" w:rsidTr="00062B66">
        <w:tc>
          <w:tcPr>
            <w:tcW w:w="2265" w:type="dxa"/>
          </w:tcPr>
          <w:p w14:paraId="7F4FB530" w14:textId="77777777" w:rsidR="00F275B8" w:rsidRDefault="00000000">
            <w:r>
              <w:t>$17,251</w:t>
            </w:r>
          </w:p>
        </w:tc>
        <w:tc>
          <w:tcPr>
            <w:tcW w:w="2024" w:type="dxa"/>
          </w:tcPr>
          <w:p w14:paraId="2FE6DEB6" w14:textId="77777777" w:rsidR="00F275B8" w:rsidRDefault="00000000">
            <w:r>
              <w:t>2021</w:t>
            </w:r>
          </w:p>
        </w:tc>
        <w:tc>
          <w:tcPr>
            <w:tcW w:w="1365" w:type="dxa"/>
            <w:tcBorders>
              <w:top w:val="nil"/>
              <w:bottom w:val="nil"/>
            </w:tcBorders>
            <w:shd w:val="clear" w:color="auto" w:fill="285782" w:themeFill="accent1"/>
          </w:tcPr>
          <w:p w14:paraId="46FAB1BA" w14:textId="77777777" w:rsidR="00F275B8" w:rsidRDefault="00F275B8"/>
        </w:tc>
        <w:tc>
          <w:tcPr>
            <w:tcW w:w="2265" w:type="dxa"/>
          </w:tcPr>
          <w:p w14:paraId="1A80FC99" w14:textId="77777777" w:rsidR="00F275B8" w:rsidRDefault="00000000">
            <w:r>
              <w:t>$16,336</w:t>
            </w:r>
          </w:p>
        </w:tc>
        <w:tc>
          <w:tcPr>
            <w:tcW w:w="2025" w:type="dxa"/>
          </w:tcPr>
          <w:p w14:paraId="61672CC2" w14:textId="77777777" w:rsidR="00F275B8" w:rsidRDefault="00000000">
            <w:r>
              <w:t>2021</w:t>
            </w:r>
          </w:p>
        </w:tc>
      </w:tr>
      <w:tr w:rsidR="00F275B8" w14:paraId="708FCCF1" w14:textId="77777777" w:rsidTr="00062B66">
        <w:tc>
          <w:tcPr>
            <w:tcW w:w="2265" w:type="dxa"/>
          </w:tcPr>
          <w:p w14:paraId="2C325917" w14:textId="77777777" w:rsidR="00F275B8" w:rsidRDefault="00000000">
            <w:r>
              <w:t>$17,709</w:t>
            </w:r>
          </w:p>
        </w:tc>
        <w:tc>
          <w:tcPr>
            <w:tcW w:w="2024" w:type="dxa"/>
          </w:tcPr>
          <w:p w14:paraId="22909416" w14:textId="77777777" w:rsidR="00F275B8" w:rsidRDefault="00000000">
            <w:r>
              <w:t>2022</w:t>
            </w:r>
          </w:p>
        </w:tc>
        <w:tc>
          <w:tcPr>
            <w:tcW w:w="1365" w:type="dxa"/>
            <w:tcBorders>
              <w:top w:val="nil"/>
            </w:tcBorders>
            <w:shd w:val="clear" w:color="auto" w:fill="285782" w:themeFill="accent1"/>
          </w:tcPr>
          <w:p w14:paraId="1F8DC378" w14:textId="77777777" w:rsidR="00F275B8" w:rsidRDefault="00F275B8"/>
        </w:tc>
        <w:tc>
          <w:tcPr>
            <w:tcW w:w="2265" w:type="dxa"/>
          </w:tcPr>
          <w:p w14:paraId="1C90A445" w14:textId="77777777" w:rsidR="00F275B8" w:rsidRDefault="00000000">
            <w:r>
              <w:t>$15,703</w:t>
            </w:r>
          </w:p>
        </w:tc>
        <w:tc>
          <w:tcPr>
            <w:tcW w:w="2025" w:type="dxa"/>
          </w:tcPr>
          <w:p w14:paraId="73FA9E17" w14:textId="77777777" w:rsidR="00F275B8" w:rsidRDefault="00000000">
            <w:r>
              <w:t>2022</w:t>
            </w:r>
          </w:p>
        </w:tc>
      </w:tr>
    </w:tbl>
    <w:p w14:paraId="57B62BAA" w14:textId="1E5FE4DB" w:rsidR="00F275B8" w:rsidRDefault="00062B66">
      <w:pPr>
        <w:pStyle w:val="Heading1"/>
      </w:pPr>
      <w:bookmarkStart w:id="1" w:name="_4prxcony9rdr" w:colFirst="0" w:colLast="0"/>
      <w:bookmarkEnd w:id="1"/>
      <w:r>
        <w:rPr>
          <w:noProof/>
        </w:rPr>
        <w:drawing>
          <wp:anchor distT="114300" distB="114300" distL="114300" distR="114300" simplePos="0" relativeHeight="251658240" behindDoc="1" locked="0" layoutInCell="1" hidden="0" allowOverlap="1" wp14:anchorId="7D1C1D63" wp14:editId="0095C65C">
            <wp:simplePos x="0" y="0"/>
            <wp:positionH relativeFrom="column">
              <wp:posOffset>-426085</wp:posOffset>
            </wp:positionH>
            <wp:positionV relativeFrom="paragraph">
              <wp:posOffset>270510</wp:posOffset>
            </wp:positionV>
            <wp:extent cx="3428365" cy="16954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428365" cy="1695450"/>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14:anchorId="35084B06" wp14:editId="0A9B3D92">
            <wp:simplePos x="0" y="0"/>
            <wp:positionH relativeFrom="column">
              <wp:posOffset>3155098</wp:posOffset>
            </wp:positionH>
            <wp:positionV relativeFrom="paragraph">
              <wp:posOffset>270510</wp:posOffset>
            </wp:positionV>
            <wp:extent cx="3252788" cy="1692068"/>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52788" cy="1692068"/>
                    </a:xfrm>
                    <a:prstGeom prst="rect">
                      <a:avLst/>
                    </a:prstGeom>
                    <a:ln/>
                  </pic:spPr>
                </pic:pic>
              </a:graphicData>
            </a:graphic>
          </wp:anchor>
        </w:drawing>
      </w:r>
    </w:p>
    <w:p w14:paraId="02B60B2D" w14:textId="77777777" w:rsidR="00F275B8" w:rsidRDefault="00000000">
      <w:r>
        <w:br/>
      </w:r>
      <w:r>
        <w:br/>
      </w:r>
      <w:r>
        <w:br/>
      </w:r>
      <w:r>
        <w:br/>
      </w:r>
      <w:r>
        <w:br/>
      </w:r>
      <w:r>
        <w:br/>
      </w:r>
      <w:r>
        <w:br/>
      </w:r>
      <w:r>
        <w:br/>
      </w:r>
    </w:p>
    <w:p w14:paraId="248BFDE4" w14:textId="77777777" w:rsidR="00062B66" w:rsidRDefault="00062B66"/>
    <w:p w14:paraId="1CD77ED6" w14:textId="77777777" w:rsidR="00F275B8" w:rsidRDefault="00000000">
      <w:pPr>
        <w:numPr>
          <w:ilvl w:val="0"/>
          <w:numId w:val="1"/>
        </w:numPr>
        <w:spacing w:after="0"/>
      </w:pPr>
      <w:r>
        <w:lastRenderedPageBreak/>
        <w:t>Describe the trends in both sets of data</w:t>
      </w:r>
    </w:p>
    <w:p w14:paraId="1229A825" w14:textId="77777777" w:rsidR="00F275B8" w:rsidRDefault="00000000">
      <w:pPr>
        <w:numPr>
          <w:ilvl w:val="1"/>
          <w:numId w:val="1"/>
        </w:numPr>
      </w:pPr>
      <w:r>
        <w:t xml:space="preserve">Tuition and Fees: </w:t>
      </w:r>
    </w:p>
    <w:p w14:paraId="63245A19" w14:textId="77777777" w:rsidR="00F275B8" w:rsidRDefault="00F275B8"/>
    <w:p w14:paraId="04A155F1" w14:textId="77777777" w:rsidR="00F275B8" w:rsidRDefault="00F275B8"/>
    <w:p w14:paraId="3C6A9E65" w14:textId="77777777" w:rsidR="00F275B8" w:rsidRDefault="00000000">
      <w:pPr>
        <w:numPr>
          <w:ilvl w:val="1"/>
          <w:numId w:val="1"/>
        </w:numPr>
      </w:pPr>
      <w:r>
        <w:t>Financial Aid:</w:t>
      </w:r>
    </w:p>
    <w:p w14:paraId="614B6A19" w14:textId="77777777" w:rsidR="00F275B8" w:rsidRDefault="00F275B8">
      <w:pPr>
        <w:ind w:left="720"/>
      </w:pPr>
    </w:p>
    <w:p w14:paraId="25322005" w14:textId="77777777" w:rsidR="00F275B8" w:rsidRDefault="00F275B8">
      <w:pPr>
        <w:ind w:left="720"/>
      </w:pPr>
    </w:p>
    <w:p w14:paraId="0F03189E" w14:textId="77777777" w:rsidR="00F275B8" w:rsidRDefault="00000000">
      <w:pPr>
        <w:numPr>
          <w:ilvl w:val="0"/>
          <w:numId w:val="1"/>
        </w:numPr>
      </w:pPr>
      <w:r>
        <w:t xml:space="preserve">Between which two years did tuition and financial aid decrease the most? What might explain this decrease? </w:t>
      </w:r>
    </w:p>
    <w:p w14:paraId="04D40CBD" w14:textId="77777777" w:rsidR="00F275B8" w:rsidRDefault="00F275B8"/>
    <w:p w14:paraId="55F96FFF" w14:textId="77777777" w:rsidR="00F275B8" w:rsidRDefault="00F275B8"/>
    <w:p w14:paraId="5D4A7276" w14:textId="77777777" w:rsidR="00F275B8" w:rsidRDefault="00F275B8"/>
    <w:p w14:paraId="0C15F721" w14:textId="77777777" w:rsidR="00F275B8" w:rsidRDefault="00000000">
      <w:pPr>
        <w:numPr>
          <w:ilvl w:val="0"/>
          <w:numId w:val="1"/>
        </w:numPr>
        <w:spacing w:after="0"/>
      </w:pPr>
      <w:r>
        <w:t xml:space="preserve">How much of tuition and fees is not covered by financial aid in the year </w:t>
      </w:r>
    </w:p>
    <w:p w14:paraId="41B673CC" w14:textId="77777777" w:rsidR="00F275B8" w:rsidRDefault="00000000">
      <w:pPr>
        <w:numPr>
          <w:ilvl w:val="1"/>
          <w:numId w:val="1"/>
        </w:numPr>
      </w:pPr>
      <w:r>
        <w:t>2013</w:t>
      </w:r>
    </w:p>
    <w:p w14:paraId="0F85258A" w14:textId="77777777" w:rsidR="00F275B8" w:rsidRDefault="00F275B8"/>
    <w:p w14:paraId="01FDDD1A" w14:textId="77777777" w:rsidR="00F275B8" w:rsidRDefault="00000000">
      <w:pPr>
        <w:numPr>
          <w:ilvl w:val="1"/>
          <w:numId w:val="1"/>
        </w:numPr>
      </w:pPr>
      <w:r>
        <w:t>2015</w:t>
      </w:r>
    </w:p>
    <w:p w14:paraId="0317EA3E" w14:textId="77777777" w:rsidR="00F275B8" w:rsidRDefault="00F275B8"/>
    <w:p w14:paraId="4781FE0E" w14:textId="77777777" w:rsidR="00F275B8" w:rsidRDefault="00000000">
      <w:pPr>
        <w:numPr>
          <w:ilvl w:val="1"/>
          <w:numId w:val="1"/>
        </w:numPr>
      </w:pPr>
      <w:r>
        <w:t>2019</w:t>
      </w:r>
    </w:p>
    <w:p w14:paraId="60FC2C08" w14:textId="77777777" w:rsidR="00F275B8" w:rsidRDefault="00F275B8"/>
    <w:p w14:paraId="45321602" w14:textId="77777777" w:rsidR="00F275B8" w:rsidRDefault="00000000">
      <w:pPr>
        <w:numPr>
          <w:ilvl w:val="1"/>
          <w:numId w:val="1"/>
        </w:numPr>
      </w:pPr>
      <w:r>
        <w:t>2022</w:t>
      </w:r>
    </w:p>
    <w:p w14:paraId="1AC2A47D" w14:textId="77777777" w:rsidR="00F275B8" w:rsidRDefault="00F275B8" w:rsidP="00062B66"/>
    <w:p w14:paraId="382D1339" w14:textId="77777777" w:rsidR="00F275B8" w:rsidRDefault="00000000">
      <w:pPr>
        <w:numPr>
          <w:ilvl w:val="0"/>
          <w:numId w:val="1"/>
        </w:numPr>
      </w:pPr>
      <w:r>
        <w:t>Name three ways you could make up the difference between tuition and financial aid.</w:t>
      </w:r>
    </w:p>
    <w:p w14:paraId="344733F2" w14:textId="77777777" w:rsidR="00F275B8" w:rsidRDefault="00F275B8">
      <w:pPr>
        <w:ind w:left="720"/>
      </w:pPr>
    </w:p>
    <w:p w14:paraId="6D64EE3C" w14:textId="77777777" w:rsidR="00F275B8" w:rsidRDefault="00F275B8"/>
    <w:p w14:paraId="54146576" w14:textId="77777777" w:rsidR="00F275B8" w:rsidRDefault="00F275B8"/>
    <w:p w14:paraId="7FA52227" w14:textId="73DF2751" w:rsidR="00F275B8" w:rsidRDefault="00000000" w:rsidP="00062B66">
      <w:pPr>
        <w:numPr>
          <w:ilvl w:val="0"/>
          <w:numId w:val="1"/>
        </w:numPr>
      </w:pPr>
      <w:r>
        <w:t xml:space="preserve">If you were talking to a friend about planning for college based on this data, what key points would you emphasize? What would you recommend they do to prepare? </w:t>
      </w:r>
    </w:p>
    <w:sectPr w:rsidR="00F275B8">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6EDA4" w14:textId="77777777" w:rsidR="00C80BCE" w:rsidRDefault="00C80BCE">
      <w:pPr>
        <w:spacing w:after="0" w:line="240" w:lineRule="auto"/>
      </w:pPr>
      <w:r>
        <w:separator/>
      </w:r>
    </w:p>
  </w:endnote>
  <w:endnote w:type="continuationSeparator" w:id="0">
    <w:p w14:paraId="77E09D3B" w14:textId="77777777" w:rsidR="00C80BCE" w:rsidRDefault="00C8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C24C" w14:textId="0DEA2B8F" w:rsidR="00F275B8" w:rsidRDefault="00062B66">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395847EE" wp14:editId="59B2BA04">
              <wp:simplePos x="0" y="0"/>
              <wp:positionH relativeFrom="column">
                <wp:posOffset>1761490</wp:posOffset>
              </wp:positionH>
              <wp:positionV relativeFrom="paragraph">
                <wp:posOffset>-164465</wp:posOffset>
              </wp:positionV>
              <wp:extent cx="3368675" cy="28575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3368675" cy="285750"/>
                      </a:xfrm>
                      <a:prstGeom prst="rect">
                        <a:avLst/>
                      </a:prstGeom>
                      <a:noFill/>
                      <a:ln>
                        <a:noFill/>
                      </a:ln>
                    </wps:spPr>
                    <wps:txbx>
                      <w:txbxContent>
                        <w:p w14:paraId="739E1CB1" w14:textId="757CF700" w:rsidR="00F275B8" w:rsidRDefault="00062B66">
                          <w:pPr>
                            <w:spacing w:after="0" w:line="240" w:lineRule="auto"/>
                            <w:jc w:val="right"/>
                            <w:textDirection w:val="btLr"/>
                          </w:pPr>
                          <w:r>
                            <w:rPr>
                              <w:b/>
                              <w:smallCaps/>
                              <w:color w:val="2D2D2D"/>
                              <w:sz w:val="22"/>
                            </w:rPr>
                            <w:fldChar w:fldCharType="begin"/>
                          </w:r>
                          <w:r>
                            <w:rPr>
                              <w:b/>
                              <w:smallCaps/>
                              <w:color w:val="2D2D2D"/>
                              <w:sz w:val="22"/>
                            </w:rPr>
                            <w:instrText xml:space="preserve"> TITLE \* Upper \* MERGEFORMAT </w:instrText>
                          </w:r>
                          <w:r>
                            <w:rPr>
                              <w:b/>
                              <w:smallCaps/>
                              <w:color w:val="2D2D2D"/>
                              <w:sz w:val="22"/>
                            </w:rPr>
                            <w:fldChar w:fldCharType="separate"/>
                          </w:r>
                          <w:r w:rsidR="00F908CB">
                            <w:rPr>
                              <w:b/>
                              <w:smallCaps/>
                              <w:color w:val="2D2D2D"/>
                              <w:sz w:val="22"/>
                            </w:rPr>
                            <w:t>PLOTTING YOUR COLLEGE FUTURE</w:t>
                          </w:r>
                          <w:r>
                            <w:rPr>
                              <w:b/>
                              <w:smallCaps/>
                              <w:color w:val="2D2D2D"/>
                              <w:sz w:val="22"/>
                            </w:rPr>
                            <w:fldChar w:fldCharType="end"/>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95847EE" id="Rectangle 1" o:spid="_x0000_s1026" style="position:absolute;margin-left:138.7pt;margin-top:-12.95pt;width:265.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" filled="f" stroked="f">
              <v:textbox inset="2.53958mm,1.2694mm,2.53958mm,1.2694mm">
                <w:txbxContent>
                  <w:p w14:paraId="739E1CB1" w14:textId="757CF700" w:rsidR="00F275B8" w:rsidRDefault="00062B66">
                    <w:pPr>
                      <w:spacing w:after="0" w:line="240" w:lineRule="auto"/>
                      <w:jc w:val="right"/>
                      <w:textDirection w:val="btLr"/>
                    </w:pPr>
                    <w:r>
                      <w:rPr>
                        <w:b/>
                        <w:smallCaps/>
                        <w:color w:val="2D2D2D"/>
                        <w:sz w:val="22"/>
                      </w:rPr>
                      <w:fldChar w:fldCharType="begin"/>
                    </w:r>
                    <w:r>
                      <w:rPr>
                        <w:b/>
                        <w:smallCaps/>
                        <w:color w:val="2D2D2D"/>
                        <w:sz w:val="22"/>
                      </w:rPr>
                      <w:instrText xml:space="preserve"> TITLE \* Upper \* MERGEFORMAT </w:instrText>
                    </w:r>
                    <w:r>
                      <w:rPr>
                        <w:b/>
                        <w:smallCaps/>
                        <w:color w:val="2D2D2D"/>
                        <w:sz w:val="22"/>
                      </w:rPr>
                      <w:fldChar w:fldCharType="separate"/>
                    </w:r>
                    <w:r w:rsidR="00F908CB">
                      <w:rPr>
                        <w:b/>
                        <w:smallCaps/>
                        <w:color w:val="2D2D2D"/>
                        <w:sz w:val="22"/>
                      </w:rPr>
                      <w:t>PLOTTING YOUR COLLEGE FUTURE</w:t>
                    </w:r>
                    <w:r>
                      <w:rPr>
                        <w:b/>
                        <w:smallCaps/>
                        <w:color w:val="2D2D2D"/>
                        <w:sz w:val="22"/>
                      </w:rPr>
                      <w:fldChar w:fldCharType="end"/>
                    </w:r>
                  </w:p>
                </w:txbxContent>
              </v:textbox>
              <w10:wrap type="square"/>
            </v:rect>
          </w:pict>
        </mc:Fallback>
      </mc:AlternateContent>
    </w:r>
    <w:r>
      <w:rPr>
        <w:noProof/>
      </w:rPr>
      <w:drawing>
        <wp:anchor distT="0" distB="0" distL="114300" distR="114300" simplePos="0" relativeHeight="251660288" behindDoc="1" locked="0" layoutInCell="1" allowOverlap="1" wp14:anchorId="3C2FA2B9" wp14:editId="4A24359D">
          <wp:simplePos x="0" y="0"/>
          <wp:positionH relativeFrom="column">
            <wp:posOffset>1642698</wp:posOffset>
          </wp:positionH>
          <wp:positionV relativeFrom="paragraph">
            <wp:posOffset>-92710</wp:posOffset>
          </wp:positionV>
          <wp:extent cx="4270917" cy="359778"/>
          <wp:effectExtent l="0" t="0" r="0" b="0"/>
          <wp:wrapNone/>
          <wp:docPr id="19615304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30461" name="Picture 1961530461"/>
                  <pic:cNvPicPr/>
                </pic:nvPicPr>
                <pic:blipFill>
                  <a:blip r:embed="rId1">
                    <a:extLst>
                      <a:ext uri="{28A0092B-C50C-407E-A947-70E740481C1C}">
                        <a14:useLocalDpi xmlns:a14="http://schemas.microsoft.com/office/drawing/2010/main" val="0"/>
                      </a:ext>
                    </a:extLst>
                  </a:blip>
                  <a:stretch>
                    <a:fillRect/>
                  </a:stretch>
                </pic:blipFill>
                <pic:spPr>
                  <a:xfrm>
                    <a:off x="0" y="0"/>
                    <a:ext cx="4270917" cy="35977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B40E" w14:textId="77777777" w:rsidR="00C80BCE" w:rsidRDefault="00C80BCE">
      <w:pPr>
        <w:spacing w:after="0" w:line="240" w:lineRule="auto"/>
      </w:pPr>
      <w:r>
        <w:separator/>
      </w:r>
    </w:p>
  </w:footnote>
  <w:footnote w:type="continuationSeparator" w:id="0">
    <w:p w14:paraId="6DCD2AEF" w14:textId="77777777" w:rsidR="00C80BCE" w:rsidRDefault="00C80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E01" w14:textId="77777777" w:rsidR="00A36F6A" w:rsidRDefault="00A36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414E" w14:textId="77777777" w:rsidR="00A36F6A" w:rsidRDefault="00A36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B625" w14:textId="77777777" w:rsidR="00A36F6A" w:rsidRDefault="00A36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B00BC"/>
    <w:multiLevelType w:val="multilevel"/>
    <w:tmpl w:val="9578C8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545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5B8"/>
    <w:rsid w:val="00062B66"/>
    <w:rsid w:val="001D4246"/>
    <w:rsid w:val="00352966"/>
    <w:rsid w:val="00523EC8"/>
    <w:rsid w:val="00626593"/>
    <w:rsid w:val="006F637F"/>
    <w:rsid w:val="00A36F6A"/>
    <w:rsid w:val="00C80BCE"/>
    <w:rsid w:val="00DB599E"/>
    <w:rsid w:val="00F275B8"/>
    <w:rsid w:val="00F908CB"/>
    <w:rsid w:val="00FF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DAFE2"/>
  <w15:docId w15:val="{B847E533-210D-E848-AFBD-060502CB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A36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F6A"/>
  </w:style>
  <w:style w:type="paragraph" w:styleId="Footer">
    <w:name w:val="footer"/>
    <w:basedOn w:val="Normal"/>
    <w:link w:val="FooterChar"/>
    <w:uiPriority w:val="99"/>
    <w:unhideWhenUsed/>
    <w:rsid w:val="00A36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gracia/Library/Group%20Containers/UBF8T346G9.Office/User%20Content.localized/Templates.localized/LEARN%20Vertical%20Template%202025.dotx" TargetMode="External"/></Relationships>
</file>

<file path=word/theme/theme1.xml><?xml version="1.0" encoding="utf-8"?>
<a:theme xmlns:a="http://schemas.openxmlformats.org/drawingml/2006/main" name="LEARN 2025">
  <a:themeElements>
    <a:clrScheme name="LEARN 2025">
      <a:dk1>
        <a:srgbClr val="000000"/>
      </a:dk1>
      <a:lt1>
        <a:srgbClr val="FFFFFF"/>
      </a:lt1>
      <a:dk2>
        <a:srgbClr val="595959"/>
      </a:dk2>
      <a:lt2>
        <a:srgbClr val="EEEEEE"/>
      </a:lt2>
      <a:accent1>
        <a:srgbClr val="285782"/>
      </a:accent1>
      <a:accent2>
        <a:srgbClr val="008CC9"/>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LEARN 2025" id="{59D5CBCE-9EAE-EB41-8B17-24802F6EE6B3}" vid="{39AA123A-391E-3146-80B2-2278B8F49E44}"/>
    </a:ext>
  </a:extLst>
</a:theme>
</file>

<file path=docProps/app.xml><?xml version="1.0" encoding="utf-8"?>
<Properties xmlns="http://schemas.openxmlformats.org/officeDocument/2006/extended-properties" xmlns:vt="http://schemas.openxmlformats.org/officeDocument/2006/docPropsVTypes">
  <Template>LEARN Vertical Template 2025.dotx</Template>
  <TotalTime>0</TotalTime>
  <Pages>2</Pages>
  <Words>203</Words>
  <Characters>966</Characters>
  <Application>Microsoft Office Word</Application>
  <DocSecurity>0</DocSecurity>
  <Lines>107</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Plotting Your College Future</dc:title>
  <dc:subject/>
  <dc:creator>K20 Center</dc:creator>
  <cp:keywords/>
  <dc:description/>
  <cp:lastModifiedBy>Gracia, Ann M.</cp:lastModifiedBy>
  <cp:revision>3</cp:revision>
  <cp:lastPrinted>2025-07-07T21:26:00Z</cp:lastPrinted>
  <dcterms:created xsi:type="dcterms:W3CDTF">2025-07-07T21:26:00Z</dcterms:created>
  <dcterms:modified xsi:type="dcterms:W3CDTF">2025-07-07T21:26:00Z</dcterms:modified>
  <cp:category/>
</cp:coreProperties>
</file>