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C50B3" w14:textId="77777777" w:rsidR="001226DB" w:rsidRPr="00333B3A" w:rsidRDefault="001226DB" w:rsidP="001226DB">
      <w:pPr>
        <w:jc w:val="both"/>
        <w:rPr>
          <w:rFonts w:ascii="Calibri" w:hAnsi="Calibri"/>
          <w:color w:val="3E5C61" w:themeColor="accent2"/>
          <w:sz w:val="15"/>
          <w:szCs w:val="15"/>
          <w:lang w:val="es-CO"/>
        </w:rPr>
      </w:pPr>
      <w:r w:rsidRPr="00333B3A">
        <w:rPr>
          <w:rFonts w:ascii="Calibri" w:hAnsi="Calibri"/>
          <w:color w:val="3E5C61" w:themeColor="accent2"/>
          <w:sz w:val="15"/>
          <w:szCs w:val="15"/>
          <w:lang w:val="es-CO"/>
        </w:rPr>
        <w:t xml:space="preserve">Publicado el 10 de noviembre de 2014 | </w:t>
      </w:r>
      <w:hyperlink r:id="rId6" w:history="1">
        <w:r w:rsidRPr="00333B3A">
          <w:rPr>
            <w:rFonts w:ascii="Calibri" w:hAnsi="Calibri"/>
            <w:color w:val="3E5C61" w:themeColor="accent2"/>
            <w:sz w:val="15"/>
            <w:szCs w:val="15"/>
            <w:lang w:val="es-CO"/>
          </w:rPr>
          <w:t>FoxNews.com</w:t>
        </w:r>
      </w:hyperlink>
    </w:p>
    <w:p w14:paraId="4520A5F1" w14:textId="77777777" w:rsidR="006532CE" w:rsidRPr="00333B3A" w:rsidRDefault="001226DB" w:rsidP="001226DB">
      <w:pPr>
        <w:rPr>
          <w:rFonts w:ascii="Calibri" w:hAnsi="Calibri"/>
          <w:b/>
          <w:sz w:val="28"/>
          <w:szCs w:val="28"/>
          <w:lang w:val="es-CO"/>
        </w:rPr>
      </w:pPr>
      <w:r w:rsidRPr="00333B3A">
        <w:rPr>
          <w:rFonts w:ascii="Calibri" w:hAnsi="Calibri"/>
          <w:b/>
          <w:bCs/>
          <w:sz w:val="28"/>
          <w:szCs w:val="28"/>
          <w:lang w:val="es-CO"/>
        </w:rPr>
        <w:t>LA PELIGROSA PSICOLOGÍA DEL ENVÍO DE MENSAJES DE TEXTO MIENTRAS SE CONDUCE</w:t>
      </w:r>
      <w:r w:rsidRPr="00333B3A">
        <w:rPr>
          <w:rFonts w:ascii="Calibri" w:hAnsi="Calibri"/>
          <w:sz w:val="28"/>
          <w:szCs w:val="28"/>
          <w:lang w:val="es-CO"/>
        </w:rPr>
        <w:br/>
      </w:r>
      <w:r w:rsidRPr="00333B3A">
        <w:rPr>
          <w:rFonts w:ascii="Calibri" w:hAnsi="Calibri"/>
          <w:color w:val="3E5C61" w:themeColor="accent2"/>
          <w:sz w:val="15"/>
          <w:szCs w:val="15"/>
          <w:lang w:val="es-CO"/>
        </w:rPr>
        <w:t>Por Brooke Crothers</w:t>
      </w:r>
    </w:p>
    <w:p w14:paraId="108AE0E6" w14:textId="77777777" w:rsidR="001226DB" w:rsidRPr="00333B3A" w:rsidRDefault="001226DB" w:rsidP="001226DB">
      <w:pPr>
        <w:jc w:val="both"/>
        <w:rPr>
          <w:rFonts w:ascii="Calibri" w:hAnsi="Calibri"/>
          <w:sz w:val="18"/>
          <w:szCs w:val="18"/>
          <w:lang w:val="es-CO"/>
        </w:rPr>
      </w:pPr>
    </w:p>
    <w:p w14:paraId="3AE2A2EF" w14:textId="77777777" w:rsidR="006532CE" w:rsidRPr="00333B3A" w:rsidRDefault="006532CE" w:rsidP="001226DB">
      <w:pPr>
        <w:jc w:val="both"/>
        <w:rPr>
          <w:rFonts w:ascii="Calibri" w:hAnsi="Calibri"/>
          <w:sz w:val="18"/>
          <w:szCs w:val="18"/>
          <w:lang w:val="es-CO"/>
        </w:rPr>
      </w:pPr>
      <w:r w:rsidRPr="00333B3A">
        <w:rPr>
          <w:rFonts w:ascii="Calibri" w:hAnsi="Calibri"/>
          <w:sz w:val="18"/>
          <w:szCs w:val="18"/>
          <w:lang w:val="es-CO"/>
        </w:rPr>
        <w:t>Los conductores saben que enviar mensajes de texto es peligroso, pero igualmente lo hacen.  Y lo que es peor, algunos creen que pueden hacer varias cosas a la vez mientras conducen.</w:t>
      </w:r>
    </w:p>
    <w:p w14:paraId="23917A53" w14:textId="77777777" w:rsidR="006532CE" w:rsidRPr="00333B3A" w:rsidRDefault="006532CE" w:rsidP="001226DB">
      <w:pPr>
        <w:jc w:val="both"/>
        <w:rPr>
          <w:rFonts w:ascii="Calibri" w:hAnsi="Calibri"/>
          <w:sz w:val="18"/>
          <w:szCs w:val="18"/>
          <w:lang w:val="es-CO"/>
        </w:rPr>
      </w:pPr>
      <w:r w:rsidRPr="00333B3A">
        <w:rPr>
          <w:rFonts w:ascii="Calibri" w:hAnsi="Calibri"/>
          <w:sz w:val="18"/>
          <w:szCs w:val="18"/>
          <w:lang w:val="es-CO"/>
        </w:rPr>
        <w:t xml:space="preserve">En una </w:t>
      </w:r>
      <w:hyperlink r:id="rId7" w:tgtFrame="_blank" w:history="1">
        <w:r w:rsidRPr="00333B3A">
          <w:rPr>
            <w:rFonts w:ascii="Calibri" w:hAnsi="Calibri"/>
            <w:sz w:val="18"/>
            <w:szCs w:val="18"/>
            <w:lang w:val="es-CO"/>
          </w:rPr>
          <w:t>encuesta</w:t>
        </w:r>
      </w:hyperlink>
      <w:r w:rsidRPr="00333B3A">
        <w:rPr>
          <w:rFonts w:ascii="Calibri" w:hAnsi="Calibri"/>
          <w:sz w:val="18"/>
          <w:szCs w:val="18"/>
          <w:lang w:val="es-CO"/>
        </w:rPr>
        <w:t xml:space="preserve"> patrocinada por AT&amp;T, más del 90% de los conductores frecuentes dijeron que saben que enviar mensajes de texto al volante es peligroso, pero que eso no les impide hacerlo.  </w:t>
      </w:r>
    </w:p>
    <w:p w14:paraId="1F0E9147" w14:textId="77777777" w:rsidR="006532CE" w:rsidRPr="00333B3A" w:rsidRDefault="006532CE" w:rsidP="001226DB">
      <w:pPr>
        <w:jc w:val="both"/>
        <w:rPr>
          <w:rFonts w:ascii="Calibri" w:hAnsi="Calibri"/>
          <w:sz w:val="18"/>
          <w:szCs w:val="18"/>
          <w:lang w:val="es-CO"/>
        </w:rPr>
      </w:pPr>
      <w:r w:rsidRPr="00333B3A">
        <w:rPr>
          <w:rFonts w:ascii="Calibri" w:hAnsi="Calibri"/>
          <w:sz w:val="18"/>
          <w:szCs w:val="18"/>
          <w:lang w:val="es-CO"/>
        </w:rPr>
        <w:t>Esto puede tener consecuencias desastrosas. "La gente conduce de forma más errática cuando envía mensajes de texto que cuando bebe y conduce [y] sabemos que las personas tienen seis veces más probabilidades de sufrir un accidente si envían mensajes de texto y conducen", declaró a Foxnews.com el Dr. David Greenfield, fundador del Centro para la Adicción a Internet y a la Tecnología y profesor clínico adjunto de psiquiatría en la Universidad de Connecticut.  Greenfield fue fundamental en el diseño de la encuesta para AT&amp;T.  </w:t>
      </w:r>
    </w:p>
    <w:p w14:paraId="0CE82371" w14:textId="77777777" w:rsidR="006532CE" w:rsidRPr="00333B3A" w:rsidRDefault="006532CE" w:rsidP="001226DB">
      <w:pPr>
        <w:jc w:val="both"/>
        <w:rPr>
          <w:rFonts w:ascii="Calibri" w:hAnsi="Calibri"/>
          <w:sz w:val="18"/>
          <w:szCs w:val="18"/>
          <w:lang w:val="es-CO"/>
        </w:rPr>
      </w:pPr>
      <w:r w:rsidRPr="00333B3A">
        <w:rPr>
          <w:rFonts w:ascii="Calibri" w:hAnsi="Calibri"/>
          <w:sz w:val="18"/>
          <w:szCs w:val="18"/>
          <w:lang w:val="es-CO"/>
        </w:rPr>
        <w:t>Alrededor de las tres cuartas partes de los encuestados también admiten que miran el teléfono mientras están al volante. Pero esto es lo que da miedo: los conductores son, como mínimo, ingeniosos a la hora de encontrar razones para justificar su comportamiento.   </w:t>
      </w:r>
    </w:p>
    <w:p w14:paraId="40A466F0" w14:textId="77777777" w:rsidR="006532CE" w:rsidRPr="00333B3A" w:rsidRDefault="006532CE" w:rsidP="001226DB">
      <w:pPr>
        <w:jc w:val="both"/>
        <w:rPr>
          <w:rFonts w:ascii="Calibri" w:hAnsi="Calibri"/>
          <w:sz w:val="18"/>
          <w:szCs w:val="18"/>
          <w:lang w:val="es-CO"/>
        </w:rPr>
      </w:pPr>
      <w:r w:rsidRPr="00333B3A">
        <w:rPr>
          <w:rFonts w:ascii="Calibri" w:hAnsi="Calibri"/>
          <w:sz w:val="18"/>
          <w:szCs w:val="18"/>
          <w:lang w:val="es-CO"/>
        </w:rPr>
        <w:t>Por ejemplo, casi tres de cada diez creen que pueden hacer fácilmente varias cosas a la vez, incluso mientras conducen. </w:t>
      </w:r>
    </w:p>
    <w:p w14:paraId="7E0DEA90" w14:textId="77777777" w:rsidR="006532CE" w:rsidRPr="00333B3A" w:rsidRDefault="006532CE" w:rsidP="001226DB">
      <w:pPr>
        <w:jc w:val="both"/>
        <w:rPr>
          <w:rFonts w:ascii="Calibri" w:hAnsi="Calibri"/>
          <w:sz w:val="18"/>
          <w:szCs w:val="18"/>
          <w:lang w:val="es-CO"/>
        </w:rPr>
      </w:pPr>
      <w:r w:rsidRPr="00333B3A">
        <w:rPr>
          <w:rFonts w:ascii="Calibri" w:hAnsi="Calibri"/>
          <w:sz w:val="18"/>
          <w:szCs w:val="18"/>
          <w:lang w:val="es-CO"/>
        </w:rPr>
        <w:t>"La adicción es lo que impulsa el comportamiento.  Existe un mecanismo psicológico por el que [la gente] considera que en esta ocasión no será peligroso.  Eso es una distorsión cognitiva completa.  Y esto contradice el hecho de que saben intelectualmente que es peligroso", dijo Greenfield.</w:t>
      </w:r>
    </w:p>
    <w:p w14:paraId="76EC8D4C" w14:textId="77777777" w:rsidR="006532CE" w:rsidRPr="00333B3A" w:rsidRDefault="006532CE" w:rsidP="001226DB">
      <w:pPr>
        <w:jc w:val="both"/>
        <w:rPr>
          <w:rFonts w:ascii="Calibri" w:hAnsi="Calibri"/>
          <w:sz w:val="18"/>
          <w:szCs w:val="18"/>
          <w:lang w:val="es-CO"/>
        </w:rPr>
      </w:pPr>
      <w:r w:rsidRPr="00333B3A">
        <w:rPr>
          <w:rFonts w:ascii="Calibri" w:hAnsi="Calibri"/>
          <w:sz w:val="18"/>
          <w:szCs w:val="18"/>
          <w:lang w:val="es-CO"/>
        </w:rPr>
        <w:t>Es más: los conductores se engañan a sí mismos si creen que pueden hacer varias cosas a la vez. “Para casi todo el mundo es difícil hacer varias cosas a la vez.  De hecho, los estudios han demostrado que las personas que tienen más confianza en que pueden realizar varias tareas a la vez son en realidad las que peor lo hacen", dijo a Foxnews.com el doctor Earl K. Miller, catedrático de neurociencia en Picower del MIT. </w:t>
      </w:r>
    </w:p>
    <w:p w14:paraId="6BF58788" w14:textId="77777777" w:rsidR="006532CE" w:rsidRPr="00333B3A" w:rsidRDefault="006532CE" w:rsidP="001226DB">
      <w:pPr>
        <w:jc w:val="both"/>
        <w:rPr>
          <w:rFonts w:ascii="Calibri" w:hAnsi="Calibri"/>
          <w:sz w:val="18"/>
          <w:szCs w:val="18"/>
          <w:lang w:val="es-CO"/>
        </w:rPr>
      </w:pPr>
      <w:r w:rsidRPr="00333B3A">
        <w:rPr>
          <w:rFonts w:ascii="Calibri" w:hAnsi="Calibri"/>
          <w:sz w:val="18"/>
          <w:szCs w:val="18"/>
          <w:lang w:val="es-CO"/>
        </w:rPr>
        <w:t>Continuó Miller.  "No realizan varias tareas a la vez porque sean mejores en ello.  Realizan varias tareas a la vez porque buscan sensaciones y son impulsivos.  Racionalizan su comportamiento con una confianza exagerada en sus capacidades para realizar varias tareas”.  </w:t>
      </w:r>
    </w:p>
    <w:p w14:paraId="455D4E0A" w14:textId="77777777" w:rsidR="006532CE" w:rsidRPr="00333B3A" w:rsidRDefault="006532CE" w:rsidP="001226DB">
      <w:pPr>
        <w:jc w:val="both"/>
        <w:rPr>
          <w:rFonts w:ascii="Calibri" w:hAnsi="Calibri"/>
          <w:sz w:val="18"/>
          <w:szCs w:val="18"/>
          <w:lang w:val="es-CO"/>
        </w:rPr>
      </w:pPr>
      <w:r w:rsidRPr="00333B3A">
        <w:rPr>
          <w:rFonts w:ascii="Calibri" w:hAnsi="Calibri"/>
          <w:sz w:val="18"/>
          <w:szCs w:val="18"/>
          <w:lang w:val="es-CO"/>
        </w:rPr>
        <w:t>El problema es que los conductores creen que están observando la carretera mientras envían mensajes de texto, pero en realidad se basan en la predicción del cerebro de que ahí antes no había nada, según Miller.  Es una ilusión que puede llevar a resultados trágicos.</w:t>
      </w:r>
    </w:p>
    <w:p w14:paraId="2787A32F" w14:textId="35EECC24" w:rsidR="006532CE" w:rsidRPr="00333B3A" w:rsidRDefault="006532CE" w:rsidP="001226DB">
      <w:pPr>
        <w:jc w:val="both"/>
        <w:rPr>
          <w:rFonts w:ascii="Calibri" w:hAnsi="Calibri"/>
          <w:sz w:val="18"/>
          <w:szCs w:val="18"/>
          <w:lang w:val="es-CO"/>
        </w:rPr>
      </w:pPr>
      <w:r w:rsidRPr="00333B3A">
        <w:rPr>
          <w:rFonts w:ascii="Calibri" w:hAnsi="Calibri"/>
          <w:sz w:val="18"/>
          <w:szCs w:val="18"/>
          <w:lang w:val="es-CO"/>
        </w:rPr>
        <w:t>"Debido a nuestra limitada capacidad de pensamiento, sólo podemos percibir una pequeña fracción del mundo a la vez.  Sorbemos el mundo exterior a través de una pajita.  Pero tenemos la ilusión de que la pajita es grande porque el cerebro rellena los espacios en blanco.  Si está concentrado en su teléfono móvil, puede ver una carretera vacía sólo porque estaba vacía hacía unos segundos.  El problema es que ahora podría no estar vacía", dijo Miller.</w:t>
      </w:r>
    </w:p>
    <w:p w14:paraId="198C1BD7" w14:textId="77777777" w:rsidR="006532CE" w:rsidRPr="00333B3A" w:rsidRDefault="006532CE" w:rsidP="001226DB">
      <w:pPr>
        <w:jc w:val="both"/>
        <w:rPr>
          <w:rFonts w:ascii="Calibri" w:hAnsi="Calibri"/>
          <w:sz w:val="18"/>
          <w:szCs w:val="18"/>
          <w:lang w:val="es-CO"/>
        </w:rPr>
      </w:pPr>
      <w:r w:rsidRPr="00333B3A">
        <w:rPr>
          <w:rFonts w:ascii="Calibri" w:hAnsi="Calibri"/>
          <w:sz w:val="18"/>
          <w:szCs w:val="18"/>
          <w:lang w:val="es-CO"/>
        </w:rPr>
        <w:t>Y el impulso de continuar con el comportamiento peligroso es fuerte.   Comprobamos compulsivamente nuestros teléfonos debido a un neuroquímico en el cerebro que nos hace sentir felices, según Greenfield.  Crea una sensación de síndrome de abstinencia cuando no estamos usando el teléfono.</w:t>
      </w:r>
    </w:p>
    <w:p w14:paraId="2F14D1CF" w14:textId="77777777" w:rsidR="006532CE" w:rsidRPr="00333B3A" w:rsidRDefault="006532CE" w:rsidP="001226DB">
      <w:pPr>
        <w:jc w:val="both"/>
        <w:rPr>
          <w:rFonts w:ascii="Calibri" w:hAnsi="Calibri"/>
          <w:sz w:val="18"/>
          <w:szCs w:val="18"/>
          <w:lang w:val="es-CO"/>
        </w:rPr>
      </w:pPr>
      <w:r w:rsidRPr="00333B3A">
        <w:rPr>
          <w:rFonts w:ascii="Calibri" w:hAnsi="Calibri"/>
          <w:sz w:val="18"/>
          <w:szCs w:val="18"/>
          <w:lang w:val="es-CO"/>
        </w:rPr>
        <w:lastRenderedPageBreak/>
        <w:t>"Cada vez que esperamos una respuesta, hay una expectativa de que el mensaje sea positivo y, si es positivo, recibimos un golpe de dopamina. Y si no lo es, no lo recibimos.  Pero como es imprevisible, el smartphone funciona como la máquina tragamonedas más pequeña del mundo. Esa imprevisibilidad nos mantiene en esa búsqueda anticipada y eso es lo que crea ese síndrome de abstinencia", según Greenfield.</w:t>
      </w:r>
    </w:p>
    <w:p w14:paraId="4CC1CFB6" w14:textId="77777777" w:rsidR="006532CE" w:rsidRPr="00333B3A" w:rsidRDefault="006532CE" w:rsidP="001226DB">
      <w:pPr>
        <w:jc w:val="both"/>
        <w:rPr>
          <w:rFonts w:ascii="Calibri" w:hAnsi="Calibri"/>
          <w:sz w:val="18"/>
          <w:szCs w:val="18"/>
          <w:lang w:val="es-CO"/>
        </w:rPr>
      </w:pPr>
      <w:r w:rsidRPr="00333B3A">
        <w:rPr>
          <w:rFonts w:ascii="Calibri" w:hAnsi="Calibri"/>
          <w:sz w:val="18"/>
          <w:szCs w:val="18"/>
          <w:lang w:val="es-CO"/>
        </w:rPr>
        <w:t xml:space="preserve">AT&amp;T ha publicado un </w:t>
      </w:r>
      <w:hyperlink r:id="rId8" w:tgtFrame="_blank" w:history="1">
        <w:r w:rsidRPr="00333B3A">
          <w:rPr>
            <w:rFonts w:ascii="Calibri" w:hAnsi="Calibri"/>
            <w:sz w:val="18"/>
            <w:szCs w:val="18"/>
            <w:lang w:val="es-CO"/>
          </w:rPr>
          <w:t>video</w:t>
        </w:r>
      </w:hyperlink>
      <w:r w:rsidRPr="00333B3A">
        <w:rPr>
          <w:rFonts w:ascii="Calibri" w:hAnsi="Calibri"/>
          <w:sz w:val="18"/>
          <w:szCs w:val="18"/>
          <w:lang w:val="es-CO"/>
        </w:rPr>
        <w:t xml:space="preserve"> que ofrece una muestra de por qué los conductores persisten en enviar mensajes de texto a pesar del peligro.  Los conductores mencionan sentirse desconectados, ansiosos y con síntomas de síndrome de abstinencia.  </w:t>
      </w:r>
    </w:p>
    <w:p w14:paraId="424A46F8" w14:textId="77777777" w:rsidR="006532CE" w:rsidRPr="00333B3A" w:rsidRDefault="006532CE" w:rsidP="001226DB">
      <w:pPr>
        <w:jc w:val="both"/>
        <w:rPr>
          <w:rFonts w:ascii="Calibri" w:hAnsi="Calibri"/>
          <w:sz w:val="18"/>
          <w:szCs w:val="18"/>
          <w:lang w:val="es-CO"/>
        </w:rPr>
      </w:pPr>
      <w:r w:rsidRPr="00333B3A">
        <w:rPr>
          <w:rFonts w:ascii="Calibri" w:hAnsi="Calibri"/>
          <w:sz w:val="18"/>
          <w:szCs w:val="18"/>
          <w:lang w:val="es-CO"/>
        </w:rPr>
        <w:t>Pero aún hay esperanza para los peores infractores.  Según la encuesta, las personas más propensas a enviar mensajes de texto y conducir son también las más propensas a tomar medidas para dejar de hacerlo.   </w:t>
      </w:r>
    </w:p>
    <w:p w14:paraId="3691675E" w14:textId="77777777" w:rsidR="006532CE" w:rsidRPr="00333B3A" w:rsidRDefault="006532CE" w:rsidP="001226DB">
      <w:pPr>
        <w:jc w:val="both"/>
        <w:rPr>
          <w:rFonts w:ascii="Calibri" w:hAnsi="Calibri"/>
          <w:sz w:val="18"/>
          <w:szCs w:val="18"/>
          <w:lang w:val="es-CO"/>
        </w:rPr>
      </w:pPr>
      <w:r w:rsidRPr="00333B3A">
        <w:rPr>
          <w:rFonts w:ascii="Calibri" w:hAnsi="Calibri"/>
          <w:sz w:val="18"/>
          <w:szCs w:val="18"/>
          <w:lang w:val="es-CO"/>
        </w:rPr>
        <w:t xml:space="preserve">Para combatir el envío de mensajes de texto al volante, AT&amp;T ofrece una </w:t>
      </w:r>
      <w:hyperlink r:id="rId9" w:tgtFrame="_blank" w:history="1">
        <w:r w:rsidRPr="00333B3A">
          <w:rPr>
            <w:rFonts w:ascii="Calibri" w:hAnsi="Calibri"/>
            <w:sz w:val="18"/>
            <w:szCs w:val="18"/>
            <w:lang w:val="es-CO"/>
          </w:rPr>
          <w:t>aplicación DriveMode</w:t>
        </w:r>
      </w:hyperlink>
      <w:r w:rsidRPr="00333B3A">
        <w:rPr>
          <w:rFonts w:ascii="Calibri" w:hAnsi="Calibri"/>
          <w:sz w:val="18"/>
          <w:szCs w:val="18"/>
          <w:lang w:val="es-CO"/>
        </w:rPr>
        <w:t xml:space="preserve"> para el iPhone.</w:t>
      </w:r>
    </w:p>
    <w:p w14:paraId="033761BC" w14:textId="77777777" w:rsidR="006532CE" w:rsidRPr="00333B3A" w:rsidRDefault="006532CE" w:rsidP="001226DB">
      <w:pPr>
        <w:jc w:val="both"/>
        <w:rPr>
          <w:rFonts w:ascii="Calibri" w:hAnsi="Calibri"/>
          <w:sz w:val="18"/>
          <w:szCs w:val="18"/>
          <w:lang w:val="es-CO"/>
        </w:rPr>
      </w:pPr>
      <w:r w:rsidRPr="00333B3A">
        <w:rPr>
          <w:rFonts w:ascii="Calibri" w:hAnsi="Calibri"/>
          <w:sz w:val="18"/>
          <w:szCs w:val="18"/>
          <w:lang w:val="es-CO"/>
        </w:rPr>
        <w:t>La aplicación silencia las alertas de mensajes de texto entrantes, se enciende automáticamente cuando se conduce a 15 MPH o más y se apaga poco después de que uno se detiene, dijo AT&amp;T en un comunicado. Cuando se activa, responde automáticamente a los mensajes de texto SMS y MMS entrantes para que el remitente sepa que el destinatario del texto está conduciendo. También permite a los padres de conductores jóvenes recibir un mensaje de texto si la aplicación está desactivada, según AT&amp;T.</w:t>
      </w:r>
    </w:p>
    <w:p w14:paraId="7EAD21F0" w14:textId="77777777" w:rsidR="006532CE" w:rsidRPr="00333B3A" w:rsidRDefault="006532CE" w:rsidP="001226DB">
      <w:pPr>
        <w:jc w:val="both"/>
        <w:rPr>
          <w:rFonts w:ascii="Calibri" w:hAnsi="Calibri"/>
          <w:color w:val="3E5C61" w:themeColor="accent2"/>
          <w:sz w:val="15"/>
          <w:szCs w:val="15"/>
          <w:lang w:val="es-CO"/>
        </w:rPr>
      </w:pPr>
      <w:r w:rsidRPr="00333B3A">
        <w:rPr>
          <w:rFonts w:ascii="Calibri" w:hAnsi="Calibri"/>
          <w:color w:val="3E5C61" w:themeColor="accent2"/>
          <w:sz w:val="15"/>
          <w:szCs w:val="15"/>
          <w:lang w:val="es-CO"/>
        </w:rPr>
        <w:t xml:space="preserve">Fuente  </w:t>
      </w:r>
      <w:hyperlink r:id="rId10" w:history="1">
        <w:r w:rsidRPr="00333B3A">
          <w:rPr>
            <w:rFonts w:ascii="Calibri" w:hAnsi="Calibri"/>
            <w:color w:val="3E5C61" w:themeColor="accent2"/>
            <w:sz w:val="15"/>
            <w:szCs w:val="15"/>
            <w:lang w:val="es-CO"/>
          </w:rPr>
          <w:t>http://www.foxnews.com/tech/2014/11/10/dangerous-psychology-texting-while-driving/</w:t>
        </w:r>
      </w:hyperlink>
    </w:p>
    <w:p w14:paraId="52FC00AE" w14:textId="77777777" w:rsidR="00BF25EF" w:rsidRPr="00333B3A" w:rsidRDefault="00BF25EF" w:rsidP="001226DB">
      <w:pPr>
        <w:jc w:val="both"/>
        <w:rPr>
          <w:rFonts w:ascii="Calibri" w:hAnsi="Calibri"/>
          <w:sz w:val="18"/>
          <w:szCs w:val="18"/>
          <w:lang w:val="es-CO"/>
        </w:rPr>
      </w:pPr>
    </w:p>
    <w:sectPr w:rsidR="00BF25EF" w:rsidRPr="00333B3A" w:rsidSect="0020402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193F2" w14:textId="77777777" w:rsidR="007B6FC0" w:rsidRDefault="007B6FC0" w:rsidP="001226DB">
      <w:pPr>
        <w:spacing w:after="0" w:line="240" w:lineRule="auto"/>
      </w:pPr>
      <w:r>
        <w:separator/>
      </w:r>
    </w:p>
  </w:endnote>
  <w:endnote w:type="continuationSeparator" w:id="0">
    <w:p w14:paraId="5DF7F966" w14:textId="77777777" w:rsidR="007B6FC0" w:rsidRDefault="007B6FC0" w:rsidP="0012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84B0" w14:textId="77777777" w:rsidR="001226DB" w:rsidRDefault="001226DB">
    <w:pPr>
      <w:pStyle w:val="Footer"/>
    </w:pPr>
    <w:r>
      <w:rPr>
        <w:noProof/>
        <w:lang w:val="es"/>
      </w:rPr>
      <w:drawing>
        <wp:anchor distT="0" distB="0" distL="114300" distR="114300" simplePos="0" relativeHeight="251659264" behindDoc="1" locked="0" layoutInCell="1" allowOverlap="1" wp14:anchorId="5E7598E7" wp14:editId="6077C9D5">
          <wp:simplePos x="0" y="0"/>
          <wp:positionH relativeFrom="column">
            <wp:posOffset>1353185</wp:posOffset>
          </wp:positionH>
          <wp:positionV relativeFrom="paragraph">
            <wp:posOffset>-60960</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noProof/>
        <w:lang w:val="es"/>
      </w:rPr>
      <mc:AlternateContent>
        <mc:Choice Requires="wps">
          <w:drawing>
            <wp:anchor distT="0" distB="0" distL="114300" distR="114300" simplePos="0" relativeHeight="251660288" behindDoc="0" locked="0" layoutInCell="1" allowOverlap="1" wp14:anchorId="6E86CA24" wp14:editId="4405B825">
              <wp:simplePos x="0" y="0"/>
              <wp:positionH relativeFrom="column">
                <wp:posOffset>1467485</wp:posOffset>
              </wp:positionH>
              <wp:positionV relativeFrom="paragraph">
                <wp:posOffset>-86360</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764107" w14:textId="77777777" w:rsidR="001226DB" w:rsidRPr="001226DB" w:rsidRDefault="001226DB" w:rsidP="001226DB">
                          <w:pPr>
                            <w:jc w:val="right"/>
                            <w:rPr>
                              <w:rFonts w:ascii="Calibri" w:hAnsi="Calibri"/>
                              <w:b/>
                              <w:sz w:val="24"/>
                              <w:szCs w:val="24"/>
                            </w:rPr>
                          </w:pPr>
                          <w:r>
                            <w:rPr>
                              <w:rFonts w:ascii="Calibri" w:hAnsi="Calibri"/>
                              <w:b/>
                              <w:bCs/>
                              <w:sz w:val="24"/>
                              <w:szCs w:val="24"/>
                              <w:lang w:val="es"/>
                            </w:rPr>
                            <w:t>THE EFFECTS OF SELECTIVE ATTENTION AND DRIVING</w:t>
                          </w:r>
                        </w:p>
                        <w:p w14:paraId="15A97E5D" w14:textId="77777777" w:rsidR="001226DB" w:rsidRPr="001226DB" w:rsidRDefault="001226DB" w:rsidP="001226DB">
                          <w:pPr>
                            <w:jc w:val="right"/>
                            <w:rPr>
                              <w:rFonts w:ascii="Calibri" w:hAnsi="Calibri"/>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86CA24" id="_x0000_t202" coordsize="21600,21600" o:spt="202" path="m,l,21600r21600,l21600,xe">
              <v:stroke joinstyle="miter"/>
              <v:path gradientshapeok="t" o:connecttype="rect"/>
            </v:shapetype>
            <v:shape id="Text Box 3" o:spid="_x0000_s1026" type="#_x0000_t202" style="position:absolute;margin-left:115.55pt;margin-top:-6.8pt;width:31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" filled="f" stroked="f">
              <v:textbox>
                <w:txbxContent>
                  <w:p w14:paraId="2A764107" w14:textId="77777777" w:rsidR="001226DB" w:rsidRPr="001226DB" w:rsidRDefault="001226DB" w:rsidP="001226DB">
                    <w:pPr>
                      <w:jc w:val="right"/>
                      <w:rPr>
                        <w:rFonts w:ascii="Calibri" w:hAnsi="Calibri"/>
                        <w:b/>
                        <w:sz w:val="24"/>
                        <w:szCs w:val="24"/>
                      </w:rPr>
                    </w:pPr>
                    <w:r>
                      <w:rPr>
                        <w:rFonts w:ascii="Calibri" w:hAnsi="Calibri"/>
                        <w:b/>
                        <w:bCs/>
                        <w:sz w:val="24"/>
                        <w:szCs w:val="24"/>
                        <w:lang w:val="es"/>
                      </w:rPr>
                      <w:t>THE EFFECTS OF SELECTIVE ATTENTION AND DRIVING</w:t>
                    </w:r>
                  </w:p>
                  <w:p w14:paraId="15A97E5D" w14:textId="77777777" w:rsidR="001226DB" w:rsidRPr="001226DB" w:rsidRDefault="001226DB" w:rsidP="001226DB">
                    <w:pPr>
                      <w:jc w:val="right"/>
                      <w:rPr>
                        <w:rFonts w:ascii="Calibri" w:hAnsi="Calibri"/>
                        <w:b/>
                        <w:sz w:val="24"/>
                        <w:szCs w:val="2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AB608" w14:textId="77777777" w:rsidR="007B6FC0" w:rsidRDefault="007B6FC0" w:rsidP="001226DB">
      <w:pPr>
        <w:spacing w:after="0" w:line="240" w:lineRule="auto"/>
      </w:pPr>
      <w:r>
        <w:separator/>
      </w:r>
    </w:p>
  </w:footnote>
  <w:footnote w:type="continuationSeparator" w:id="0">
    <w:p w14:paraId="40748378" w14:textId="77777777" w:rsidR="007B6FC0" w:rsidRDefault="007B6FC0" w:rsidP="001226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2CE"/>
    <w:rsid w:val="001226DB"/>
    <w:rsid w:val="0020402D"/>
    <w:rsid w:val="00333B3A"/>
    <w:rsid w:val="00587113"/>
    <w:rsid w:val="006532CE"/>
    <w:rsid w:val="007B6FC0"/>
    <w:rsid w:val="00B00104"/>
    <w:rsid w:val="00BF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AC86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Helvetica"/>
        <w:color w:val="444444"/>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32CE"/>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3">
    <w:name w:val="heading 3"/>
    <w:basedOn w:val="Normal"/>
    <w:next w:val="Normal"/>
    <w:link w:val="Heading3Char"/>
    <w:uiPriority w:val="9"/>
    <w:semiHidden/>
    <w:unhideWhenUsed/>
    <w:qFormat/>
    <w:rsid w:val="001226DB"/>
    <w:pPr>
      <w:keepNext/>
      <w:keepLines/>
      <w:spacing w:before="40" w:after="0"/>
      <w:outlineLvl w:val="2"/>
    </w:pPr>
    <w:rPr>
      <w:rFonts w:asciiTheme="majorHAnsi" w:eastAsiaTheme="majorEastAsia" w:hAnsiTheme="majorHAnsi" w:cstheme="majorBidi"/>
      <w:color w:val="48061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2C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6532CE"/>
  </w:style>
  <w:style w:type="character" w:styleId="Hyperlink">
    <w:name w:val="Hyperlink"/>
    <w:basedOn w:val="DefaultParagraphFont"/>
    <w:uiPriority w:val="99"/>
    <w:unhideWhenUsed/>
    <w:rsid w:val="006532CE"/>
    <w:rPr>
      <w:color w:val="0000FF"/>
      <w:u w:val="single"/>
    </w:rPr>
  </w:style>
  <w:style w:type="character" w:customStyle="1" w:styleId="Heading1Char">
    <w:name w:val="Heading 1 Char"/>
    <w:basedOn w:val="DefaultParagraphFont"/>
    <w:link w:val="Heading1"/>
    <w:uiPriority w:val="9"/>
    <w:rsid w:val="006532CE"/>
    <w:rPr>
      <w:rFonts w:ascii="Times New Roman" w:eastAsia="Times New Roman" w:hAnsi="Times New Roman" w:cs="Times New Roman"/>
      <w:b/>
      <w:bCs/>
      <w:color w:val="auto"/>
      <w:kern w:val="36"/>
      <w:sz w:val="48"/>
      <w:szCs w:val="48"/>
    </w:rPr>
  </w:style>
  <w:style w:type="paragraph" w:styleId="Header">
    <w:name w:val="header"/>
    <w:basedOn w:val="Normal"/>
    <w:link w:val="HeaderChar"/>
    <w:uiPriority w:val="99"/>
    <w:unhideWhenUsed/>
    <w:rsid w:val="00122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6DB"/>
  </w:style>
  <w:style w:type="paragraph" w:styleId="Footer">
    <w:name w:val="footer"/>
    <w:basedOn w:val="Normal"/>
    <w:link w:val="FooterChar"/>
    <w:uiPriority w:val="99"/>
    <w:unhideWhenUsed/>
    <w:rsid w:val="00122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6DB"/>
  </w:style>
  <w:style w:type="character" w:customStyle="1" w:styleId="Heading3Char">
    <w:name w:val="Heading 3 Char"/>
    <w:basedOn w:val="DefaultParagraphFont"/>
    <w:link w:val="Heading3"/>
    <w:uiPriority w:val="9"/>
    <w:semiHidden/>
    <w:rsid w:val="001226DB"/>
    <w:rPr>
      <w:rFonts w:asciiTheme="majorHAnsi" w:eastAsiaTheme="majorEastAsia" w:hAnsiTheme="majorHAnsi" w:cstheme="majorBidi"/>
      <w:color w:val="48061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86816">
      <w:bodyDiv w:val="1"/>
      <w:marLeft w:val="0"/>
      <w:marRight w:val="0"/>
      <w:marTop w:val="0"/>
      <w:marBottom w:val="0"/>
      <w:divBdr>
        <w:top w:val="none" w:sz="0" w:space="0" w:color="auto"/>
        <w:left w:val="none" w:sz="0" w:space="0" w:color="auto"/>
        <w:bottom w:val="none" w:sz="0" w:space="0" w:color="auto"/>
        <w:right w:val="none" w:sz="0" w:space="0" w:color="auto"/>
      </w:divBdr>
      <w:divsChild>
        <w:div w:id="589201325">
          <w:marLeft w:val="0"/>
          <w:marRight w:val="0"/>
          <w:marTop w:val="0"/>
          <w:marBottom w:val="0"/>
          <w:divBdr>
            <w:top w:val="none" w:sz="0" w:space="0" w:color="auto"/>
            <w:left w:val="none" w:sz="0" w:space="0" w:color="auto"/>
            <w:bottom w:val="none" w:sz="0" w:space="0" w:color="auto"/>
            <w:right w:val="none" w:sz="0" w:space="0" w:color="auto"/>
          </w:divBdr>
          <w:divsChild>
            <w:div w:id="817574800">
              <w:marLeft w:val="0"/>
              <w:marRight w:val="360"/>
              <w:marTop w:val="0"/>
              <w:marBottom w:val="0"/>
              <w:divBdr>
                <w:top w:val="none" w:sz="0" w:space="0" w:color="auto"/>
                <w:left w:val="none" w:sz="0" w:space="0" w:color="auto"/>
                <w:bottom w:val="none" w:sz="0" w:space="0" w:color="auto"/>
                <w:right w:val="none" w:sz="0" w:space="0" w:color="auto"/>
              </w:divBdr>
              <w:divsChild>
                <w:div w:id="20560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xnews.com/tech/2014/11/10/dangerous-psychology-texting-while-driving/%C2%A0https:/www.youtube.com/watch?v=j8ViDLfuFAQ"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bout.att.com/story/compulsion_research_drivemode_ios_availability.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xnews.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foxnews.com/tech/2014/11/10/dangerous-psychology-texting-while-driving/" TargetMode="External"/><Relationship Id="rId4" Type="http://schemas.openxmlformats.org/officeDocument/2006/relationships/footnotes" Target="footnotes.xml"/><Relationship Id="rId9" Type="http://schemas.openxmlformats.org/officeDocument/2006/relationships/hyperlink" Target="http://www.att.com/gen/press-room?pid=2318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McHale, Susan</dc:creator>
  <cp:lastModifiedBy>Catalina Otalora</cp:lastModifiedBy>
  <cp:revision>4</cp:revision>
  <dcterms:created xsi:type="dcterms:W3CDTF">2015-04-13T16:14:00Z</dcterms:created>
  <dcterms:modified xsi:type="dcterms:W3CDTF">2022-06-06T20:29:00Z</dcterms:modified>
</cp:coreProperties>
</file>