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A8713C2" w14:textId="40DC32EA" w:rsidR="00C643DC" w:rsidRDefault="00153F49">
      <w:pPr>
        <w:pStyle w:val="Title"/>
      </w:pPr>
      <w:r>
        <w:t>APUNTES SOBRE LAS ONDAS</w:t>
      </w:r>
      <w:r w:rsidR="00000000">
        <w:t> </w:t>
      </w:r>
    </w:p>
    <w:p w14:paraId="2B0DFF9A" w14:textId="77777777" w:rsidR="00C643DC" w:rsidRDefault="00000000">
      <w:r>
        <w:rPr>
          <w:noProof/>
        </w:rPr>
        <w:drawing>
          <wp:inline distT="114300" distB="114300" distL="114300" distR="114300" wp14:anchorId="55B34326" wp14:editId="5923F73F">
            <wp:extent cx="5943600" cy="27940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136FAA" w14:textId="0EB153E1" w:rsidR="00C643DC" w:rsidRDefault="00000000">
      <w:r>
        <w:t>Part</w:t>
      </w:r>
      <w:r w:rsidR="00153F49">
        <w:t xml:space="preserve">es de </w:t>
      </w:r>
      <w:proofErr w:type="spellStart"/>
      <w:r w:rsidR="00153F49">
        <w:t>una</w:t>
      </w:r>
      <w:proofErr w:type="spellEnd"/>
      <w:r w:rsidR="00153F49">
        <w:t xml:space="preserve"> </w:t>
      </w:r>
      <w:proofErr w:type="spellStart"/>
      <w:r w:rsidR="00153F49">
        <w:t>onda</w:t>
      </w:r>
      <w:proofErr w:type="spellEnd"/>
    </w:p>
    <w:p w14:paraId="2BAFB9DB" w14:textId="77777777" w:rsidR="00C643DC" w:rsidRDefault="00000000">
      <w:r>
        <w:tab/>
        <w:t>A:</w:t>
      </w:r>
    </w:p>
    <w:p w14:paraId="0F79CC05" w14:textId="77777777" w:rsidR="00C643DC" w:rsidRDefault="00000000">
      <w:r>
        <w:tab/>
        <w:t>B:</w:t>
      </w:r>
    </w:p>
    <w:p w14:paraId="4E949DE7" w14:textId="77777777" w:rsidR="00C643DC" w:rsidRDefault="00000000">
      <w:r>
        <w:tab/>
        <w:t>C:</w:t>
      </w:r>
    </w:p>
    <w:p w14:paraId="367A88B3" w14:textId="77777777" w:rsidR="00C643DC" w:rsidRDefault="00000000">
      <w:r>
        <w:tab/>
        <w:t>D:</w:t>
      </w:r>
    </w:p>
    <w:p w14:paraId="15DB1671" w14:textId="77777777" w:rsidR="00C643DC" w:rsidRDefault="00C643DC"/>
    <w:p w14:paraId="10F8B79C" w14:textId="47AFD86B" w:rsidR="00C643DC" w:rsidRDefault="00153F49">
      <w:proofErr w:type="spellStart"/>
      <w:r>
        <w:t>Comportamiento</w:t>
      </w:r>
      <w:proofErr w:type="spellEnd"/>
      <w:r>
        <w:t xml:space="preserve"> de las </w:t>
      </w:r>
      <w:proofErr w:type="spellStart"/>
      <w:r>
        <w:t>ondas</w:t>
      </w:r>
      <w:proofErr w:type="spellEnd"/>
    </w:p>
    <w:p w14:paraId="30A884E2" w14:textId="5B140F47" w:rsidR="00C643DC" w:rsidRDefault="00000000">
      <w:r>
        <w:tab/>
      </w:r>
      <w:proofErr w:type="spellStart"/>
      <w:r w:rsidR="00153F49">
        <w:t>Reflexión</w:t>
      </w:r>
      <w:proofErr w:type="spellEnd"/>
      <w:r w:rsidR="00153F49">
        <w:t>:</w:t>
      </w:r>
    </w:p>
    <w:p w14:paraId="4BFEA832" w14:textId="77777777" w:rsidR="00C643DC" w:rsidRDefault="00C643DC"/>
    <w:p w14:paraId="038754B1" w14:textId="13053A3F" w:rsidR="00C643DC" w:rsidRDefault="00000000">
      <w:r>
        <w:tab/>
      </w:r>
      <w:proofErr w:type="spellStart"/>
      <w:r w:rsidR="00153F49">
        <w:t>Absorción</w:t>
      </w:r>
      <w:proofErr w:type="spellEnd"/>
      <w:r w:rsidR="00153F49">
        <w:t>:</w:t>
      </w:r>
    </w:p>
    <w:p w14:paraId="79C8CB8F" w14:textId="77777777" w:rsidR="00C643DC" w:rsidRDefault="00C643DC"/>
    <w:p w14:paraId="2736352C" w14:textId="11C7EA2E" w:rsidR="00C643DC" w:rsidRDefault="00000000">
      <w:r>
        <w:tab/>
      </w:r>
      <w:proofErr w:type="spellStart"/>
      <w:r w:rsidR="00153F49">
        <w:t>Transmisión</w:t>
      </w:r>
      <w:proofErr w:type="spellEnd"/>
      <w:r w:rsidR="00153F49">
        <w:t>:</w:t>
      </w:r>
    </w:p>
    <w:p w14:paraId="65A29500" w14:textId="77777777" w:rsidR="00C643DC" w:rsidRDefault="00C643DC"/>
    <w:p w14:paraId="293B0DCC" w14:textId="77777777" w:rsidR="00C643DC" w:rsidRDefault="00C643DC"/>
    <w:p w14:paraId="1553E106" w14:textId="77777777" w:rsidR="00C643DC" w:rsidRDefault="00C643DC"/>
    <w:tbl>
      <w:tblPr>
        <w:tblStyle w:val="a"/>
        <w:tblW w:w="9264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2034"/>
        <w:gridCol w:w="3181"/>
        <w:gridCol w:w="4049"/>
      </w:tblGrid>
      <w:tr w:rsidR="00C643DC" w14:paraId="67991E64" w14:textId="77777777" w:rsidTr="00153F49">
        <w:trPr>
          <w:trHeight w:val="340"/>
          <w:tblHeader/>
        </w:trPr>
        <w:tc>
          <w:tcPr>
            <w:tcW w:w="2034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EC5D19" w14:textId="0A93CA9C" w:rsidR="00C643DC" w:rsidRPr="00153F49" w:rsidRDefault="00153F4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proofErr w:type="spellStart"/>
            <w:r w:rsidRPr="00153F49">
              <w:rPr>
                <w:b/>
                <w:color w:val="FFFFFF"/>
                <w:sz w:val="22"/>
                <w:szCs w:val="22"/>
              </w:rPr>
              <w:lastRenderedPageBreak/>
              <w:t>Comportamiento</w:t>
            </w:r>
            <w:proofErr w:type="spellEnd"/>
          </w:p>
        </w:tc>
        <w:tc>
          <w:tcPr>
            <w:tcW w:w="3181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BC7194" w14:textId="7E12C8E6" w:rsidR="00C643DC" w:rsidRPr="00153F49" w:rsidRDefault="00153F49">
            <w:pPr>
              <w:spacing w:after="0"/>
              <w:rPr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153F49">
              <w:rPr>
                <w:b/>
                <w:bCs/>
                <w:color w:val="FFFFFF" w:themeColor="background1"/>
                <w:sz w:val="22"/>
                <w:szCs w:val="22"/>
              </w:rPr>
              <w:t>Ejemplo</w:t>
            </w:r>
            <w:proofErr w:type="spellEnd"/>
            <w:r w:rsidRPr="00153F49">
              <w:rPr>
                <w:b/>
                <w:bCs/>
                <w:color w:val="FFFFFF" w:themeColor="background1"/>
                <w:sz w:val="22"/>
                <w:szCs w:val="22"/>
              </w:rPr>
              <w:t xml:space="preserve"> de la </w:t>
            </w:r>
            <w:proofErr w:type="spellStart"/>
            <w:r w:rsidRPr="00153F49">
              <w:rPr>
                <w:b/>
                <w:bCs/>
                <w:color w:val="FFFFFF" w:themeColor="background1"/>
                <w:sz w:val="22"/>
                <w:szCs w:val="22"/>
              </w:rPr>
              <w:t>estación</w:t>
            </w:r>
            <w:proofErr w:type="spellEnd"/>
            <w:r w:rsidRPr="00153F49">
              <w:rPr>
                <w:b/>
                <w:bCs/>
                <w:color w:val="FFFFFF" w:themeColor="background1"/>
                <w:sz w:val="22"/>
                <w:szCs w:val="22"/>
              </w:rPr>
              <w:t xml:space="preserve"> de </w:t>
            </w:r>
            <w:proofErr w:type="spellStart"/>
            <w:r w:rsidRPr="00153F49">
              <w:rPr>
                <w:b/>
                <w:bCs/>
                <w:color w:val="FFFFFF" w:themeColor="background1"/>
                <w:sz w:val="22"/>
                <w:szCs w:val="22"/>
              </w:rPr>
              <w:t>laboratorio</w:t>
            </w:r>
            <w:proofErr w:type="spellEnd"/>
          </w:p>
        </w:tc>
        <w:tc>
          <w:tcPr>
            <w:tcW w:w="404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5E3160" w14:textId="02076585" w:rsidR="00C643DC" w:rsidRPr="00153F49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proofErr w:type="spellStart"/>
            <w:r w:rsidRPr="00153F49">
              <w:rPr>
                <w:b/>
                <w:color w:val="FFFFFF"/>
                <w:sz w:val="22"/>
                <w:szCs w:val="22"/>
              </w:rPr>
              <w:t>Evidenc</w:t>
            </w:r>
            <w:r w:rsidR="00153F49">
              <w:rPr>
                <w:b/>
                <w:color w:val="FFFFFF"/>
                <w:sz w:val="22"/>
                <w:szCs w:val="22"/>
              </w:rPr>
              <w:t>ia</w:t>
            </w:r>
            <w:proofErr w:type="spellEnd"/>
            <w:r w:rsidR="00153F49">
              <w:rPr>
                <w:b/>
                <w:color w:val="FFFFFF"/>
                <w:sz w:val="22"/>
                <w:szCs w:val="22"/>
              </w:rPr>
              <w:t>/</w:t>
            </w:r>
            <w:proofErr w:type="spellStart"/>
            <w:r w:rsidR="00153F49">
              <w:rPr>
                <w:b/>
                <w:color w:val="FFFFFF"/>
                <w:sz w:val="22"/>
                <w:szCs w:val="22"/>
              </w:rPr>
              <w:t>Observaciones</w:t>
            </w:r>
            <w:proofErr w:type="spellEnd"/>
          </w:p>
        </w:tc>
      </w:tr>
      <w:tr w:rsidR="00C643DC" w14:paraId="2A426026" w14:textId="77777777" w:rsidTr="00153F49">
        <w:trPr>
          <w:trHeight w:val="3599"/>
        </w:trPr>
        <w:tc>
          <w:tcPr>
            <w:tcW w:w="203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2FDF88" w14:textId="07736A9B" w:rsidR="00C643DC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Refle</w:t>
            </w:r>
            <w:r w:rsidR="00153F49">
              <w:rPr>
                <w:b/>
                <w:color w:val="90192A"/>
              </w:rPr>
              <w:t>jada</w:t>
            </w:r>
            <w:proofErr w:type="spellEnd"/>
          </w:p>
        </w:tc>
        <w:tc>
          <w:tcPr>
            <w:tcW w:w="318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9F5240" w14:textId="77777777" w:rsidR="00C643DC" w:rsidRDefault="00C643DC"/>
        </w:tc>
        <w:tc>
          <w:tcPr>
            <w:tcW w:w="404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234606" w14:textId="77777777" w:rsidR="00C643DC" w:rsidRDefault="00C643DC"/>
        </w:tc>
      </w:tr>
      <w:tr w:rsidR="00C643DC" w14:paraId="4E52B5B6" w14:textId="77777777" w:rsidTr="00153F49">
        <w:trPr>
          <w:trHeight w:val="3599"/>
        </w:trPr>
        <w:tc>
          <w:tcPr>
            <w:tcW w:w="203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6F50F8" w14:textId="16AE6CD7" w:rsidR="00C643DC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Absorb</w:t>
            </w:r>
            <w:r w:rsidR="00153F49">
              <w:rPr>
                <w:b/>
                <w:color w:val="90192A"/>
              </w:rPr>
              <w:t>ida</w:t>
            </w:r>
            <w:proofErr w:type="spellEnd"/>
          </w:p>
        </w:tc>
        <w:tc>
          <w:tcPr>
            <w:tcW w:w="318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8218A6" w14:textId="77777777" w:rsidR="00C643DC" w:rsidRDefault="00C643DC"/>
        </w:tc>
        <w:tc>
          <w:tcPr>
            <w:tcW w:w="404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F8A15A" w14:textId="77777777" w:rsidR="00C643DC" w:rsidRDefault="00C643DC"/>
        </w:tc>
      </w:tr>
      <w:tr w:rsidR="00C643DC" w14:paraId="24A04BB0" w14:textId="77777777" w:rsidTr="00153F49">
        <w:trPr>
          <w:trHeight w:val="3599"/>
        </w:trPr>
        <w:tc>
          <w:tcPr>
            <w:tcW w:w="203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11F3E9" w14:textId="2C5F45C6" w:rsidR="00C643DC" w:rsidRDefault="00000000">
            <w:pPr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Transmit</w:t>
            </w:r>
            <w:r w:rsidR="00153F49">
              <w:rPr>
                <w:b/>
                <w:color w:val="90192A"/>
              </w:rPr>
              <w:t>ida</w:t>
            </w:r>
          </w:p>
        </w:tc>
        <w:tc>
          <w:tcPr>
            <w:tcW w:w="318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C727F6" w14:textId="77777777" w:rsidR="00C643DC" w:rsidRDefault="00C643DC"/>
        </w:tc>
        <w:tc>
          <w:tcPr>
            <w:tcW w:w="404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54B493" w14:textId="77777777" w:rsidR="00C643DC" w:rsidRDefault="00C643DC"/>
        </w:tc>
      </w:tr>
    </w:tbl>
    <w:p w14:paraId="34846213" w14:textId="77777777" w:rsidR="00C643DC" w:rsidRDefault="00C643DC" w:rsidP="000378E4"/>
    <w:sectPr w:rsidR="00C64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34833D0" w14:textId="77777777" w:rsidR="0056698F" w:rsidRDefault="0056698F">
      <w:pPr>
        <w:spacing w:after="0" w:line="240" w:lineRule="auto"/>
      </w:pPr>
      <w:r>
        <w:separator/>
      </w:r>
    </w:p>
  </w:endnote>
  <w:endnote w:type="continuationSeparator" w:id="0">
    <w:p w14:paraId="208B4477" w14:textId="77777777" w:rsidR="0056698F" w:rsidRDefault="0056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536622" w14:textId="77777777" w:rsidR="00C643DC" w:rsidRDefault="00C643D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F1149A8" w14:textId="3FDE4F99" w:rsidR="00C643DC" w:rsidRDefault="004E6E5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743EDBC" wp14:editId="27AB4138">
              <wp:simplePos x="0" y="0"/>
              <wp:positionH relativeFrom="column">
                <wp:posOffset>2486025</wp:posOffset>
              </wp:positionH>
              <wp:positionV relativeFrom="paragraph">
                <wp:posOffset>-2540</wp:posOffset>
              </wp:positionV>
              <wp:extent cx="2472690" cy="29464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269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904B4" w14:textId="77777777" w:rsidR="00C643DC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BEYOND THE SLINKY (6TH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43EDBC" id="Rectangle 1" o:spid="_x0000_s1026" style="position:absolute;margin-left:195.75pt;margin-top:-.2pt;width:194.7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" filled="f" stroked="f">
              <v:textbox inset="2.53958mm,1.2694mm,2.53958mm,1.2694mm">
                <w:txbxContent>
                  <w:p w14:paraId="213904B4" w14:textId="77777777" w:rsidR="00C643DC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BEYOND THE SLINKY (6TH GRADE)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6DF0BA4D" wp14:editId="5A58EA69">
          <wp:simplePos x="0" y="0"/>
          <wp:positionH relativeFrom="column">
            <wp:posOffset>1042562</wp:posOffset>
          </wp:positionH>
          <wp:positionV relativeFrom="paragraph">
            <wp:posOffset>-5128</wp:posOffset>
          </wp:positionV>
          <wp:extent cx="4902200" cy="512064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120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B2D33F" w14:textId="77777777" w:rsidR="00C643DC" w:rsidRDefault="00C643D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8C4DBD9" w14:textId="77777777" w:rsidR="0056698F" w:rsidRDefault="0056698F">
      <w:pPr>
        <w:spacing w:after="0" w:line="240" w:lineRule="auto"/>
      </w:pPr>
      <w:r>
        <w:separator/>
      </w:r>
    </w:p>
  </w:footnote>
  <w:footnote w:type="continuationSeparator" w:id="0">
    <w:p w14:paraId="240B4EB3" w14:textId="77777777" w:rsidR="0056698F" w:rsidRDefault="0056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BE4E618" w14:textId="77777777" w:rsidR="00C643DC" w:rsidRDefault="00C643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E21E66" w14:textId="77777777" w:rsidR="00C643DC" w:rsidRDefault="00C643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E959684" w14:textId="77777777" w:rsidR="00C643DC" w:rsidRDefault="00C643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DC"/>
    <w:rsid w:val="000378E4"/>
    <w:rsid w:val="00153F49"/>
    <w:rsid w:val="001F6BB0"/>
    <w:rsid w:val="002E7CC3"/>
    <w:rsid w:val="00352FE6"/>
    <w:rsid w:val="004E6E53"/>
    <w:rsid w:val="0056698F"/>
    <w:rsid w:val="0068552D"/>
    <w:rsid w:val="007C6435"/>
    <w:rsid w:val="008A7D86"/>
    <w:rsid w:val="00AD6A6C"/>
    <w:rsid w:val="00AE12E1"/>
    <w:rsid w:val="00C643DC"/>
    <w:rsid w:val="00C7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8D5A2"/>
  <w15:docId w15:val="{0C00F07F-8D2B-3B40-BD44-161965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Suyo, Monica J.</cp:lastModifiedBy>
  <cp:revision>3</cp:revision>
  <dcterms:created xsi:type="dcterms:W3CDTF">2026-07-06T13:34:00Z</dcterms:created>
  <dcterms:modified xsi:type="dcterms:W3CDTF">2026-07-13T15:34:00Z</dcterms:modified>
</cp:coreProperties>
</file>