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1F079" w14:textId="741FEBA7" w:rsidR="00DB5146" w:rsidRPr="00235139" w:rsidRDefault="00235139" w:rsidP="00235139">
      <w:pPr>
        <w:autoSpaceDE w:val="0"/>
        <w:autoSpaceDN w:val="0"/>
        <w:adjustRightInd w:val="0"/>
        <w:spacing w:after="240"/>
        <w:rPr>
          <w:rFonts w:asciiTheme="minorHAnsi" w:hAnsiTheme="minorHAnsi" w:cs="Times New Roman"/>
          <w:i/>
          <w:iCs/>
          <w:sz w:val="28"/>
          <w:szCs w:val="28"/>
        </w:rPr>
      </w:pPr>
      <w:r w:rsidRPr="00235139">
        <w:rPr>
          <w:rFonts w:asciiTheme="minorHAnsi" w:hAnsiTheme="minorHAnsi" w:cs="Times New Roman"/>
          <w:b/>
          <w:bCs/>
          <w:sz w:val="28"/>
          <w:szCs w:val="28"/>
        </w:rPr>
        <w:t xml:space="preserve">“THE DINNER PARTY” BY </w:t>
      </w:r>
      <w:r w:rsidRPr="00235139">
        <w:rPr>
          <w:rFonts w:asciiTheme="minorHAnsi" w:hAnsiTheme="minorHAnsi" w:cs="Times New Roman"/>
          <w:b/>
          <w:iCs/>
          <w:sz w:val="28"/>
          <w:szCs w:val="28"/>
        </w:rPr>
        <w:t>MONA GARDNER</w:t>
      </w:r>
    </w:p>
    <w:p w14:paraId="6F1C0161" w14:textId="77777777" w:rsidR="00235139" w:rsidRPr="00DB5146" w:rsidRDefault="00235139" w:rsidP="00235139">
      <w:pPr>
        <w:autoSpaceDE w:val="0"/>
        <w:autoSpaceDN w:val="0"/>
        <w:adjustRightInd w:val="0"/>
        <w:rPr>
          <w:rFonts w:ascii="Times New Roman" w:hAnsi="Times New Roman" w:cs="Times New Roman"/>
          <w:sz w:val="36"/>
        </w:rPr>
      </w:pPr>
    </w:p>
    <w:p w14:paraId="206DE266" w14:textId="2D5058BC" w:rsidR="00235139" w:rsidRPr="00235139" w:rsidRDefault="00235139" w:rsidP="00235139">
      <w:pPr>
        <w:autoSpaceDE w:val="0"/>
        <w:autoSpaceDN w:val="0"/>
        <w:adjustRightInd w:val="0"/>
        <w:spacing w:line="276" w:lineRule="auto"/>
        <w:rPr>
          <w:rFonts w:asciiTheme="minorHAnsi" w:hAnsiTheme="minorHAnsi" w:cs="Times New Roman"/>
        </w:rPr>
      </w:pPr>
      <w:r w:rsidRPr="00235139">
        <w:rPr>
          <w:rFonts w:asciiTheme="minorHAnsi" w:hAnsiTheme="minorHAnsi" w:cs="Times New Roman"/>
        </w:rPr>
        <w:t>1</w:t>
      </w:r>
      <w:r w:rsidRPr="00235139">
        <w:rPr>
          <w:rFonts w:asciiTheme="minorHAnsi" w:hAnsiTheme="minorHAnsi" w:cs="Times New Roman"/>
        </w:rPr>
        <w:tab/>
        <w:t xml:space="preserve">The country is India. A colonial official and his wife are giving a large dinner party. They are seated with their guests —army officers, and government </w:t>
      </w:r>
      <w:r>
        <w:rPr>
          <w:rFonts w:asciiTheme="minorHAnsi" w:hAnsiTheme="minorHAnsi" w:cs="Times New Roman"/>
        </w:rPr>
        <w:t>attachés</w:t>
      </w:r>
      <w:r w:rsidRPr="00235139">
        <w:rPr>
          <w:rFonts w:asciiTheme="minorHAnsi" w:hAnsiTheme="minorHAnsi" w:cs="Times New Roman"/>
        </w:rPr>
        <w:t xml:space="preserve"> with their wives, and a visiting American naturalist —in their spacious dining room. It has a bare marble floor, open rafters, and wide glass doors opening onto a veranda.</w:t>
      </w:r>
    </w:p>
    <w:p w14:paraId="329315C8"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4FB7725F" w14:textId="77777777" w:rsidR="00235139" w:rsidRPr="00235139" w:rsidRDefault="00235139" w:rsidP="00235139">
      <w:pPr>
        <w:autoSpaceDE w:val="0"/>
        <w:autoSpaceDN w:val="0"/>
        <w:adjustRightInd w:val="0"/>
        <w:spacing w:line="276" w:lineRule="auto"/>
        <w:rPr>
          <w:rFonts w:asciiTheme="minorHAnsi" w:hAnsiTheme="minorHAnsi" w:cs="Times New Roman"/>
        </w:rPr>
      </w:pPr>
      <w:r w:rsidRPr="00235139">
        <w:rPr>
          <w:rFonts w:asciiTheme="minorHAnsi" w:hAnsiTheme="minorHAnsi" w:cs="Times New Roman"/>
        </w:rPr>
        <w:t>2</w:t>
      </w:r>
      <w:r w:rsidRPr="00235139">
        <w:rPr>
          <w:rFonts w:asciiTheme="minorHAnsi" w:hAnsiTheme="minorHAnsi" w:cs="Times New Roman"/>
        </w:rPr>
        <w:tab/>
        <w:t xml:space="preserve">A spirited discussion springs up between a young girl who insists that women have outgrown the jumping-on-a-chair-at-the-sight-of-a-mouse era and a colonel who says that they haven’t. </w:t>
      </w:r>
    </w:p>
    <w:p w14:paraId="4BAB82C0"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0DC3CA3B" w14:textId="77777777" w:rsidR="00235139" w:rsidRPr="00235139" w:rsidRDefault="00235139" w:rsidP="00235139">
      <w:pPr>
        <w:autoSpaceDE w:val="0"/>
        <w:autoSpaceDN w:val="0"/>
        <w:adjustRightInd w:val="0"/>
        <w:spacing w:line="276" w:lineRule="auto"/>
        <w:rPr>
          <w:rFonts w:asciiTheme="minorHAnsi" w:hAnsiTheme="minorHAnsi" w:cs="Times New Roman"/>
        </w:rPr>
      </w:pPr>
      <w:r w:rsidRPr="00235139">
        <w:rPr>
          <w:rFonts w:asciiTheme="minorHAnsi" w:hAnsiTheme="minorHAnsi" w:cs="Times New Roman"/>
        </w:rPr>
        <w:t>3</w:t>
      </w:r>
      <w:r w:rsidRPr="00235139">
        <w:rPr>
          <w:rFonts w:asciiTheme="minorHAnsi" w:hAnsiTheme="minorHAnsi" w:cs="Times New Roman"/>
        </w:rPr>
        <w:tab/>
        <w:t>“A woman’s unfailing reaction in any crisis,” the colonel says, “is to scream. And while a man may feel like it, he has that ounce more of nerve control than a woman has. And that last ounce more is what counts.”</w:t>
      </w:r>
    </w:p>
    <w:p w14:paraId="2B32020A"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388513D9" w14:textId="7E68E75B" w:rsidR="00235139" w:rsidRPr="00235139" w:rsidRDefault="00235139" w:rsidP="00235139">
      <w:pPr>
        <w:autoSpaceDE w:val="0"/>
        <w:autoSpaceDN w:val="0"/>
        <w:adjustRightInd w:val="0"/>
        <w:spacing w:line="276" w:lineRule="auto"/>
        <w:rPr>
          <w:rFonts w:asciiTheme="minorHAnsi" w:hAnsiTheme="minorHAnsi" w:cs="Times New Roman"/>
        </w:rPr>
      </w:pPr>
      <w:r w:rsidRPr="00235139">
        <w:rPr>
          <w:rFonts w:asciiTheme="minorHAnsi" w:hAnsiTheme="minorHAnsi" w:cs="Times New Roman"/>
        </w:rPr>
        <w:t>4</w:t>
      </w:r>
      <w:r w:rsidRPr="00235139">
        <w:rPr>
          <w:rFonts w:asciiTheme="minorHAnsi" w:hAnsiTheme="minorHAnsi" w:cs="Times New Roman"/>
        </w:rPr>
        <w:tab/>
        <w:t>The American does not join in the argument but watches the other guests. As he looks, he sees a strange expression come over the face of the hostess. She is staring straight ahead, her muscles contracting slightly.</w:t>
      </w:r>
      <w:r>
        <w:rPr>
          <w:rFonts w:asciiTheme="minorHAnsi" w:hAnsiTheme="minorHAnsi" w:cs="Times New Roman"/>
        </w:rPr>
        <w:t xml:space="preserve"> </w:t>
      </w:r>
      <w:r w:rsidRPr="00235139">
        <w:rPr>
          <w:rFonts w:asciiTheme="minorHAnsi" w:hAnsiTheme="minorHAnsi" w:cs="Times New Roman"/>
        </w:rPr>
        <w:t>With a slight gesture, she summons the native boy standing behind her chair and whispers to him. The boy’s eyes widen, and he quickly leaves the room.</w:t>
      </w:r>
    </w:p>
    <w:p w14:paraId="645739FB"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01583D56" w14:textId="77777777" w:rsidR="00235139" w:rsidRPr="00235139" w:rsidRDefault="00235139" w:rsidP="00235139">
      <w:pPr>
        <w:autoSpaceDE w:val="0"/>
        <w:autoSpaceDN w:val="0"/>
        <w:adjustRightInd w:val="0"/>
        <w:spacing w:line="276" w:lineRule="auto"/>
        <w:rPr>
          <w:rFonts w:asciiTheme="minorHAnsi" w:hAnsiTheme="minorHAnsi" w:cs="Times New Roman"/>
        </w:rPr>
      </w:pPr>
      <w:r w:rsidRPr="00235139">
        <w:rPr>
          <w:rFonts w:asciiTheme="minorHAnsi" w:hAnsiTheme="minorHAnsi" w:cs="Times New Roman"/>
        </w:rPr>
        <w:t>5</w:t>
      </w:r>
      <w:r w:rsidRPr="00235139">
        <w:rPr>
          <w:rFonts w:asciiTheme="minorHAnsi" w:hAnsiTheme="minorHAnsi" w:cs="Times New Roman"/>
        </w:rPr>
        <w:tab/>
        <w:t>Of the guests, none except the American notices this or sees the boy place a bowl of milk on the veranda just outside the open doors.</w:t>
      </w:r>
    </w:p>
    <w:p w14:paraId="3135B5FA"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74931854" w14:textId="77777777" w:rsidR="00235139" w:rsidRPr="00235139" w:rsidRDefault="00235139" w:rsidP="00235139">
      <w:pPr>
        <w:autoSpaceDE w:val="0"/>
        <w:autoSpaceDN w:val="0"/>
        <w:adjustRightInd w:val="0"/>
        <w:spacing w:line="276" w:lineRule="auto"/>
        <w:rPr>
          <w:rFonts w:asciiTheme="minorHAnsi" w:hAnsiTheme="minorHAnsi" w:cs="Times New Roman"/>
        </w:rPr>
      </w:pPr>
      <w:r w:rsidRPr="00235139">
        <w:rPr>
          <w:rFonts w:asciiTheme="minorHAnsi" w:hAnsiTheme="minorHAnsi" w:cs="Times New Roman"/>
        </w:rPr>
        <w:t>6</w:t>
      </w:r>
      <w:r w:rsidRPr="00235139">
        <w:rPr>
          <w:rFonts w:asciiTheme="minorHAnsi" w:hAnsiTheme="minorHAnsi" w:cs="Times New Roman"/>
        </w:rPr>
        <w:tab/>
        <w:t>The American comes to with a start. In India, milk in a bowl means only one thing—bait for a snake. He realizes there must be a cobra in the room. He looks up at the rafters —the likeliest place —but they are bare. Three corners of the room are empty, and in the fourth the servants are waiting to serve the next course. There is only one place left —under the table.</w:t>
      </w:r>
    </w:p>
    <w:p w14:paraId="4A19320F"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43A23C18" w14:textId="77777777" w:rsidR="00235139" w:rsidRPr="00235139" w:rsidRDefault="00235139" w:rsidP="00235139">
      <w:pPr>
        <w:autoSpaceDE w:val="0"/>
        <w:autoSpaceDN w:val="0"/>
        <w:adjustRightInd w:val="0"/>
        <w:spacing w:line="276" w:lineRule="auto"/>
        <w:rPr>
          <w:rFonts w:asciiTheme="minorHAnsi" w:hAnsiTheme="minorHAnsi" w:cs="Times New Roman"/>
        </w:rPr>
      </w:pPr>
      <w:r w:rsidRPr="00235139">
        <w:rPr>
          <w:rFonts w:asciiTheme="minorHAnsi" w:hAnsiTheme="minorHAnsi" w:cs="Times New Roman"/>
        </w:rPr>
        <w:t>7</w:t>
      </w:r>
      <w:r w:rsidRPr="00235139">
        <w:rPr>
          <w:rFonts w:asciiTheme="minorHAnsi" w:hAnsiTheme="minorHAnsi" w:cs="Times New Roman"/>
        </w:rPr>
        <w:tab/>
        <w:t>His first impulse is to jump back and warn the others, but he knows the commotion would frighten the cobra into striking. He speaks quickly, the tone of his voice so arresting that it sobers everyone.</w:t>
      </w:r>
    </w:p>
    <w:p w14:paraId="41E84BF8"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07B74E7A" w14:textId="77777777" w:rsidR="00235139" w:rsidRPr="00235139" w:rsidRDefault="00235139" w:rsidP="00235139">
      <w:pPr>
        <w:autoSpaceDE w:val="0"/>
        <w:autoSpaceDN w:val="0"/>
        <w:adjustRightInd w:val="0"/>
        <w:spacing w:line="276" w:lineRule="auto"/>
        <w:rPr>
          <w:rFonts w:asciiTheme="minorHAnsi" w:hAnsiTheme="minorHAnsi" w:cs="Times New Roman"/>
        </w:rPr>
      </w:pPr>
      <w:r w:rsidRPr="00235139">
        <w:rPr>
          <w:rFonts w:asciiTheme="minorHAnsi" w:hAnsiTheme="minorHAnsi" w:cs="Times New Roman"/>
        </w:rPr>
        <w:t>8</w:t>
      </w:r>
      <w:r w:rsidRPr="00235139">
        <w:rPr>
          <w:rFonts w:asciiTheme="minorHAnsi" w:hAnsiTheme="minorHAnsi" w:cs="Times New Roman"/>
        </w:rPr>
        <w:tab/>
        <w:t>“I want to know just what control everyone at this table has. I will count to three hundred — that’s five minutes —and not one of you is to move a muscle. Those who move will forfeit fifty rupees. Ready!”</w:t>
      </w:r>
    </w:p>
    <w:p w14:paraId="1E4A4895"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22CF40B1" w14:textId="77777777" w:rsidR="00235139" w:rsidRPr="00235139" w:rsidRDefault="00235139" w:rsidP="00235139">
      <w:pPr>
        <w:autoSpaceDE w:val="0"/>
        <w:autoSpaceDN w:val="0"/>
        <w:adjustRightInd w:val="0"/>
        <w:spacing w:line="276" w:lineRule="auto"/>
        <w:rPr>
          <w:rFonts w:asciiTheme="minorHAnsi" w:hAnsiTheme="minorHAnsi" w:cs="Times New Roman"/>
        </w:rPr>
      </w:pPr>
      <w:r w:rsidRPr="00235139">
        <w:rPr>
          <w:rFonts w:asciiTheme="minorHAnsi" w:hAnsiTheme="minorHAnsi" w:cs="Times New Roman"/>
        </w:rPr>
        <w:t>9</w:t>
      </w:r>
      <w:r w:rsidRPr="00235139">
        <w:rPr>
          <w:rFonts w:asciiTheme="minorHAnsi" w:hAnsiTheme="minorHAnsi" w:cs="Times New Roman"/>
        </w:rPr>
        <w:tab/>
        <w:t>The twenty people sit like stone images while he counts. He is saying “two hundred and eighty” when, out of the corner of his eye, he sees the cobra emerge and make for the bowl of milk. Screams ring out as he jumps to slam the veranda doors safely shut.</w:t>
      </w:r>
    </w:p>
    <w:p w14:paraId="03F18180"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6301ABA4" w14:textId="77777777" w:rsidR="00235139" w:rsidRPr="00235139" w:rsidRDefault="00235139" w:rsidP="00235139">
      <w:pPr>
        <w:autoSpaceDE w:val="0"/>
        <w:autoSpaceDN w:val="0"/>
        <w:adjustRightInd w:val="0"/>
        <w:spacing w:line="276" w:lineRule="auto"/>
        <w:rPr>
          <w:rFonts w:asciiTheme="minorHAnsi" w:hAnsiTheme="minorHAnsi" w:cs="Times New Roman"/>
        </w:rPr>
      </w:pPr>
      <w:r w:rsidRPr="00235139">
        <w:rPr>
          <w:rFonts w:asciiTheme="minorHAnsi" w:hAnsiTheme="minorHAnsi" w:cs="Times New Roman"/>
        </w:rPr>
        <w:lastRenderedPageBreak/>
        <w:t>10</w:t>
      </w:r>
      <w:r w:rsidRPr="00235139">
        <w:rPr>
          <w:rFonts w:asciiTheme="minorHAnsi" w:hAnsiTheme="minorHAnsi" w:cs="Times New Roman"/>
        </w:rPr>
        <w:tab/>
        <w:t>“You were right, Colonel!” the host exclaims. “A man has just shown us an example of perfect control.”</w:t>
      </w:r>
    </w:p>
    <w:p w14:paraId="5222AFDC"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17C15960" w14:textId="19807DB4" w:rsidR="00235139" w:rsidRPr="00235139" w:rsidRDefault="00235139" w:rsidP="00235139">
      <w:pPr>
        <w:autoSpaceDE w:val="0"/>
        <w:autoSpaceDN w:val="0"/>
        <w:adjustRightInd w:val="0"/>
        <w:spacing w:line="276" w:lineRule="auto"/>
        <w:rPr>
          <w:rFonts w:asciiTheme="minorHAnsi" w:hAnsiTheme="minorHAnsi" w:cs="Times New Roman"/>
        </w:rPr>
      </w:pPr>
      <w:r w:rsidRPr="00235139">
        <w:rPr>
          <w:rFonts w:asciiTheme="minorHAnsi" w:hAnsiTheme="minorHAnsi" w:cs="Times New Roman"/>
        </w:rPr>
        <w:t>11</w:t>
      </w:r>
      <w:r w:rsidRPr="00235139">
        <w:rPr>
          <w:rFonts w:asciiTheme="minorHAnsi" w:hAnsiTheme="minorHAnsi" w:cs="Times New Roman"/>
        </w:rPr>
        <w:tab/>
        <w:t>“Just a minute,” the American says, turning to his hostess. “Mrs.</w:t>
      </w:r>
      <w:r>
        <w:rPr>
          <w:rFonts w:asciiTheme="minorHAnsi" w:hAnsiTheme="minorHAnsi" w:cs="Times New Roman"/>
        </w:rPr>
        <w:t xml:space="preserve"> </w:t>
      </w:r>
      <w:proofErr w:type="spellStart"/>
      <w:r w:rsidRPr="00235139">
        <w:rPr>
          <w:rFonts w:asciiTheme="minorHAnsi" w:hAnsiTheme="minorHAnsi" w:cs="Times New Roman"/>
        </w:rPr>
        <w:t>Wynnes</w:t>
      </w:r>
      <w:proofErr w:type="spellEnd"/>
      <w:r w:rsidRPr="00235139">
        <w:rPr>
          <w:rFonts w:asciiTheme="minorHAnsi" w:hAnsiTheme="minorHAnsi" w:cs="Times New Roman"/>
        </w:rPr>
        <w:t>, how did you know the cobra was in the room?”</w:t>
      </w:r>
    </w:p>
    <w:p w14:paraId="6F8E722B" w14:textId="77777777" w:rsidR="00235139" w:rsidRPr="00235139" w:rsidRDefault="00235139" w:rsidP="00235139">
      <w:pPr>
        <w:autoSpaceDE w:val="0"/>
        <w:autoSpaceDN w:val="0"/>
        <w:adjustRightInd w:val="0"/>
        <w:spacing w:line="276" w:lineRule="auto"/>
        <w:rPr>
          <w:rFonts w:asciiTheme="minorHAnsi" w:hAnsiTheme="minorHAnsi" w:cs="Times New Roman"/>
        </w:rPr>
      </w:pPr>
    </w:p>
    <w:p w14:paraId="6A636DBC" w14:textId="6444F38F" w:rsidR="0028179D" w:rsidRDefault="00235139" w:rsidP="00235139">
      <w:pPr>
        <w:autoSpaceDE w:val="0"/>
        <w:autoSpaceDN w:val="0"/>
        <w:adjustRightInd w:val="0"/>
        <w:spacing w:line="276" w:lineRule="auto"/>
      </w:pPr>
      <w:r w:rsidRPr="00235139">
        <w:rPr>
          <w:rFonts w:asciiTheme="minorHAnsi" w:hAnsiTheme="minorHAnsi" w:cs="Times New Roman"/>
        </w:rPr>
        <w:t>12</w:t>
      </w:r>
      <w:r w:rsidRPr="00235139">
        <w:rPr>
          <w:rFonts w:asciiTheme="minorHAnsi" w:hAnsiTheme="minorHAnsi" w:cs="Times New Roman"/>
        </w:rPr>
        <w:tab/>
        <w:t>A faint smile lights up the woman’s face as she replies. “Because it was crawling across my foot</w:t>
      </w:r>
      <w:r>
        <w:rPr>
          <w:rFonts w:asciiTheme="minorHAnsi" w:hAnsiTheme="minorHAnsi" w:cs="Times New Roman"/>
        </w:rPr>
        <w:t>.”</w:t>
      </w:r>
      <w:r>
        <w:t xml:space="preserve"> </w:t>
      </w:r>
    </w:p>
    <w:p w14:paraId="4440B05B" w14:textId="77777777" w:rsidR="00235139" w:rsidRDefault="00235139" w:rsidP="00235139">
      <w:pPr>
        <w:autoSpaceDE w:val="0"/>
        <w:autoSpaceDN w:val="0"/>
        <w:adjustRightInd w:val="0"/>
        <w:spacing w:line="276" w:lineRule="auto"/>
      </w:pPr>
    </w:p>
    <w:p w14:paraId="0BDF1A7F" w14:textId="01F6D040" w:rsidR="00235139" w:rsidRPr="00235139" w:rsidRDefault="00235139" w:rsidP="00235139">
      <w:pPr>
        <w:autoSpaceDE w:val="0"/>
        <w:autoSpaceDN w:val="0"/>
        <w:adjustRightInd w:val="0"/>
        <w:spacing w:line="276" w:lineRule="auto"/>
        <w:rPr>
          <w:rFonts w:asciiTheme="minorHAnsi" w:hAnsiTheme="minorHAnsi"/>
          <w:i/>
          <w:color w:val="3E5C61" w:themeColor="text1"/>
          <w:sz w:val="18"/>
          <w:szCs w:val="18"/>
        </w:rPr>
      </w:pPr>
      <w:r w:rsidRPr="00235139">
        <w:rPr>
          <w:rFonts w:asciiTheme="minorHAnsi" w:hAnsiTheme="minorHAnsi"/>
          <w:b/>
          <w:color w:val="3E5C61" w:themeColor="text1"/>
          <w:sz w:val="18"/>
          <w:szCs w:val="18"/>
        </w:rPr>
        <w:t>SOURCE:</w:t>
      </w:r>
      <w:r w:rsidRPr="00235139">
        <w:rPr>
          <w:rFonts w:asciiTheme="minorHAnsi" w:hAnsiTheme="minorHAnsi"/>
          <w:i/>
          <w:color w:val="3E5C61" w:themeColor="text1"/>
          <w:sz w:val="18"/>
          <w:szCs w:val="18"/>
        </w:rPr>
        <w:t xml:space="preserve"> Gardner, M. (1941). The dinner party. The Saturday Review of Literature, 25(5).</w:t>
      </w:r>
      <w:bookmarkStart w:id="0" w:name="_GoBack"/>
      <w:bookmarkEnd w:id="0"/>
    </w:p>
    <w:sectPr w:rsidR="00235139" w:rsidRPr="00235139" w:rsidSect="0023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46"/>
    <w:rsid w:val="00235139"/>
    <w:rsid w:val="00273B92"/>
    <w:rsid w:val="00BE04F4"/>
    <w:rsid w:val="00DB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6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46"/>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Jane E.</dc:creator>
  <cp:keywords/>
  <dc:description/>
  <cp:lastModifiedBy>Schlasner, Jacqueline</cp:lastModifiedBy>
  <cp:revision>2</cp:revision>
  <dcterms:created xsi:type="dcterms:W3CDTF">2017-05-26T14:26:00Z</dcterms:created>
  <dcterms:modified xsi:type="dcterms:W3CDTF">2017-07-12T16:11:00Z</dcterms:modified>
</cp:coreProperties>
</file>