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0191" w14:textId="21F3A951" w:rsidR="00680B30" w:rsidRDefault="002C4A34" w:rsidP="002C4A34">
      <w:pPr>
        <w:pStyle w:val="Heading1"/>
      </w:pPr>
      <w:r w:rsidRPr="002C4A34">
        <w:t xml:space="preserve">Dataset 1: </w:t>
      </w:r>
      <w:r w:rsidR="00680B30" w:rsidRPr="002C4A34">
        <w:t>Income and Obesity Rates</w:t>
      </w:r>
    </w:p>
    <w:p w14:paraId="0D3D6442" w14:textId="77777777" w:rsidR="00CB64F4" w:rsidRDefault="00CB64F4" w:rsidP="00EB3FD3">
      <w:pPr>
        <w:pStyle w:val="ListParagraph"/>
        <w:numPr>
          <w:ilvl w:val="0"/>
          <w:numId w:val="4"/>
        </w:numPr>
        <w:sectPr w:rsidR="00CB64F4" w:rsidSect="00CB64F4"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CB2E042" w14:textId="2FAF82C9" w:rsidR="00EB3FD3" w:rsidRPr="00EB3FD3" w:rsidRDefault="00EB3FD3" w:rsidP="00EB3FD3">
      <w:pPr>
        <w:pStyle w:val="ListParagraph"/>
        <w:numPr>
          <w:ilvl w:val="0"/>
          <w:numId w:val="4"/>
        </w:numPr>
      </w:pPr>
      <w:r w:rsidRPr="00EB3FD3">
        <w:t xml:space="preserve">The </w:t>
      </w:r>
      <w:r w:rsidRPr="00EB3FD3">
        <w:rPr>
          <w:b/>
          <w:bCs/>
          <w:i/>
          <w:iCs/>
          <w:color w:val="288AC3" w:themeColor="accent1"/>
        </w:rPr>
        <w:t>income rate</w:t>
      </w:r>
      <w:r w:rsidRPr="00EB3FD3">
        <w:t xml:space="preserve"> is the average amount of money earned per year by individuals or households </w:t>
      </w:r>
      <w:proofErr w:type="gramStart"/>
      <w:r w:rsidRPr="00EB3FD3">
        <w:t>in a given</w:t>
      </w:r>
      <w:proofErr w:type="gramEnd"/>
      <w:r w:rsidRPr="00EB3FD3">
        <w:t xml:space="preserve"> area.</w:t>
      </w:r>
    </w:p>
    <w:p w14:paraId="073BFD5E" w14:textId="5F4F09D8" w:rsidR="00CB64F4" w:rsidRPr="00CB64F4" w:rsidRDefault="00EB3FD3" w:rsidP="00CB64F4">
      <w:pPr>
        <w:pStyle w:val="ListParagraph"/>
        <w:numPr>
          <w:ilvl w:val="0"/>
          <w:numId w:val="4"/>
        </w:numPr>
        <w:sectPr w:rsidR="00CB64F4" w:rsidRPr="00CB64F4" w:rsidSect="00CB64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B3FD3">
        <w:t xml:space="preserve">The </w:t>
      </w:r>
      <w:r w:rsidRPr="00EB3FD3">
        <w:rPr>
          <w:b/>
          <w:bCs/>
          <w:i/>
          <w:iCs/>
          <w:color w:val="288AC3" w:themeColor="accent1"/>
        </w:rPr>
        <w:t>obesity rate</w:t>
      </w:r>
      <w:r w:rsidRPr="00EB3FD3">
        <w:t xml:space="preserve"> is the percentage of adults, aged 18 years or older, </w:t>
      </w:r>
      <w:proofErr w:type="gramStart"/>
      <w:r w:rsidRPr="00EB3FD3">
        <w:t>in a given</w:t>
      </w:r>
      <w:proofErr w:type="gramEnd"/>
      <w:r w:rsidRPr="00EB3FD3">
        <w:t xml:space="preserve"> area who have obesity.</w:t>
      </w:r>
    </w:p>
    <w:p w14:paraId="46DE7525" w14:textId="79FE6236" w:rsidR="00CB64F4" w:rsidRPr="00D84D09" w:rsidRDefault="00CB64F4" w:rsidP="00CB64F4">
      <w:pPr>
        <w:spacing w:after="0" w:line="36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05"/>
        <w:gridCol w:w="1440"/>
        <w:gridCol w:w="1440"/>
        <w:gridCol w:w="630"/>
        <w:gridCol w:w="5035"/>
      </w:tblGrid>
      <w:tr w:rsidR="00CB64F4" w14:paraId="73FA5EEA" w14:textId="77777777" w:rsidTr="0071616B">
        <w:trPr>
          <w:trHeight w:val="31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10FF446C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BF0AF4A" w14:textId="2008E0F1" w:rsidR="00EB3FD3" w:rsidRPr="00EB3FD3" w:rsidRDefault="00EB3FD3" w:rsidP="00CB64F4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B52E9E">
              <w:rPr>
                <w:b/>
                <w:bCs/>
                <w:color w:val="FFFFFF" w:themeColor="background1"/>
              </w:rPr>
              <w:t>Income</w:t>
            </w:r>
            <w:r w:rsidRPr="00B52E9E">
              <w:rPr>
                <w:b/>
                <w:bCs/>
                <w:color w:val="FFFFFF" w:themeColor="background1"/>
              </w:rPr>
              <w:br/>
              <w:t>Rate ($)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4B816B5F" w14:textId="597293FE" w:rsidR="00EB3FD3" w:rsidRPr="00EB3FD3" w:rsidRDefault="00EB3FD3" w:rsidP="00CB64F4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B52E9E">
              <w:rPr>
                <w:b/>
                <w:bCs/>
                <w:color w:val="FFFFFF" w:themeColor="background1"/>
              </w:rPr>
              <w:t>Obesity</w:t>
            </w:r>
            <w:r w:rsidR="00CB64F4">
              <w:rPr>
                <w:b/>
                <w:bCs/>
                <w:color w:val="FFFFFF" w:themeColor="background1"/>
              </w:rPr>
              <w:br/>
            </w:r>
            <w:r w:rsidRPr="00B52E9E">
              <w:rPr>
                <w:b/>
                <w:bCs/>
                <w:color w:val="FFFFFF" w:themeColor="background1"/>
              </w:rPr>
              <w:t>Rate (%)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1D926542" w14:textId="55AE0B95" w:rsidR="00EB3FD3" w:rsidRDefault="00EB3FD3" w:rsidP="00EB3FD3"/>
        </w:tc>
        <w:tc>
          <w:tcPr>
            <w:tcW w:w="50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4346A8" w14:textId="7AD72AA4" w:rsidR="00EB3FD3" w:rsidRDefault="008B4527" w:rsidP="007161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8BC200" wp14:editId="6870531E">
                  <wp:extent cx="2651760" cy="2462348"/>
                  <wp:effectExtent l="0" t="0" r="0" b="0"/>
                  <wp:docPr id="1987788207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788207" name="Graphic 1987788207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246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1D3" w14:paraId="76F2D6BC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739694AB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2D26AC4" w14:textId="13AB373B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2E9E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D56CAC8" w14:textId="2A727E6B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28.5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63097D5" w14:textId="2F4134E2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DB26D" w14:textId="77777777" w:rsidR="00EB3FD3" w:rsidRDefault="00EB3FD3" w:rsidP="00EB3FD3"/>
        </w:tc>
      </w:tr>
      <w:tr w:rsidR="000941D3" w14:paraId="6365733A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4B75C7D3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07FC212" w14:textId="05689A41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2E9E">
              <w:rPr>
                <w:rFonts w:ascii="Times New Roman" w:hAnsi="Times New Roman" w:cs="Times New Roman"/>
              </w:rPr>
              <w:t>40,000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044ECE7" w14:textId="18F258C0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D24F403" w14:textId="25190231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211E5" w14:textId="77777777" w:rsidR="00EB3FD3" w:rsidRDefault="00EB3FD3" w:rsidP="00EB3FD3"/>
        </w:tc>
      </w:tr>
      <w:tr w:rsidR="000941D3" w14:paraId="6C48C124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021E9CC7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B71270D" w14:textId="24438CE0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45</w:t>
            </w:r>
            <w:r w:rsidRPr="00B52E9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EF416BB" w14:textId="4E804005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26.8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46026DC8" w14:textId="1EC4E1FE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A7935" w14:textId="77777777" w:rsidR="00EB3FD3" w:rsidRDefault="00EB3FD3" w:rsidP="00EB3FD3"/>
        </w:tc>
      </w:tr>
      <w:tr w:rsidR="000941D3" w14:paraId="6BA01EE8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04BB3A4D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DB84808" w14:textId="2924E712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50</w:t>
            </w:r>
            <w:r w:rsidRPr="00B52E9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1B02D41" w14:textId="07C15C8F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E266895" w14:textId="429FBA4F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6E22F" w14:textId="77777777" w:rsidR="00EB3FD3" w:rsidRDefault="00EB3FD3" w:rsidP="00EB3FD3"/>
        </w:tc>
      </w:tr>
      <w:tr w:rsidR="000941D3" w14:paraId="029EACB4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17350FED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9B0AB3F" w14:textId="20088436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55</w:t>
            </w:r>
            <w:r w:rsidRPr="00B52E9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9A679E9" w14:textId="01C4D02E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8CE9174" w14:textId="15F5F141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F13FE" w14:textId="77777777" w:rsidR="00EB3FD3" w:rsidRDefault="00EB3FD3" w:rsidP="00EB3FD3"/>
        </w:tc>
      </w:tr>
      <w:tr w:rsidR="000941D3" w14:paraId="6AACCD9F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710B55BD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AE51BE2" w14:textId="76732FE7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60</w:t>
            </w:r>
            <w:r w:rsidRPr="00B52E9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26BA06B" w14:textId="3C019DCB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1C541610" w14:textId="4CF86A1A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F1EC8" w14:textId="77777777" w:rsidR="00EB3FD3" w:rsidRDefault="00EB3FD3" w:rsidP="00EB3FD3"/>
        </w:tc>
      </w:tr>
      <w:tr w:rsidR="000941D3" w14:paraId="026D6744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449F7432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4398A17" w14:textId="250F3C4E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65</w:t>
            </w:r>
            <w:r w:rsidRPr="00B52E9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E736BB9" w14:textId="548941B8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02594D58" w14:textId="4F31CD57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8D0C2" w14:textId="77777777" w:rsidR="00EB3FD3" w:rsidRDefault="00EB3FD3" w:rsidP="00EB3FD3"/>
        </w:tc>
      </w:tr>
      <w:tr w:rsidR="000941D3" w14:paraId="4DDFFBA4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3FF946F5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923FE3E" w14:textId="30AB1154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70</w:t>
            </w:r>
            <w:r w:rsidRPr="00B52E9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4DD772D" w14:textId="2DC4830E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21.6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A1F5C71" w14:textId="46157368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A327E" w14:textId="77777777" w:rsidR="00EB3FD3" w:rsidRDefault="00EB3FD3" w:rsidP="00EB3FD3"/>
        </w:tc>
      </w:tr>
      <w:tr w:rsidR="000941D3" w14:paraId="2CFA7B48" w14:textId="77777777" w:rsidTr="0071616B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52A48F04" w14:textId="77777777" w:rsidR="00EB3FD3" w:rsidRDefault="00EB3FD3" w:rsidP="00EB3FD3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E0F738F" w14:textId="66E48B1F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75</w:t>
            </w:r>
            <w:r w:rsidRPr="00B52E9E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1D0E608" w14:textId="68BA18B3" w:rsidR="00EB3FD3" w:rsidRPr="00EB3FD3" w:rsidRDefault="00EB3FD3" w:rsidP="00CB64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3FD3">
              <w:rPr>
                <w:rFonts w:ascii="Times New Roman" w:hAnsi="Times New Roman" w:cs="Times New Roman"/>
              </w:rPr>
              <w:t>20.8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4C5A3B0" w14:textId="43EF6939" w:rsidR="00EB3FD3" w:rsidRDefault="00EB3FD3" w:rsidP="00EB3FD3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559FF" w14:textId="77777777" w:rsidR="00EB3FD3" w:rsidRDefault="00EB3FD3" w:rsidP="00EB3FD3"/>
        </w:tc>
      </w:tr>
    </w:tbl>
    <w:p w14:paraId="39F0F9FB" w14:textId="77777777" w:rsidR="00EB3FD3" w:rsidRDefault="00EB3FD3" w:rsidP="00EB3FD3"/>
    <w:p w14:paraId="77DBEFDC" w14:textId="438C6B54" w:rsidR="002C4A34" w:rsidRDefault="00CB64F4" w:rsidP="002C4A34">
      <w:r w:rsidRPr="00CB64F4">
        <w:rPr>
          <w:rFonts w:cstheme="minorHAnsi"/>
          <w:b/>
          <w:bCs/>
          <w:color w:val="288AC3" w:themeColor="accent1"/>
        </w:rPr>
        <w:t>1)</w:t>
      </w:r>
      <w:r w:rsidRPr="00CB64F4">
        <w:rPr>
          <w:rFonts w:cstheme="minorHAnsi"/>
        </w:rPr>
        <w:t xml:space="preserve">   Plot the data to create a scatter plot. Let the income rate be </w:t>
      </w:r>
      <w:proofErr w:type="gramStart"/>
      <w:r w:rsidRPr="00CB64F4">
        <w:rPr>
          <w:rFonts w:cstheme="minorHAnsi"/>
        </w:rPr>
        <w:t xml:space="preserve">the </w:t>
      </w:r>
      <w:r w:rsidRPr="00CB64F4">
        <w:rPr>
          <w:rFonts w:ascii="Times New Roman" w:hAnsi="Times New Roman" w:cs="Times New Roman"/>
          <w:i/>
          <w:iCs/>
        </w:rPr>
        <w:t>x</w:t>
      </w:r>
      <w:proofErr w:type="gramEnd"/>
      <w:r w:rsidRPr="00CB64F4">
        <w:rPr>
          <w:rFonts w:cstheme="minorHAnsi"/>
        </w:rPr>
        <w:t xml:space="preserve">-value and the obesity rate be the </w:t>
      </w:r>
      <w:r w:rsidRPr="00CB64F4">
        <w:rPr>
          <w:rFonts w:ascii="Times New Roman" w:hAnsi="Times New Roman" w:cs="Times New Roman"/>
          <w:i/>
          <w:iCs/>
        </w:rPr>
        <w:t>y</w:t>
      </w:r>
      <w:r w:rsidRPr="00CB64F4">
        <w:rPr>
          <w:rFonts w:cstheme="minorHAnsi"/>
        </w:rPr>
        <w:t>-value.</w:t>
      </w:r>
      <w:r>
        <w:rPr>
          <w:rFonts w:cstheme="minorHAnsi"/>
        </w:rPr>
        <w:t xml:space="preserve"> </w:t>
      </w:r>
      <w:r w:rsidR="002C4A34">
        <w:t>What trend do you notice in the data?</w:t>
      </w:r>
    </w:p>
    <w:p w14:paraId="2CF8F40C" w14:textId="77777777" w:rsidR="00D32225" w:rsidRDefault="00D32225" w:rsidP="002C4A34"/>
    <w:p w14:paraId="12EC4936" w14:textId="056AAD5A" w:rsidR="002C4A34" w:rsidRPr="00CB64F4" w:rsidRDefault="00CB64F4" w:rsidP="00CB64F4">
      <w:pPr>
        <w:spacing w:after="0" w:line="360" w:lineRule="auto"/>
        <w:rPr>
          <w:rFonts w:cstheme="minorHAnsi"/>
        </w:rPr>
      </w:pPr>
      <w:r w:rsidRPr="00CB64F4">
        <w:rPr>
          <w:rFonts w:cstheme="minorHAnsi"/>
          <w:b/>
          <w:bCs/>
          <w:color w:val="288AC3" w:themeColor="accent1"/>
        </w:rPr>
        <w:t>2)</w:t>
      </w:r>
      <w:r w:rsidRPr="00CB64F4">
        <w:rPr>
          <w:rFonts w:cstheme="minorHAnsi"/>
        </w:rPr>
        <w:t xml:space="preserve">   Input the data into your calculator and then use your calculator to find the line of best fit (linear regression model).</w:t>
      </w:r>
      <w:r>
        <w:rPr>
          <w:rFonts w:cstheme="minorHAnsi"/>
        </w:rPr>
        <w:t xml:space="preserve"> </w:t>
      </w:r>
      <w:r w:rsidR="002C4A34">
        <w:t>Record the following values</w:t>
      </w:r>
      <w:r>
        <w:t>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115"/>
      </w:tblGrid>
      <w:tr w:rsidR="00D32225" w:rsidRPr="0071616B" w14:paraId="45224EDC" w14:textId="77777777" w:rsidTr="00D32225">
        <w:tc>
          <w:tcPr>
            <w:tcW w:w="3060" w:type="dxa"/>
          </w:tcPr>
          <w:p w14:paraId="122A9D4B" w14:textId="1FB52FE0" w:rsidR="00D32225" w:rsidRPr="00D32225" w:rsidRDefault="00D32225" w:rsidP="00D32225">
            <w:pPr>
              <w:spacing w:line="480" w:lineRule="auto"/>
              <w:jc w:val="right"/>
              <w:rPr>
                <w:lang w:val="fr-FR"/>
              </w:rPr>
            </w:pPr>
            <w:r w:rsidRPr="00D32225">
              <w:rPr>
                <w:lang w:val="fr-FR"/>
              </w:rPr>
              <w:t>(</w:t>
            </w:r>
            <w:proofErr w:type="spellStart"/>
            <w:proofErr w:type="gramStart"/>
            <w:r w:rsidRPr="00D32225">
              <w:rPr>
                <w:lang w:val="fr-FR"/>
              </w:rPr>
              <w:t>slope</w:t>
            </w:r>
            <w:proofErr w:type="spellEnd"/>
            <w:r w:rsidRPr="00D32225">
              <w:rPr>
                <w:lang w:val="fr-FR"/>
              </w:rPr>
              <w:t xml:space="preserve">)  </w:t>
            </w:r>
            <w:r w:rsidRPr="003469E5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fr-FR"/>
              </w:rPr>
              <w:t>a</w:t>
            </w:r>
            <w:proofErr w:type="gramEnd"/>
            <w:r w:rsidRPr="00D32225">
              <w:rPr>
                <w:lang w:val="fr-FR"/>
              </w:rPr>
              <w:t>:</w:t>
            </w:r>
          </w:p>
          <w:p w14:paraId="07E1129A" w14:textId="15A1390D" w:rsidR="00D32225" w:rsidRPr="00D32225" w:rsidRDefault="00D32225" w:rsidP="00D32225">
            <w:pPr>
              <w:spacing w:line="480" w:lineRule="auto"/>
              <w:jc w:val="right"/>
              <w:rPr>
                <w:lang w:val="fr-FR"/>
              </w:rPr>
            </w:pPr>
            <w:r w:rsidRPr="00D32225">
              <w:rPr>
                <w:lang w:val="fr-FR"/>
              </w:rPr>
              <w:t>(</w:t>
            </w:r>
            <w:proofErr w:type="gramStart"/>
            <w:r w:rsidRPr="00D84D09">
              <w:rPr>
                <w:rFonts w:ascii="Times New Roman" w:hAnsi="Times New Roman" w:cs="Times New Roman"/>
                <w:i/>
                <w:iCs/>
                <w:lang w:val="fr-FR"/>
              </w:rPr>
              <w:t>y</w:t>
            </w:r>
            <w:proofErr w:type="gramEnd"/>
            <w:r w:rsidRPr="00D32225">
              <w:rPr>
                <w:lang w:val="fr-FR"/>
              </w:rPr>
              <w:t>-</w:t>
            </w:r>
            <w:proofErr w:type="gramStart"/>
            <w:r w:rsidRPr="00D32225">
              <w:rPr>
                <w:lang w:val="fr-FR"/>
              </w:rPr>
              <w:t xml:space="preserve">intercept)  </w:t>
            </w:r>
            <w:r w:rsidRPr="003469E5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fr-FR"/>
              </w:rPr>
              <w:t>b</w:t>
            </w:r>
            <w:proofErr w:type="gramEnd"/>
            <w:r w:rsidRPr="00D32225">
              <w:rPr>
                <w:lang w:val="fr-FR"/>
              </w:rPr>
              <w:t>:</w:t>
            </w:r>
          </w:p>
          <w:p w14:paraId="5EC86E9A" w14:textId="2CFA5CBB" w:rsidR="00D32225" w:rsidRPr="00D32225" w:rsidRDefault="00D32225" w:rsidP="00D32225">
            <w:pPr>
              <w:spacing w:line="480" w:lineRule="auto"/>
              <w:jc w:val="right"/>
              <w:rPr>
                <w:lang w:val="fr-FR"/>
              </w:rPr>
            </w:pPr>
            <w:r w:rsidRPr="00D32225">
              <w:rPr>
                <w:lang w:val="fr-FR"/>
              </w:rPr>
              <w:t>(</w:t>
            </w:r>
            <w:proofErr w:type="gramStart"/>
            <w:r w:rsidRPr="00D32225">
              <w:rPr>
                <w:lang w:val="fr-FR"/>
              </w:rPr>
              <w:t>correlation</w:t>
            </w:r>
            <w:proofErr w:type="gramEnd"/>
            <w:r w:rsidRPr="00D32225">
              <w:rPr>
                <w:lang w:val="fr-FR"/>
              </w:rPr>
              <w:t xml:space="preserve"> </w:t>
            </w:r>
            <w:proofErr w:type="gramStart"/>
            <w:r w:rsidRPr="00D32225">
              <w:rPr>
                <w:lang w:val="fr-FR"/>
              </w:rPr>
              <w:t xml:space="preserve">coefficient)  </w:t>
            </w:r>
            <w:r w:rsidRPr="003469E5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fr-FR"/>
              </w:rPr>
              <w:t>r</w:t>
            </w:r>
            <w:proofErr w:type="gramEnd"/>
            <w:r w:rsidRPr="00D32225">
              <w:rPr>
                <w:lang w:val="fr-FR"/>
              </w:rPr>
              <w:t xml:space="preserve"> :</w:t>
            </w:r>
          </w:p>
        </w:tc>
        <w:tc>
          <w:tcPr>
            <w:tcW w:w="6115" w:type="dxa"/>
          </w:tcPr>
          <w:p w14:paraId="4A47F22C" w14:textId="77777777" w:rsidR="00D32225" w:rsidRPr="00D32225" w:rsidRDefault="00D32225" w:rsidP="002C4A34">
            <w:pPr>
              <w:spacing w:line="360" w:lineRule="auto"/>
              <w:rPr>
                <w:lang w:val="fr-FR"/>
              </w:rPr>
            </w:pPr>
          </w:p>
        </w:tc>
      </w:tr>
    </w:tbl>
    <w:p w14:paraId="0B7E059B" w14:textId="599FDE0A" w:rsidR="00D32225" w:rsidRPr="00CB64F4" w:rsidRDefault="00CB64F4" w:rsidP="002C4A34">
      <w:r>
        <w:rPr>
          <w:b/>
          <w:bCs/>
          <w:color w:val="288AC3" w:themeColor="accent1"/>
        </w:rPr>
        <w:t>3</w:t>
      </w:r>
      <w:r w:rsidRPr="00BF317F">
        <w:rPr>
          <w:b/>
          <w:bCs/>
          <w:color w:val="288AC3" w:themeColor="accent1"/>
        </w:rPr>
        <w:t>)</w:t>
      </w:r>
      <w:r>
        <w:t xml:space="preserve">   Use these values (from Step 2) to sketch the line of best fit.</w:t>
      </w:r>
    </w:p>
    <w:p w14:paraId="4DC48D38" w14:textId="194F871D" w:rsidR="00621F20" w:rsidRDefault="00CB64F4" w:rsidP="002C4A34">
      <w:pPr>
        <w:rPr>
          <w:sz w:val="28"/>
          <w:szCs w:val="28"/>
        </w:rPr>
      </w:pPr>
      <w:r>
        <w:rPr>
          <w:b/>
          <w:bCs/>
          <w:color w:val="288AC3" w:themeColor="accent1"/>
        </w:rPr>
        <w:t>4</w:t>
      </w:r>
      <w:r w:rsidR="002C4A34" w:rsidRPr="00BF317F">
        <w:rPr>
          <w:b/>
          <w:bCs/>
          <w:color w:val="288AC3" w:themeColor="accent1"/>
        </w:rPr>
        <w:t>)</w:t>
      </w:r>
      <w:r w:rsidR="002C4A34">
        <w:t xml:space="preserve">   Do you think this line is an accurate representation of the data? Why or why not?</w:t>
      </w:r>
    </w:p>
    <w:p w14:paraId="058A0B2B" w14:textId="05E62F35" w:rsidR="00CB64F4" w:rsidRPr="00E93670" w:rsidRDefault="00D32225" w:rsidP="00CB64F4">
      <w:pPr>
        <w:pStyle w:val="Heading1"/>
      </w:pPr>
      <w:r>
        <w:rPr>
          <w:sz w:val="28"/>
          <w:szCs w:val="28"/>
        </w:rPr>
        <w:br w:type="page"/>
      </w:r>
      <w:r w:rsidR="00CB64F4" w:rsidRPr="00E93670">
        <w:lastRenderedPageBreak/>
        <w:t xml:space="preserve">Dataset 2: </w:t>
      </w:r>
      <w:r w:rsidR="00E93670" w:rsidRPr="00E93670">
        <w:t>Days and Number of Zombies</w:t>
      </w:r>
    </w:p>
    <w:p w14:paraId="1BDB1BEF" w14:textId="77777777" w:rsidR="00CB64F4" w:rsidRPr="00E93670" w:rsidRDefault="00CB64F4" w:rsidP="00CB64F4">
      <w:pPr>
        <w:pStyle w:val="ListParagraph"/>
        <w:numPr>
          <w:ilvl w:val="0"/>
          <w:numId w:val="4"/>
        </w:numPr>
        <w:sectPr w:rsidR="00CB64F4" w:rsidRPr="00E93670" w:rsidSect="00CB64F4"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FCB52DA" w14:textId="61A5C626" w:rsidR="00CB64F4" w:rsidRPr="00E93670" w:rsidRDefault="00CB64F4" w:rsidP="00CB64F4">
      <w:pPr>
        <w:pStyle w:val="ListParagraph"/>
        <w:numPr>
          <w:ilvl w:val="0"/>
          <w:numId w:val="4"/>
        </w:numPr>
      </w:pPr>
      <w:r w:rsidRPr="00E93670">
        <w:t xml:space="preserve">The </w:t>
      </w:r>
      <w:r w:rsidR="00E93670" w:rsidRPr="00E93670">
        <w:rPr>
          <w:b/>
          <w:bCs/>
          <w:i/>
          <w:iCs/>
          <w:color w:val="288AC3" w:themeColor="accent1"/>
        </w:rPr>
        <w:t>days</w:t>
      </w:r>
      <w:r w:rsidRPr="00E93670">
        <w:t xml:space="preserve"> </w:t>
      </w:r>
      <w:r w:rsidR="00E93670" w:rsidRPr="00E93670">
        <w:t>are the number of days since the infection began in town</w:t>
      </w:r>
      <w:r w:rsidRPr="00E93670">
        <w:t>.</w:t>
      </w:r>
    </w:p>
    <w:p w14:paraId="7636436B" w14:textId="1BE44882" w:rsidR="00CB64F4" w:rsidRPr="00E93670" w:rsidRDefault="00CB64F4" w:rsidP="00CB64F4">
      <w:pPr>
        <w:pStyle w:val="ListParagraph"/>
        <w:numPr>
          <w:ilvl w:val="0"/>
          <w:numId w:val="4"/>
        </w:numPr>
        <w:sectPr w:rsidR="00CB64F4" w:rsidRPr="00E93670" w:rsidSect="00CB64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93670">
        <w:t xml:space="preserve">The </w:t>
      </w:r>
      <w:r w:rsidR="00E93670" w:rsidRPr="00E93670">
        <w:rPr>
          <w:b/>
          <w:bCs/>
          <w:i/>
          <w:iCs/>
          <w:color w:val="288AC3" w:themeColor="accent1"/>
        </w:rPr>
        <w:t>number of zombies</w:t>
      </w:r>
      <w:r w:rsidRPr="00E93670">
        <w:t xml:space="preserve"> is the </w:t>
      </w:r>
      <w:r w:rsidR="00E93670" w:rsidRPr="00E93670">
        <w:t>quantity of zombies in town counted before the sun goes down</w:t>
      </w:r>
      <w:r w:rsidRPr="00E93670">
        <w:t>.</w:t>
      </w:r>
    </w:p>
    <w:p w14:paraId="1AC551FD" w14:textId="77777777" w:rsidR="00CB64F4" w:rsidRPr="008B4527" w:rsidRDefault="00CB64F4" w:rsidP="00CB64F4">
      <w:pPr>
        <w:spacing w:after="0" w:line="360" w:lineRule="auto"/>
        <w:rPr>
          <w:rFonts w:cstheme="minorHAnsi"/>
          <w:sz w:val="36"/>
          <w:szCs w:val="36"/>
        </w:rPr>
      </w:pPr>
    </w:p>
    <w:tbl>
      <w:tblPr>
        <w:tblStyle w:val="TableGrid"/>
        <w:tblW w:w="0" w:type="auto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05"/>
        <w:gridCol w:w="1440"/>
        <w:gridCol w:w="1440"/>
        <w:gridCol w:w="630"/>
        <w:gridCol w:w="5035"/>
      </w:tblGrid>
      <w:tr w:rsidR="00CB64F4" w14:paraId="1A30FFF9" w14:textId="77777777" w:rsidTr="00123E19">
        <w:trPr>
          <w:trHeight w:val="31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1EE722F7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4351F38" w14:textId="5161564A" w:rsidR="00CB64F4" w:rsidRPr="00EB3FD3" w:rsidRDefault="009F724E" w:rsidP="0064646E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Days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4FB77BE" w14:textId="1BD642B8" w:rsidR="00CB64F4" w:rsidRPr="00EB3FD3" w:rsidRDefault="00E93670" w:rsidP="0064646E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Number of </w:t>
            </w:r>
            <w:r w:rsidR="009F724E">
              <w:rPr>
                <w:b/>
                <w:bCs/>
                <w:color w:val="FFFFFF" w:themeColor="background1"/>
              </w:rPr>
              <w:t>Zombies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E2D8A0A" w14:textId="77777777" w:rsidR="00CB64F4" w:rsidRDefault="00CB64F4" w:rsidP="0064646E"/>
        </w:tc>
        <w:tc>
          <w:tcPr>
            <w:tcW w:w="5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8F8E" w14:textId="31ADAE00" w:rsidR="00CB64F4" w:rsidRDefault="008B4527" w:rsidP="006464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F8FC48" wp14:editId="29B494CF">
                  <wp:extent cx="2651760" cy="2462349"/>
                  <wp:effectExtent l="0" t="0" r="0" b="0"/>
                  <wp:docPr id="505469026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69026" name="Graphic 505469026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2462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4F4" w14:paraId="52B6ACB9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64D8AE93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7AE234D" w14:textId="19DF9F19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E8D4260" w14:textId="544C3AC8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C382AF4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49076" w14:textId="77777777" w:rsidR="00CB64F4" w:rsidRDefault="00CB64F4" w:rsidP="0064646E"/>
        </w:tc>
      </w:tr>
      <w:tr w:rsidR="00CB64F4" w14:paraId="5C17ED89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450D1558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1F89D2C" w14:textId="32E736D5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9B27068" w14:textId="64CE2AC9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D8F344D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44BD" w14:textId="77777777" w:rsidR="00CB64F4" w:rsidRDefault="00CB64F4" w:rsidP="0064646E"/>
        </w:tc>
      </w:tr>
      <w:tr w:rsidR="00CB64F4" w14:paraId="5B2A8F9F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1D0089AC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8AE4A5A" w14:textId="6B2F5E6C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1672162" w14:textId="6947066B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C787967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64539" w14:textId="77777777" w:rsidR="00CB64F4" w:rsidRDefault="00CB64F4" w:rsidP="0064646E"/>
        </w:tc>
      </w:tr>
      <w:tr w:rsidR="00CB64F4" w14:paraId="4CD1BB93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0AD4A09B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A22059F" w14:textId="1346354C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63E57CA" w14:textId="061B8842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40BAAE9C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9626C" w14:textId="77777777" w:rsidR="00CB64F4" w:rsidRDefault="00CB64F4" w:rsidP="0064646E"/>
        </w:tc>
      </w:tr>
      <w:tr w:rsidR="00CB64F4" w14:paraId="152BD79D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2515D749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1F0E00A" w14:textId="077752FE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0CFB547" w14:textId="50954763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B6A2FDF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B5801" w14:textId="77777777" w:rsidR="00CB64F4" w:rsidRDefault="00CB64F4" w:rsidP="0064646E"/>
        </w:tc>
      </w:tr>
      <w:tr w:rsidR="00CB64F4" w14:paraId="358A1924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4DFB4CD2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CBEE344" w14:textId="2A46D395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2216C6B" w14:textId="6F64CE54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748E7A3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B3CD9" w14:textId="77777777" w:rsidR="00CB64F4" w:rsidRDefault="00CB64F4" w:rsidP="0064646E"/>
        </w:tc>
      </w:tr>
      <w:tr w:rsidR="00CB64F4" w14:paraId="63614EE6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0DF3386C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6C83F81" w14:textId="183ADD92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B392184" w14:textId="5A05AC54" w:rsidR="00CB64F4" w:rsidRPr="00EB3FD3" w:rsidRDefault="009F724E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9C77CC7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A9E21" w14:textId="77777777" w:rsidR="00CB64F4" w:rsidRDefault="00CB64F4" w:rsidP="0064646E"/>
        </w:tc>
      </w:tr>
      <w:tr w:rsidR="00CB64F4" w14:paraId="37646207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71CB183" w14:textId="77777777" w:rsidR="00CB64F4" w:rsidRDefault="00CB64F4" w:rsidP="0064646E"/>
        </w:tc>
        <w:tc>
          <w:tcPr>
            <w:tcW w:w="1440" w:type="dxa"/>
            <w:tcBorders>
              <w:top w:val="single" w:sz="4" w:space="0" w:color="288AC3" w:themeColor="accent1"/>
              <w:left w:val="nil"/>
              <w:bottom w:val="nil"/>
              <w:right w:val="nil"/>
            </w:tcBorders>
            <w:vAlign w:val="center"/>
          </w:tcPr>
          <w:p w14:paraId="12D2ADE8" w14:textId="195ADC48" w:rsidR="00CB64F4" w:rsidRPr="00EB3FD3" w:rsidRDefault="00CB64F4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nil"/>
              <w:bottom w:val="nil"/>
              <w:right w:val="nil"/>
            </w:tcBorders>
            <w:vAlign w:val="center"/>
          </w:tcPr>
          <w:p w14:paraId="3766636A" w14:textId="0821F258" w:rsidR="00CB64F4" w:rsidRPr="00EB3FD3" w:rsidRDefault="00CB64F4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E00B3F2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42DF9" w14:textId="77777777" w:rsidR="00CB64F4" w:rsidRDefault="00CB64F4" w:rsidP="0064646E"/>
        </w:tc>
      </w:tr>
      <w:tr w:rsidR="00CB64F4" w14:paraId="0DD061A1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11185B4" w14:textId="77777777" w:rsidR="00CB64F4" w:rsidRDefault="00CB64F4" w:rsidP="0064646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1818" w14:textId="1450EBBC" w:rsidR="00CB64F4" w:rsidRPr="00EB3FD3" w:rsidRDefault="00CB64F4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0120F" w14:textId="4DC1867B" w:rsidR="00CB64F4" w:rsidRPr="00EB3FD3" w:rsidRDefault="00CB64F4" w:rsidP="006464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AC18BE8" w14:textId="77777777" w:rsidR="00CB64F4" w:rsidRDefault="00CB64F4" w:rsidP="0064646E"/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147E7" w14:textId="77777777" w:rsidR="00CB64F4" w:rsidRDefault="00CB64F4" w:rsidP="0064646E"/>
        </w:tc>
      </w:tr>
    </w:tbl>
    <w:p w14:paraId="3A5F8E3A" w14:textId="77777777" w:rsidR="00CB64F4" w:rsidRDefault="00CB64F4" w:rsidP="00CB64F4"/>
    <w:p w14:paraId="7EE0204E" w14:textId="3513E3D4" w:rsidR="00CB64F4" w:rsidRDefault="00CB64F4" w:rsidP="00CB64F4">
      <w:r w:rsidRPr="00CB64F4">
        <w:rPr>
          <w:rFonts w:cstheme="minorHAnsi"/>
          <w:b/>
          <w:bCs/>
          <w:color w:val="288AC3" w:themeColor="accent1"/>
        </w:rPr>
        <w:t>1)</w:t>
      </w:r>
      <w:r w:rsidRPr="00CB64F4">
        <w:rPr>
          <w:rFonts w:cstheme="minorHAnsi"/>
        </w:rPr>
        <w:t xml:space="preserve">   Plot the data to create a scatter </w:t>
      </w:r>
      <w:r w:rsidRPr="00E93670">
        <w:rPr>
          <w:rFonts w:cstheme="minorHAnsi"/>
        </w:rPr>
        <w:t xml:space="preserve">plot. Let the </w:t>
      </w:r>
      <w:r w:rsidR="00E93670" w:rsidRPr="00E93670">
        <w:rPr>
          <w:rFonts w:cstheme="minorHAnsi"/>
        </w:rPr>
        <w:t xml:space="preserve">days </w:t>
      </w:r>
      <w:r w:rsidRPr="00E93670">
        <w:rPr>
          <w:rFonts w:cstheme="minorHAnsi"/>
        </w:rPr>
        <w:t xml:space="preserve">be the </w:t>
      </w:r>
      <w:r w:rsidRPr="00E93670">
        <w:rPr>
          <w:rFonts w:ascii="Times New Roman" w:hAnsi="Times New Roman" w:cs="Times New Roman"/>
          <w:i/>
          <w:iCs/>
        </w:rPr>
        <w:t>x</w:t>
      </w:r>
      <w:r w:rsidRPr="00E93670">
        <w:rPr>
          <w:rFonts w:cstheme="minorHAnsi"/>
        </w:rPr>
        <w:t xml:space="preserve">-value and the </w:t>
      </w:r>
      <w:r w:rsidR="00E93670" w:rsidRPr="00E93670">
        <w:rPr>
          <w:rFonts w:cstheme="minorHAnsi"/>
        </w:rPr>
        <w:t xml:space="preserve">number of zombies </w:t>
      </w:r>
      <w:r w:rsidRPr="00E93670">
        <w:rPr>
          <w:rFonts w:cstheme="minorHAnsi"/>
        </w:rPr>
        <w:t xml:space="preserve">be the </w:t>
      </w:r>
      <w:r w:rsidRPr="00E93670">
        <w:rPr>
          <w:rFonts w:ascii="Times New Roman" w:hAnsi="Times New Roman" w:cs="Times New Roman"/>
          <w:i/>
          <w:iCs/>
        </w:rPr>
        <w:t>y</w:t>
      </w:r>
      <w:r w:rsidRPr="00E93670">
        <w:rPr>
          <w:rFonts w:cstheme="minorHAnsi"/>
        </w:rPr>
        <w:t xml:space="preserve">-value. </w:t>
      </w:r>
      <w:r w:rsidRPr="00E93670">
        <w:t>What trend do you notice in the data?</w:t>
      </w:r>
    </w:p>
    <w:p w14:paraId="77445D59" w14:textId="77777777" w:rsidR="00CB64F4" w:rsidRDefault="00CB64F4" w:rsidP="00CB64F4"/>
    <w:p w14:paraId="63A8BE54" w14:textId="77777777" w:rsidR="00D84D09" w:rsidRPr="00CB64F4" w:rsidRDefault="00D84D09" w:rsidP="00D84D09">
      <w:pPr>
        <w:spacing w:after="0" w:line="360" w:lineRule="auto"/>
        <w:rPr>
          <w:rFonts w:cstheme="minorHAnsi"/>
        </w:rPr>
      </w:pPr>
      <w:r w:rsidRPr="00CB64F4">
        <w:rPr>
          <w:rFonts w:cstheme="minorHAnsi"/>
          <w:b/>
          <w:bCs/>
          <w:color w:val="288AC3" w:themeColor="accent1"/>
        </w:rPr>
        <w:t>2)</w:t>
      </w:r>
      <w:r w:rsidRPr="00CB64F4">
        <w:rPr>
          <w:rFonts w:cstheme="minorHAnsi"/>
        </w:rPr>
        <w:t xml:space="preserve">   Input the data into your calculator and then use your calculator to find the line of best fit (linear regression model).</w:t>
      </w:r>
      <w:r>
        <w:rPr>
          <w:rFonts w:cstheme="minorHAnsi"/>
        </w:rPr>
        <w:t xml:space="preserve"> </w:t>
      </w:r>
      <w:r>
        <w:t>Record the following values.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115"/>
      </w:tblGrid>
      <w:tr w:rsidR="00D84D09" w:rsidRPr="0071616B" w14:paraId="18C25C5F" w14:textId="77777777" w:rsidTr="0064646E">
        <w:tc>
          <w:tcPr>
            <w:tcW w:w="3060" w:type="dxa"/>
          </w:tcPr>
          <w:p w14:paraId="5B9A8C28" w14:textId="77777777" w:rsidR="00D84D09" w:rsidRPr="00D32225" w:rsidRDefault="00D84D09" w:rsidP="0064646E">
            <w:pPr>
              <w:spacing w:line="480" w:lineRule="auto"/>
              <w:jc w:val="right"/>
              <w:rPr>
                <w:lang w:val="fr-FR"/>
              </w:rPr>
            </w:pPr>
            <w:r w:rsidRPr="00D32225">
              <w:rPr>
                <w:lang w:val="fr-FR"/>
              </w:rPr>
              <w:t>(</w:t>
            </w:r>
            <w:proofErr w:type="spellStart"/>
            <w:proofErr w:type="gramStart"/>
            <w:r w:rsidRPr="00D32225">
              <w:rPr>
                <w:lang w:val="fr-FR"/>
              </w:rPr>
              <w:t>slope</w:t>
            </w:r>
            <w:proofErr w:type="spellEnd"/>
            <w:r w:rsidRPr="00D32225">
              <w:rPr>
                <w:lang w:val="fr-FR"/>
              </w:rPr>
              <w:t xml:space="preserve">)  </w:t>
            </w:r>
            <w:r w:rsidRPr="003469E5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fr-FR"/>
              </w:rPr>
              <w:t>a</w:t>
            </w:r>
            <w:proofErr w:type="gramEnd"/>
            <w:r w:rsidRPr="00D32225">
              <w:rPr>
                <w:lang w:val="fr-FR"/>
              </w:rPr>
              <w:t>:</w:t>
            </w:r>
          </w:p>
          <w:p w14:paraId="52FFCD19" w14:textId="77777777" w:rsidR="00D84D09" w:rsidRPr="00D32225" w:rsidRDefault="00D84D09" w:rsidP="0064646E">
            <w:pPr>
              <w:spacing w:line="480" w:lineRule="auto"/>
              <w:jc w:val="right"/>
              <w:rPr>
                <w:lang w:val="fr-FR"/>
              </w:rPr>
            </w:pPr>
            <w:r w:rsidRPr="00D32225">
              <w:rPr>
                <w:lang w:val="fr-FR"/>
              </w:rPr>
              <w:t>(</w:t>
            </w:r>
            <w:proofErr w:type="gramStart"/>
            <w:r w:rsidRPr="00D84D09">
              <w:rPr>
                <w:rFonts w:ascii="Times New Roman" w:hAnsi="Times New Roman" w:cs="Times New Roman"/>
                <w:i/>
                <w:iCs/>
                <w:lang w:val="fr-FR"/>
              </w:rPr>
              <w:t>y</w:t>
            </w:r>
            <w:proofErr w:type="gramEnd"/>
            <w:r w:rsidRPr="00D32225">
              <w:rPr>
                <w:lang w:val="fr-FR"/>
              </w:rPr>
              <w:t>-</w:t>
            </w:r>
            <w:proofErr w:type="gramStart"/>
            <w:r w:rsidRPr="00D32225">
              <w:rPr>
                <w:lang w:val="fr-FR"/>
              </w:rPr>
              <w:t xml:space="preserve">intercept)  </w:t>
            </w:r>
            <w:r w:rsidRPr="003469E5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fr-FR"/>
              </w:rPr>
              <w:t>b</w:t>
            </w:r>
            <w:proofErr w:type="gramEnd"/>
            <w:r w:rsidRPr="00D32225">
              <w:rPr>
                <w:lang w:val="fr-FR"/>
              </w:rPr>
              <w:t>:</w:t>
            </w:r>
          </w:p>
          <w:p w14:paraId="3A6C0782" w14:textId="77777777" w:rsidR="00D84D09" w:rsidRPr="00D32225" w:rsidRDefault="00D84D09" w:rsidP="0064646E">
            <w:pPr>
              <w:spacing w:line="480" w:lineRule="auto"/>
              <w:jc w:val="right"/>
              <w:rPr>
                <w:lang w:val="fr-FR"/>
              </w:rPr>
            </w:pPr>
            <w:r w:rsidRPr="00D32225">
              <w:rPr>
                <w:lang w:val="fr-FR"/>
              </w:rPr>
              <w:t>(</w:t>
            </w:r>
            <w:proofErr w:type="gramStart"/>
            <w:r w:rsidRPr="00D32225">
              <w:rPr>
                <w:lang w:val="fr-FR"/>
              </w:rPr>
              <w:t>correlation</w:t>
            </w:r>
            <w:proofErr w:type="gramEnd"/>
            <w:r w:rsidRPr="00D32225">
              <w:rPr>
                <w:lang w:val="fr-FR"/>
              </w:rPr>
              <w:t xml:space="preserve"> </w:t>
            </w:r>
            <w:proofErr w:type="gramStart"/>
            <w:r w:rsidRPr="00D32225">
              <w:rPr>
                <w:lang w:val="fr-FR"/>
              </w:rPr>
              <w:t xml:space="preserve">coefficient)  </w:t>
            </w:r>
            <w:r w:rsidRPr="003469E5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fr-FR"/>
              </w:rPr>
              <w:t>r</w:t>
            </w:r>
            <w:proofErr w:type="gramEnd"/>
            <w:r w:rsidRPr="00D32225">
              <w:rPr>
                <w:lang w:val="fr-FR"/>
              </w:rPr>
              <w:t xml:space="preserve"> :</w:t>
            </w:r>
          </w:p>
        </w:tc>
        <w:tc>
          <w:tcPr>
            <w:tcW w:w="6115" w:type="dxa"/>
          </w:tcPr>
          <w:p w14:paraId="5D68CE62" w14:textId="77777777" w:rsidR="00D84D09" w:rsidRPr="00D32225" w:rsidRDefault="00D84D09" w:rsidP="0064646E">
            <w:pPr>
              <w:spacing w:line="360" w:lineRule="auto"/>
              <w:rPr>
                <w:lang w:val="fr-FR"/>
              </w:rPr>
            </w:pPr>
          </w:p>
        </w:tc>
      </w:tr>
    </w:tbl>
    <w:p w14:paraId="735E6906" w14:textId="77777777" w:rsidR="00D84D09" w:rsidRPr="00CB64F4" w:rsidRDefault="00D84D09" w:rsidP="00D84D09">
      <w:r>
        <w:rPr>
          <w:b/>
          <w:bCs/>
          <w:color w:val="288AC3" w:themeColor="accent1"/>
        </w:rPr>
        <w:t>3</w:t>
      </w:r>
      <w:r w:rsidRPr="00BF317F">
        <w:rPr>
          <w:b/>
          <w:bCs/>
          <w:color w:val="288AC3" w:themeColor="accent1"/>
        </w:rPr>
        <w:t>)</w:t>
      </w:r>
      <w:r>
        <w:t xml:space="preserve">   Use these values (from Step 2) to sketch the line of best fit.</w:t>
      </w:r>
    </w:p>
    <w:p w14:paraId="07EFF415" w14:textId="77777777" w:rsidR="00D84D09" w:rsidRDefault="00D84D09" w:rsidP="00D84D09">
      <w:pPr>
        <w:rPr>
          <w:sz w:val="28"/>
          <w:szCs w:val="28"/>
        </w:rPr>
      </w:pPr>
      <w:r>
        <w:rPr>
          <w:b/>
          <w:bCs/>
          <w:color w:val="288AC3" w:themeColor="accent1"/>
        </w:rPr>
        <w:t>4</w:t>
      </w:r>
      <w:r w:rsidRPr="00BF317F">
        <w:rPr>
          <w:b/>
          <w:bCs/>
          <w:color w:val="288AC3" w:themeColor="accent1"/>
        </w:rPr>
        <w:t>)</w:t>
      </w:r>
      <w:r>
        <w:t xml:space="preserve">   Do you think this line is an accurate representation of the data? Why or why not?</w:t>
      </w:r>
    </w:p>
    <w:p w14:paraId="2052793E" w14:textId="7E18C239" w:rsidR="00D32225" w:rsidRDefault="00D32225" w:rsidP="00CB64F4"/>
    <w:sectPr w:rsidR="00D32225" w:rsidSect="00CB64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5181" w14:textId="77777777" w:rsidR="00680B30" w:rsidRDefault="00680B30" w:rsidP="00DC1CA0">
      <w:r>
        <w:separator/>
      </w:r>
    </w:p>
  </w:endnote>
  <w:endnote w:type="continuationSeparator" w:id="0">
    <w:p w14:paraId="6ACF4FEB" w14:textId="77777777" w:rsidR="00680B30" w:rsidRDefault="00680B3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D3CA" w14:textId="787AB121" w:rsidR="00DC1CA0" w:rsidRPr="00304DC6" w:rsidRDefault="008F712F" w:rsidP="0030022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AF9CA4B" wp14:editId="1BD2717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B21D9F" w14:textId="787EAEE6" w:rsidR="009F0B2E" w:rsidRPr="008C5074" w:rsidRDefault="001863B8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F9CA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CB21D9F" w14:textId="787EAEE6" w:rsidR="009F0B2E" w:rsidRPr="008C5074" w:rsidRDefault="001863B8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356EB51" wp14:editId="688E7883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720707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4496" w14:textId="4F4143A5" w:rsidR="00CB64F4" w:rsidRDefault="00CB64F4" w:rsidP="00CB64F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0F5AE2" wp14:editId="6A1E8D2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2681629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C17D7" w14:textId="77777777" w:rsidR="00CB64F4" w:rsidRPr="008C5074" w:rsidRDefault="00CB64F4" w:rsidP="00CB64F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0F5A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65pt;margin-top:-18.9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mkGw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" filled="f" stroked="f" strokeweight=".5pt">
              <v:textbox style="mso-fit-shape-to-text:t">
                <w:txbxContent>
                  <w:p w14:paraId="759C17D7" w14:textId="77777777" w:rsidR="00CB64F4" w:rsidRPr="008C5074" w:rsidRDefault="00CB64F4" w:rsidP="00CB64F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311A1771" wp14:editId="510210B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3068198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0C42" w14:textId="77777777" w:rsidR="00CB64F4" w:rsidRPr="00304DC6" w:rsidRDefault="00CB64F4" w:rsidP="0030022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59BED89" wp14:editId="59F4898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2211584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09E892" w14:textId="77777777" w:rsidR="00CB64F4" w:rsidRPr="008C5074" w:rsidRDefault="00CB64F4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9BED8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.65pt;margin-top:-18.95pt;width:294.1pt;height:2in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PY/+AAeAgAANA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1A09E892" w14:textId="77777777" w:rsidR="00CB64F4" w:rsidRPr="008C5074" w:rsidRDefault="00CB64F4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154C8A9C" wp14:editId="346E4D9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424416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2871" w14:textId="77777777" w:rsidR="00CB64F4" w:rsidRDefault="00CB64F4" w:rsidP="00CB64F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6A3D900" wp14:editId="56C8967C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65449686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D85AE" w14:textId="77777777" w:rsidR="00CB64F4" w:rsidRPr="008C5074" w:rsidRDefault="00CB64F4" w:rsidP="00CB64F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A3D90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65pt;margin-top:-18.95pt;width:294.1pt;height:2in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fVHQ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kq7Ok0yBqqPc7n4EC9t3zRYA9L&#10;5sMbc8g1joT6Da+4SAVYC44WJTW4X3+7j/FIAXopaVE7JfU/t8wJStR3g+Q89EejKLZ0GI3vB3hw&#10;1571tcds9ROgPPv4UyxPZowP6mRKB/oDZT6PVdHFDMfaJQ0n8ykcFI3fhIv5PAWhvCwLS7OyPKaO&#10;qEaE37sP5uyRhoAMvsBJZaz4xMYhNr70dr4NyEmiKuJ8QPUIP0ozMXj8RlH71+cUdfnss98A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iY231R0CAAA0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757D85AE" w14:textId="77777777" w:rsidR="00CB64F4" w:rsidRPr="008C5074" w:rsidRDefault="00CB64F4" w:rsidP="00CB64F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684209CE" wp14:editId="487F203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02684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9032" w14:textId="77777777" w:rsidR="00680B30" w:rsidRDefault="00680B30" w:rsidP="00DC1CA0">
      <w:r>
        <w:separator/>
      </w:r>
    </w:p>
  </w:footnote>
  <w:footnote w:type="continuationSeparator" w:id="0">
    <w:p w14:paraId="7BC4BDC3" w14:textId="77777777" w:rsidR="00680B30" w:rsidRDefault="00680B30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5143" w14:textId="07FFEA3D" w:rsidR="00CB64F4" w:rsidRPr="00CB64F4" w:rsidRDefault="00CB64F4" w:rsidP="00CB64F4">
    <w:pPr>
      <w:pStyle w:val="Title"/>
    </w:pPr>
    <w:r>
      <w:t xml:space="preserve">Data </w:t>
    </w:r>
    <w:r w:rsidRPr="002C4A34">
      <w:t>Exploration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78F8" w14:textId="77777777" w:rsidR="00CB64F4" w:rsidRPr="00CB64F4" w:rsidRDefault="00CB64F4" w:rsidP="00CB64F4">
    <w:pPr>
      <w:pStyle w:val="Title"/>
    </w:pPr>
    <w:r>
      <w:t xml:space="preserve">Data </w:t>
    </w:r>
    <w:r w:rsidRPr="002C4A34">
      <w:t>Exploration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1DE3"/>
    <w:multiLevelType w:val="hybridMultilevel"/>
    <w:tmpl w:val="63A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109185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30"/>
    <w:rsid w:val="00072BF5"/>
    <w:rsid w:val="00072D23"/>
    <w:rsid w:val="000941D3"/>
    <w:rsid w:val="000C7623"/>
    <w:rsid w:val="000D1FF5"/>
    <w:rsid w:val="00123E19"/>
    <w:rsid w:val="00124B44"/>
    <w:rsid w:val="00141185"/>
    <w:rsid w:val="00155471"/>
    <w:rsid w:val="001863B8"/>
    <w:rsid w:val="001B5BA6"/>
    <w:rsid w:val="002040D8"/>
    <w:rsid w:val="00233158"/>
    <w:rsid w:val="00245200"/>
    <w:rsid w:val="00246BC1"/>
    <w:rsid w:val="00263A75"/>
    <w:rsid w:val="00274BB5"/>
    <w:rsid w:val="002C4A34"/>
    <w:rsid w:val="002D4C34"/>
    <w:rsid w:val="0030022E"/>
    <w:rsid w:val="00304DC6"/>
    <w:rsid w:val="00331A29"/>
    <w:rsid w:val="003469E5"/>
    <w:rsid w:val="00403889"/>
    <w:rsid w:val="00463853"/>
    <w:rsid w:val="00480109"/>
    <w:rsid w:val="004806AD"/>
    <w:rsid w:val="004856EB"/>
    <w:rsid w:val="004C2D48"/>
    <w:rsid w:val="004D0B87"/>
    <w:rsid w:val="005345DE"/>
    <w:rsid w:val="005769BC"/>
    <w:rsid w:val="005B2598"/>
    <w:rsid w:val="005B4511"/>
    <w:rsid w:val="005E3EB2"/>
    <w:rsid w:val="00621F20"/>
    <w:rsid w:val="00644B47"/>
    <w:rsid w:val="00680B30"/>
    <w:rsid w:val="006B4935"/>
    <w:rsid w:val="006B63F2"/>
    <w:rsid w:val="006C5B24"/>
    <w:rsid w:val="006E2654"/>
    <w:rsid w:val="006F637F"/>
    <w:rsid w:val="0071616B"/>
    <w:rsid w:val="00764103"/>
    <w:rsid w:val="00782F44"/>
    <w:rsid w:val="007A5710"/>
    <w:rsid w:val="008B4527"/>
    <w:rsid w:val="008C5074"/>
    <w:rsid w:val="008E31E6"/>
    <w:rsid w:val="008F712F"/>
    <w:rsid w:val="009112D3"/>
    <w:rsid w:val="00914680"/>
    <w:rsid w:val="009339E8"/>
    <w:rsid w:val="00976B6A"/>
    <w:rsid w:val="00977E3D"/>
    <w:rsid w:val="009A7873"/>
    <w:rsid w:val="009D28F9"/>
    <w:rsid w:val="009F0B2E"/>
    <w:rsid w:val="009F724E"/>
    <w:rsid w:val="00A1673F"/>
    <w:rsid w:val="00A170E9"/>
    <w:rsid w:val="00A378EE"/>
    <w:rsid w:val="00A61491"/>
    <w:rsid w:val="00A77EC7"/>
    <w:rsid w:val="00AF213D"/>
    <w:rsid w:val="00B5544B"/>
    <w:rsid w:val="00B5553C"/>
    <w:rsid w:val="00BD7B9F"/>
    <w:rsid w:val="00BF08CE"/>
    <w:rsid w:val="00CB64F4"/>
    <w:rsid w:val="00CD2461"/>
    <w:rsid w:val="00CE2E34"/>
    <w:rsid w:val="00CF4EFB"/>
    <w:rsid w:val="00D32225"/>
    <w:rsid w:val="00D72955"/>
    <w:rsid w:val="00D760BA"/>
    <w:rsid w:val="00D84D09"/>
    <w:rsid w:val="00DB217B"/>
    <w:rsid w:val="00DC1CA0"/>
    <w:rsid w:val="00E26CEB"/>
    <w:rsid w:val="00E326C3"/>
    <w:rsid w:val="00E45663"/>
    <w:rsid w:val="00E46C11"/>
    <w:rsid w:val="00E93670"/>
    <w:rsid w:val="00EA2AF9"/>
    <w:rsid w:val="00EB3FD3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C62FE"/>
  <w15:chartTrackingRefBased/>
  <w15:docId w15:val="{744A5E3F-BF66-47DF-AAA0-136A3B36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1616B"/>
  </w:style>
  <w:style w:type="paragraph" w:styleId="Heading1">
    <w:name w:val="heading 1"/>
    <w:basedOn w:val="Normal"/>
    <w:next w:val="Normal"/>
    <w:link w:val="Heading1Char"/>
    <w:uiPriority w:val="9"/>
    <w:qFormat/>
    <w:rsid w:val="0071616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16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1616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1616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16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1616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1616B"/>
  </w:style>
  <w:style w:type="character" w:customStyle="1" w:styleId="Heading1Char">
    <w:name w:val="Heading 1 Char"/>
    <w:basedOn w:val="DefaultParagraphFont"/>
    <w:link w:val="Heading1"/>
    <w:uiPriority w:val="9"/>
    <w:rsid w:val="0071616B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1616B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1616B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1616B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16B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16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1616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1616B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1616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616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1616B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1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1616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1616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1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6B"/>
  </w:style>
  <w:style w:type="paragraph" w:styleId="ListParagraph">
    <w:name w:val="List Paragraph"/>
    <w:basedOn w:val="Normal"/>
    <w:uiPriority w:val="34"/>
    <w:qFormat/>
    <w:rsid w:val="0071616B"/>
    <w:pPr>
      <w:ind w:left="720"/>
      <w:contextualSpacing/>
    </w:pPr>
  </w:style>
  <w:style w:type="paragraph" w:customStyle="1" w:styleId="AnswerKey">
    <w:name w:val="Answer Key"/>
    <w:basedOn w:val="Normal"/>
    <w:qFormat/>
    <w:rsid w:val="0071616B"/>
    <w:rPr>
      <w:color w:val="D30F7F" w:themeColor="accent5"/>
    </w:rPr>
  </w:style>
  <w:style w:type="table" w:styleId="TableGrid">
    <w:name w:val="Table Grid"/>
    <w:basedOn w:val="TableNormal"/>
    <w:uiPriority w:val="39"/>
    <w:rsid w:val="00D3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75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6</cp:revision>
  <dcterms:created xsi:type="dcterms:W3CDTF">2025-10-10T14:09:00Z</dcterms:created>
  <dcterms:modified xsi:type="dcterms:W3CDTF">2025-10-10T15:47:00Z</dcterms:modified>
  <cp:category/>
</cp:coreProperties>
</file>