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DFAB4" w14:textId="5219349A" w:rsidR="00A3179E" w:rsidRDefault="00A3179E" w:rsidP="00A3179E">
      <w:pPr>
        <w:pStyle w:val="Title"/>
      </w:pPr>
      <w:r>
        <w:t>Historical Poster and Map</w:t>
      </w:r>
    </w:p>
    <w:p w14:paraId="12DDA35E" w14:textId="0F902EBE" w:rsidR="00DC1CA0" w:rsidRPr="00072D23" w:rsidRDefault="00BA7090" w:rsidP="00BA7090">
      <w:pPr>
        <w:pStyle w:val="Heading1"/>
      </w:pPr>
      <w:r>
        <w:t>Boston Kidnappers Warning Poster</w:t>
      </w:r>
    </w:p>
    <w:p w14:paraId="0F5A86B0" w14:textId="2EA5FF75" w:rsidR="00BA7090" w:rsidRPr="00BA7090" w:rsidRDefault="00BA7090" w:rsidP="00BA7090">
      <w:pPr>
        <w:spacing w:after="120" w:line="240" w:lineRule="auto"/>
        <w:rPr>
          <w:rFonts w:ascii="Times New Roman" w:eastAsia="Times New Roman" w:hAnsi="Times New Roman" w:cs="Times New Roman"/>
          <w:kern w:val="0"/>
          <w14:ligatures w14:val="none"/>
        </w:rPr>
      </w:pPr>
      <w:r w:rsidRPr="00BA7090">
        <w:rPr>
          <w:rFonts w:eastAsia="Times New Roman"/>
          <w:color w:val="000000"/>
          <w:kern w:val="0"/>
          <w14:ligatures w14:val="none"/>
        </w:rPr>
        <w:t xml:space="preserve">In 1850, police officers and other watchmen were allowed by law to arrest any </w:t>
      </w:r>
      <w:r w:rsidR="00A3179E">
        <w:rPr>
          <w:rFonts w:eastAsia="Times New Roman"/>
          <w:color w:val="000000"/>
          <w:kern w:val="0"/>
          <w14:ligatures w14:val="none"/>
        </w:rPr>
        <w:t>B</w:t>
      </w:r>
      <w:r w:rsidRPr="00BA7090">
        <w:rPr>
          <w:rFonts w:eastAsia="Times New Roman"/>
          <w:color w:val="000000"/>
          <w:kern w:val="0"/>
          <w14:ligatures w14:val="none"/>
        </w:rPr>
        <w:t xml:space="preserve">lack person and sell them into slavery. This poster, created by abolitionists in the free state of Massachusetts, warns </w:t>
      </w:r>
      <w:r w:rsidR="00A3179E">
        <w:rPr>
          <w:rFonts w:eastAsia="Times New Roman"/>
          <w:color w:val="000000"/>
          <w:kern w:val="0"/>
          <w14:ligatures w14:val="none"/>
        </w:rPr>
        <w:t>B</w:t>
      </w:r>
      <w:r w:rsidRPr="00BA7090">
        <w:rPr>
          <w:rFonts w:eastAsia="Times New Roman"/>
          <w:color w:val="000000"/>
          <w:kern w:val="0"/>
          <w14:ligatures w14:val="none"/>
        </w:rPr>
        <w:t>lack Bostonians about this law.</w:t>
      </w:r>
    </w:p>
    <w:p w14:paraId="1EEDC037" w14:textId="6F0C20C7" w:rsidR="00BA7090" w:rsidRPr="00BA7090" w:rsidRDefault="00BA7090" w:rsidP="00BA7090">
      <w:pPr>
        <w:spacing w:after="0" w:line="240" w:lineRule="auto"/>
        <w:rPr>
          <w:rFonts w:ascii="Times New Roman" w:eastAsia="Times New Roman" w:hAnsi="Times New Roman" w:cs="Times New Roman"/>
          <w:kern w:val="0"/>
          <w14:ligatures w14:val="none"/>
        </w:rPr>
      </w:pPr>
      <w:r w:rsidRPr="00BA7090">
        <w:rPr>
          <w:rFonts w:ascii="Times New Roman" w:eastAsia="Times New Roman" w:hAnsi="Times New Roman" w:cs="Times New Roman"/>
          <w:noProof/>
          <w:kern w:val="0"/>
          <w:bdr w:val="none" w:sz="0" w:space="0" w:color="auto" w:frame="1"/>
          <w14:ligatures w14:val="none"/>
        </w:rPr>
        <w:drawing>
          <wp:anchor distT="0" distB="0" distL="114300" distR="114300" simplePos="0" relativeHeight="251658240" behindDoc="0" locked="0" layoutInCell="1" allowOverlap="1" wp14:anchorId="71777899" wp14:editId="7C944377">
            <wp:simplePos x="0" y="0"/>
            <wp:positionH relativeFrom="column">
              <wp:posOffset>-36195</wp:posOffset>
            </wp:positionH>
            <wp:positionV relativeFrom="paragraph">
              <wp:posOffset>78740</wp:posOffset>
            </wp:positionV>
            <wp:extent cx="2980944" cy="4690872"/>
            <wp:effectExtent l="0" t="0" r="3810" b="0"/>
            <wp:wrapThrough wrapText="bothSides">
              <wp:wrapPolygon edited="0">
                <wp:start x="0" y="0"/>
                <wp:lineTo x="0" y="21521"/>
                <wp:lineTo x="21536" y="21521"/>
                <wp:lineTo x="21536" y="0"/>
                <wp:lineTo x="0" y="0"/>
              </wp:wrapPolygon>
            </wp:wrapThrough>
            <wp:docPr id="12178609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0944" cy="46908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7090">
        <w:rPr>
          <w:rFonts w:ascii="Times New Roman" w:eastAsia="Times New Roman" w:hAnsi="Times New Roman" w:cs="Times New Roman"/>
          <w:kern w:val="0"/>
          <w14:ligatures w14:val="none"/>
        </w:rPr>
        <w:br/>
      </w:r>
    </w:p>
    <w:p w14:paraId="21F3D340" w14:textId="7BB5E801" w:rsidR="00BA7090" w:rsidRPr="00BA7090" w:rsidRDefault="00BA7090" w:rsidP="00BA7090">
      <w:pPr>
        <w:spacing w:after="0" w:line="240" w:lineRule="auto"/>
        <w:rPr>
          <w:rFonts w:ascii="Times New Roman" w:eastAsia="Times New Roman" w:hAnsi="Times New Roman" w:cs="Times New Roman"/>
          <w:kern w:val="0"/>
          <w14:ligatures w14:val="none"/>
        </w:rPr>
      </w:pPr>
      <w:r w:rsidRPr="00BA7090">
        <w:rPr>
          <w:rFonts w:eastAsia="Times New Roman"/>
          <w:color w:val="000000"/>
          <w:kern w:val="0"/>
          <w14:ligatures w14:val="none"/>
        </w:rPr>
        <w:t>1. Even though the Constitution was ratified in 1789 and this text was published in 1851, how does this image relate to one of the four excerpts from the Constitution? Explain.</w:t>
      </w:r>
    </w:p>
    <w:p w14:paraId="21FC0CDA" w14:textId="7058987F" w:rsidR="00BA7090" w:rsidRDefault="00BA7090" w:rsidP="00BA7090">
      <w:pPr>
        <w:spacing w:after="240" w:line="240" w:lineRule="auto"/>
        <w:rPr>
          <w:rFonts w:ascii="Times New Roman" w:eastAsia="Times New Roman" w:hAnsi="Times New Roman" w:cs="Times New Roman"/>
          <w:kern w:val="0"/>
          <w14:ligatures w14:val="none"/>
        </w:rPr>
      </w:pPr>
      <w:r w:rsidRPr="00BA7090">
        <w:rPr>
          <w:rFonts w:ascii="Times New Roman" w:eastAsia="Times New Roman" w:hAnsi="Times New Roman" w:cs="Times New Roman"/>
          <w:kern w:val="0"/>
          <w14:ligatures w14:val="none"/>
        </w:rPr>
        <w:br/>
      </w:r>
      <w:r w:rsidRPr="00BA7090">
        <w:rPr>
          <w:rFonts w:ascii="Times New Roman" w:eastAsia="Times New Roman" w:hAnsi="Times New Roman" w:cs="Times New Roman"/>
          <w:kern w:val="0"/>
          <w14:ligatures w14:val="none"/>
        </w:rPr>
        <w:br/>
      </w:r>
      <w:r w:rsidRPr="00BA7090">
        <w:rPr>
          <w:rFonts w:ascii="Times New Roman" w:eastAsia="Times New Roman" w:hAnsi="Times New Roman" w:cs="Times New Roman"/>
          <w:kern w:val="0"/>
          <w14:ligatures w14:val="none"/>
        </w:rPr>
        <w:br/>
      </w:r>
      <w:r w:rsidRPr="00BA7090">
        <w:rPr>
          <w:rFonts w:ascii="Times New Roman" w:eastAsia="Times New Roman" w:hAnsi="Times New Roman" w:cs="Times New Roman"/>
          <w:kern w:val="0"/>
          <w14:ligatures w14:val="none"/>
        </w:rPr>
        <w:br/>
      </w:r>
    </w:p>
    <w:p w14:paraId="2AAEA35A" w14:textId="77777777" w:rsidR="00BA7090" w:rsidRDefault="00BA7090" w:rsidP="00BA7090">
      <w:pPr>
        <w:spacing w:after="240" w:line="240" w:lineRule="auto"/>
        <w:rPr>
          <w:rFonts w:ascii="Times New Roman" w:eastAsia="Times New Roman" w:hAnsi="Times New Roman" w:cs="Times New Roman"/>
          <w:kern w:val="0"/>
          <w14:ligatures w14:val="none"/>
        </w:rPr>
      </w:pPr>
    </w:p>
    <w:p w14:paraId="6B5E8D44" w14:textId="77777777" w:rsidR="00BA7090" w:rsidRPr="00BA7090" w:rsidRDefault="00BA7090" w:rsidP="00BA7090">
      <w:pPr>
        <w:spacing w:after="240" w:line="240" w:lineRule="auto"/>
        <w:rPr>
          <w:rFonts w:ascii="Times New Roman" w:eastAsia="Times New Roman" w:hAnsi="Times New Roman" w:cs="Times New Roman"/>
          <w:kern w:val="0"/>
          <w14:ligatures w14:val="none"/>
        </w:rPr>
      </w:pPr>
    </w:p>
    <w:p w14:paraId="345B9911" w14:textId="77777777" w:rsidR="00F07EE5" w:rsidRDefault="00F07EE5" w:rsidP="00BA7090">
      <w:pPr>
        <w:spacing w:after="0" w:line="240" w:lineRule="auto"/>
        <w:ind w:left="720"/>
        <w:rPr>
          <w:rFonts w:eastAsia="Times New Roman"/>
          <w:color w:val="000000"/>
          <w:kern w:val="0"/>
          <w14:ligatures w14:val="none"/>
        </w:rPr>
      </w:pPr>
    </w:p>
    <w:p w14:paraId="6699CC8B" w14:textId="77777777" w:rsidR="00F07EE5" w:rsidRDefault="00F07EE5" w:rsidP="00BA7090">
      <w:pPr>
        <w:spacing w:after="0" w:line="240" w:lineRule="auto"/>
        <w:ind w:left="720"/>
        <w:rPr>
          <w:rFonts w:eastAsia="Times New Roman"/>
          <w:color w:val="000000"/>
          <w:kern w:val="0"/>
          <w14:ligatures w14:val="none"/>
        </w:rPr>
      </w:pPr>
    </w:p>
    <w:p w14:paraId="5D85CF6D" w14:textId="2C7FAA13" w:rsidR="00BA7090" w:rsidRPr="00BA7090" w:rsidRDefault="00BA7090" w:rsidP="00BA7090">
      <w:pPr>
        <w:spacing w:after="0" w:line="240" w:lineRule="auto"/>
        <w:ind w:left="720"/>
        <w:rPr>
          <w:rFonts w:ascii="Times New Roman" w:eastAsia="Times New Roman" w:hAnsi="Times New Roman" w:cs="Times New Roman"/>
          <w:kern w:val="0"/>
          <w14:ligatures w14:val="none"/>
        </w:rPr>
      </w:pPr>
      <w:r w:rsidRPr="00BA7090">
        <w:rPr>
          <w:rFonts w:eastAsia="Times New Roman"/>
          <w:color w:val="000000"/>
          <w:kern w:val="0"/>
          <w14:ligatures w14:val="none"/>
        </w:rPr>
        <w:t xml:space="preserve">2. According to this poster, what people were legally allowed to capture </w:t>
      </w:r>
      <w:r w:rsidR="00A3179E">
        <w:rPr>
          <w:rFonts w:eastAsia="Times New Roman"/>
          <w:color w:val="000000"/>
          <w:kern w:val="0"/>
          <w14:ligatures w14:val="none"/>
        </w:rPr>
        <w:t>B</w:t>
      </w:r>
      <w:r w:rsidRPr="00BA7090">
        <w:rPr>
          <w:rFonts w:eastAsia="Times New Roman"/>
          <w:color w:val="000000"/>
          <w:kern w:val="0"/>
          <w14:ligatures w14:val="none"/>
        </w:rPr>
        <w:t>lack people in Boston and sell them into slavery? </w:t>
      </w:r>
    </w:p>
    <w:p w14:paraId="71736655" w14:textId="77777777" w:rsidR="00BA7090" w:rsidRPr="00BA7090" w:rsidRDefault="00BA7090" w:rsidP="00BA7090">
      <w:pPr>
        <w:spacing w:after="240" w:line="240" w:lineRule="auto"/>
        <w:rPr>
          <w:rFonts w:ascii="Times New Roman" w:eastAsia="Times New Roman" w:hAnsi="Times New Roman" w:cs="Times New Roman"/>
          <w:kern w:val="0"/>
          <w14:ligatures w14:val="none"/>
        </w:rPr>
      </w:pPr>
      <w:r w:rsidRPr="00BA7090">
        <w:rPr>
          <w:rFonts w:ascii="Times New Roman" w:eastAsia="Times New Roman" w:hAnsi="Times New Roman" w:cs="Times New Roman"/>
          <w:kern w:val="0"/>
          <w14:ligatures w14:val="none"/>
        </w:rPr>
        <w:br/>
      </w:r>
      <w:r w:rsidRPr="00BA7090">
        <w:rPr>
          <w:rFonts w:ascii="Times New Roman" w:eastAsia="Times New Roman" w:hAnsi="Times New Roman" w:cs="Times New Roman"/>
          <w:kern w:val="0"/>
          <w14:ligatures w14:val="none"/>
        </w:rPr>
        <w:br/>
      </w:r>
      <w:r w:rsidRPr="00BA7090">
        <w:rPr>
          <w:rFonts w:ascii="Times New Roman" w:eastAsia="Times New Roman" w:hAnsi="Times New Roman" w:cs="Times New Roman"/>
          <w:kern w:val="0"/>
          <w14:ligatures w14:val="none"/>
        </w:rPr>
        <w:br/>
      </w:r>
      <w:r w:rsidRPr="00BA7090">
        <w:rPr>
          <w:rFonts w:ascii="Times New Roman" w:eastAsia="Times New Roman" w:hAnsi="Times New Roman" w:cs="Times New Roman"/>
          <w:kern w:val="0"/>
          <w14:ligatures w14:val="none"/>
        </w:rPr>
        <w:br/>
      </w:r>
    </w:p>
    <w:p w14:paraId="7329ADA2" w14:textId="77777777" w:rsidR="00BA7090" w:rsidRPr="00BA7090" w:rsidRDefault="00BA7090" w:rsidP="00BA7090">
      <w:pPr>
        <w:spacing w:after="0" w:line="240" w:lineRule="auto"/>
        <w:rPr>
          <w:rFonts w:ascii="Times New Roman" w:eastAsia="Times New Roman" w:hAnsi="Times New Roman" w:cs="Times New Roman"/>
          <w:kern w:val="0"/>
          <w14:ligatures w14:val="none"/>
        </w:rPr>
      </w:pPr>
    </w:p>
    <w:p w14:paraId="678863D6" w14:textId="77777777" w:rsidR="00BA7090" w:rsidRDefault="00BA7090" w:rsidP="00924F21">
      <w:pPr>
        <w:spacing w:line="240" w:lineRule="auto"/>
        <w:rPr>
          <w:rFonts w:ascii="Times New Roman" w:hAnsi="Times New Roman" w:cs="Times New Roman"/>
        </w:rPr>
      </w:pPr>
    </w:p>
    <w:p w14:paraId="2BD9EFB0" w14:textId="77777777" w:rsidR="00BA7090" w:rsidRDefault="00BA7090" w:rsidP="00BA7090">
      <w:pPr>
        <w:spacing w:after="0" w:line="240" w:lineRule="auto"/>
        <w:rPr>
          <w:rFonts w:ascii="Times New Roman" w:eastAsia="Times New Roman" w:hAnsi="Times New Roman" w:cs="Times New Roman"/>
          <w:kern w:val="0"/>
          <w14:ligatures w14:val="none"/>
        </w:rPr>
      </w:pPr>
    </w:p>
    <w:p w14:paraId="45C1BD9D" w14:textId="77777777" w:rsidR="00BA7090" w:rsidRDefault="00BA7090" w:rsidP="00BA7090">
      <w:pPr>
        <w:spacing w:after="0" w:line="240" w:lineRule="auto"/>
        <w:rPr>
          <w:rFonts w:ascii="Times New Roman" w:eastAsia="Times New Roman" w:hAnsi="Times New Roman" w:cs="Times New Roman"/>
          <w:kern w:val="0"/>
          <w14:ligatures w14:val="none"/>
        </w:rPr>
      </w:pPr>
    </w:p>
    <w:p w14:paraId="2E99448E" w14:textId="77777777" w:rsidR="00BA7090" w:rsidRDefault="00BA7090" w:rsidP="00BA7090">
      <w:pPr>
        <w:spacing w:after="0" w:line="240" w:lineRule="auto"/>
        <w:rPr>
          <w:rFonts w:ascii="Times New Roman" w:eastAsia="Times New Roman" w:hAnsi="Times New Roman" w:cs="Times New Roman"/>
          <w:kern w:val="0"/>
          <w14:ligatures w14:val="none"/>
        </w:rPr>
      </w:pPr>
    </w:p>
    <w:p w14:paraId="0174E274" w14:textId="77777777" w:rsidR="00BA7090" w:rsidRDefault="00BA7090" w:rsidP="00BA7090">
      <w:pPr>
        <w:spacing w:after="0" w:line="240" w:lineRule="auto"/>
        <w:rPr>
          <w:rFonts w:ascii="Times New Roman" w:eastAsia="Times New Roman" w:hAnsi="Times New Roman" w:cs="Times New Roman"/>
          <w:kern w:val="0"/>
          <w14:ligatures w14:val="none"/>
        </w:rPr>
      </w:pPr>
    </w:p>
    <w:p w14:paraId="7AB2A7DA" w14:textId="77777777" w:rsidR="00BA7090" w:rsidRDefault="00BA7090" w:rsidP="00BA7090">
      <w:pPr>
        <w:spacing w:after="0" w:line="240" w:lineRule="auto"/>
        <w:rPr>
          <w:rFonts w:ascii="Times New Roman" w:eastAsia="Times New Roman" w:hAnsi="Times New Roman" w:cs="Times New Roman"/>
          <w:kern w:val="0"/>
          <w14:ligatures w14:val="none"/>
        </w:rPr>
      </w:pPr>
    </w:p>
    <w:p w14:paraId="158025FF" w14:textId="77777777" w:rsidR="00BA7090" w:rsidRDefault="00BA7090" w:rsidP="00BA7090">
      <w:pPr>
        <w:spacing w:after="0" w:line="240" w:lineRule="auto"/>
        <w:rPr>
          <w:rFonts w:ascii="Times New Roman" w:eastAsia="Times New Roman" w:hAnsi="Times New Roman" w:cs="Times New Roman"/>
          <w:kern w:val="0"/>
          <w14:ligatures w14:val="none"/>
        </w:rPr>
      </w:pPr>
    </w:p>
    <w:p w14:paraId="23F510CE" w14:textId="77777777" w:rsidR="00BA7090" w:rsidRDefault="00BA7090" w:rsidP="00BA7090">
      <w:pPr>
        <w:spacing w:after="0" w:line="240" w:lineRule="auto"/>
        <w:rPr>
          <w:rFonts w:ascii="Times New Roman" w:eastAsia="Times New Roman" w:hAnsi="Times New Roman" w:cs="Times New Roman"/>
          <w:kern w:val="0"/>
          <w14:ligatures w14:val="none"/>
        </w:rPr>
      </w:pPr>
    </w:p>
    <w:p w14:paraId="09DDE838" w14:textId="77777777" w:rsidR="00BA7090" w:rsidRDefault="00BA7090" w:rsidP="00BA7090">
      <w:pPr>
        <w:spacing w:after="0" w:line="240" w:lineRule="auto"/>
        <w:rPr>
          <w:rFonts w:ascii="Times New Roman" w:eastAsia="Times New Roman" w:hAnsi="Times New Roman" w:cs="Times New Roman"/>
          <w:kern w:val="0"/>
          <w14:ligatures w14:val="none"/>
        </w:rPr>
      </w:pPr>
    </w:p>
    <w:p w14:paraId="20F4D8C0" w14:textId="77777777" w:rsidR="00165868" w:rsidRDefault="00165868" w:rsidP="00BA7090">
      <w:pPr>
        <w:pStyle w:val="Heading1"/>
      </w:pPr>
    </w:p>
    <w:p w14:paraId="5B6ECBD3" w14:textId="0E16EFA9" w:rsidR="00BA7090" w:rsidRDefault="00BA7090" w:rsidP="00BA7090">
      <w:pPr>
        <w:pStyle w:val="Heading1"/>
        <w:rPr>
          <w:rFonts w:ascii="Times New Roman" w:hAnsi="Times New Roman" w:cs="Times New Roman"/>
        </w:rPr>
      </w:pPr>
      <w:r>
        <w:lastRenderedPageBreak/>
        <w:t>Map from “Freedom, Slavery, and the Coveted Territories”</w:t>
      </w:r>
    </w:p>
    <w:p w14:paraId="448E44E7" w14:textId="722B6A7F" w:rsidR="00BA7090" w:rsidRDefault="00BA7090" w:rsidP="00BA7090">
      <w:r>
        <w:rPr>
          <w:color w:val="000000"/>
        </w:rPr>
        <w:t>This map, published in the 1850s, shows that westward expansion highlighted the debate over slavery. Existing states disputed whether new territories should be slave states or free states.</w:t>
      </w:r>
    </w:p>
    <w:p w14:paraId="20F6374C" w14:textId="1515FF9B" w:rsidR="00BA7090" w:rsidRDefault="00BA7090" w:rsidP="00BA7090">
      <w:pPr>
        <w:pStyle w:val="NormalWeb"/>
        <w:spacing w:before="0" w:beforeAutospacing="0" w:after="120" w:afterAutospacing="0"/>
        <w:jc w:val="center"/>
      </w:pPr>
      <w:r>
        <w:rPr>
          <w:rFonts w:ascii="Calibri" w:hAnsi="Calibri" w:cs="Calibri"/>
          <w:noProof/>
          <w:color w:val="000000"/>
          <w:bdr w:val="none" w:sz="0" w:space="0" w:color="auto" w:frame="1"/>
        </w:rPr>
        <w:drawing>
          <wp:inline distT="0" distB="0" distL="0" distR="0" wp14:anchorId="1D4E2F06" wp14:editId="5CCF3AF7">
            <wp:extent cx="5130800" cy="3454400"/>
            <wp:effectExtent l="0" t="0" r="0" b="0"/>
            <wp:docPr id="11335510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0800" cy="3454400"/>
                    </a:xfrm>
                    <a:prstGeom prst="rect">
                      <a:avLst/>
                    </a:prstGeom>
                    <a:noFill/>
                    <a:ln>
                      <a:noFill/>
                    </a:ln>
                  </pic:spPr>
                </pic:pic>
              </a:graphicData>
            </a:graphic>
          </wp:inline>
        </w:drawing>
      </w:r>
    </w:p>
    <w:p w14:paraId="6677C394" w14:textId="77777777" w:rsidR="00F07EE5" w:rsidRDefault="00F07EE5" w:rsidP="00F07EE5"/>
    <w:p w14:paraId="26C6E4A9" w14:textId="2BC60342" w:rsidR="00F07EE5" w:rsidRPr="00F07EE5" w:rsidRDefault="00F07EE5" w:rsidP="00F07EE5">
      <w:pPr>
        <w:rPr>
          <w:rFonts w:ascii="Times New Roman" w:hAnsi="Times New Roman" w:cs="Times New Roman"/>
        </w:rPr>
      </w:pPr>
      <w:r w:rsidRPr="00F07EE5">
        <w:t>“Freedom and Slavery, and the Coveted Territories” on Congressional Representation:</w:t>
      </w:r>
    </w:p>
    <w:p w14:paraId="373EF758" w14:textId="33CA3D1E" w:rsidR="00F07EE5" w:rsidRPr="00F07EE5" w:rsidRDefault="00F07EE5" w:rsidP="00F07EE5">
      <w:pPr>
        <w:rPr>
          <w:rFonts w:ascii="Times New Roman" w:hAnsi="Times New Roman" w:cs="Times New Roman"/>
          <w:color w:val="000000" w:themeColor="text1"/>
        </w:rPr>
      </w:pPr>
      <w:r w:rsidRPr="00F07EE5">
        <w:rPr>
          <w:color w:val="000000" w:themeColor="text1"/>
        </w:rPr>
        <w:t>House of Representatives.</w:t>
      </w:r>
      <w:r w:rsidR="00A3179E">
        <w:rPr>
          <w:color w:val="000000" w:themeColor="text1"/>
        </w:rPr>
        <w:t xml:space="preserve"> </w:t>
      </w:r>
      <w:r w:rsidRPr="00F07EE5">
        <w:rPr>
          <w:color w:val="000000" w:themeColor="text1"/>
        </w:rPr>
        <w:t>The free states have 144 members, the slave states 90 members. One free state member represents 91,985 white men and women; one slave member represents 68,725 whites. The slave states have 80 members in the House of Representatives founded on slave representation. </w:t>
      </w:r>
    </w:p>
    <w:p w14:paraId="05A3BD8B" w14:textId="64F781C5" w:rsidR="00F07EE5" w:rsidRPr="00F07EE5" w:rsidRDefault="00F07EE5" w:rsidP="00F07EE5">
      <w:pPr>
        <w:rPr>
          <w:rFonts w:ascii="Times New Roman" w:hAnsi="Times New Roman" w:cs="Times New Roman"/>
          <w:color w:val="000000" w:themeColor="text1"/>
        </w:rPr>
      </w:pPr>
      <w:r w:rsidRPr="00F07EE5">
        <w:rPr>
          <w:color w:val="000000" w:themeColor="text1"/>
        </w:rPr>
        <w:t xml:space="preserve">U.S. Senate. The free states with a white population of 13,288,670 have 32 senators. The slave states with a population of 6,186,477 have 30 senators; so that every 413,708 </w:t>
      </w:r>
      <w:r w:rsidR="00A3179E" w:rsidRPr="00F07EE5">
        <w:rPr>
          <w:color w:val="000000" w:themeColor="text1"/>
        </w:rPr>
        <w:t>free</w:t>
      </w:r>
      <w:r w:rsidR="00165868">
        <w:rPr>
          <w:color w:val="000000" w:themeColor="text1"/>
        </w:rPr>
        <w:t xml:space="preserve"> </w:t>
      </w:r>
      <w:r w:rsidR="00A3179E" w:rsidRPr="00F07EE5">
        <w:rPr>
          <w:color w:val="000000" w:themeColor="text1"/>
        </w:rPr>
        <w:t>men</w:t>
      </w:r>
      <w:r w:rsidRPr="00F07EE5">
        <w:rPr>
          <w:color w:val="000000" w:themeColor="text1"/>
        </w:rPr>
        <w:t xml:space="preserve"> of the North have only the same representation in the Senate as every 206,215 citizens of the slave states. </w:t>
      </w:r>
    </w:p>
    <w:p w14:paraId="75AB376A" w14:textId="4A2EF36B" w:rsidR="00F07EE5" w:rsidRPr="00F07EE5" w:rsidRDefault="00F07EE5" w:rsidP="00F07EE5">
      <w:pPr>
        <w:rPr>
          <w:rFonts w:ascii="Times New Roman" w:hAnsi="Times New Roman" w:cs="Times New Roman"/>
          <w:color w:val="000000" w:themeColor="text1"/>
        </w:rPr>
      </w:pPr>
      <w:r w:rsidRPr="00F07EE5">
        <w:rPr>
          <w:color w:val="000000" w:themeColor="text1"/>
        </w:rPr>
        <w:t xml:space="preserve">The number of slaves in the United States is 3,204,813. The number of slaveholders </w:t>
      </w:r>
      <w:r w:rsidR="00165868">
        <w:rPr>
          <w:color w:val="000000" w:themeColor="text1"/>
        </w:rPr>
        <w:t xml:space="preserve">is </w:t>
      </w:r>
      <w:r w:rsidRPr="00F07EE5">
        <w:rPr>
          <w:color w:val="000000" w:themeColor="text1"/>
        </w:rPr>
        <w:t xml:space="preserve">347,205, of whom only 21,257 own each 10 slaves or upward. In this statement no account is taken of the white slaves of the North who are owned by this small but iron-willed oligarchy. </w:t>
      </w:r>
    </w:p>
    <w:p w14:paraId="4479C702" w14:textId="77777777" w:rsidR="00F07EE5" w:rsidRPr="00F07EE5" w:rsidRDefault="00F07EE5" w:rsidP="00F07EE5">
      <w:pPr>
        <w:spacing w:after="0" w:line="240" w:lineRule="auto"/>
        <w:rPr>
          <w:rFonts w:ascii="Times New Roman" w:eastAsia="Times New Roman" w:hAnsi="Times New Roman" w:cs="Times New Roman"/>
          <w:kern w:val="0"/>
          <w14:ligatures w14:val="none"/>
        </w:rPr>
      </w:pPr>
    </w:p>
    <w:p w14:paraId="479AB37B" w14:textId="77777777" w:rsidR="00F07EE5" w:rsidRDefault="00F07EE5" w:rsidP="00F07EE5">
      <w:pPr>
        <w:spacing w:after="120" w:line="240" w:lineRule="auto"/>
        <w:textAlignment w:val="baseline"/>
        <w:rPr>
          <w:rFonts w:eastAsia="Times New Roman"/>
          <w:color w:val="000000"/>
          <w:kern w:val="0"/>
          <w14:ligatures w14:val="none"/>
        </w:rPr>
      </w:pPr>
    </w:p>
    <w:p w14:paraId="775AC5F0" w14:textId="1755263B" w:rsidR="00F07EE5" w:rsidRDefault="00F07EE5" w:rsidP="00F07EE5">
      <w:pPr>
        <w:pStyle w:val="ListParagraph"/>
        <w:numPr>
          <w:ilvl w:val="0"/>
          <w:numId w:val="8"/>
        </w:numPr>
        <w:spacing w:after="120" w:line="240" w:lineRule="auto"/>
        <w:textAlignment w:val="baseline"/>
        <w:rPr>
          <w:rFonts w:eastAsia="Times New Roman"/>
          <w:color w:val="000000"/>
          <w:kern w:val="0"/>
          <w14:ligatures w14:val="none"/>
        </w:rPr>
      </w:pPr>
      <w:r w:rsidRPr="00F07EE5">
        <w:rPr>
          <w:rFonts w:eastAsia="Times New Roman"/>
          <w:color w:val="000000"/>
          <w:kern w:val="0"/>
          <w14:ligatures w14:val="none"/>
        </w:rPr>
        <w:lastRenderedPageBreak/>
        <w:t>On this map, slave states are dark gray</w:t>
      </w:r>
      <w:r w:rsidR="00A3179E">
        <w:rPr>
          <w:rFonts w:eastAsia="Times New Roman"/>
          <w:color w:val="000000"/>
          <w:kern w:val="0"/>
          <w14:ligatures w14:val="none"/>
        </w:rPr>
        <w:t>, f</w:t>
      </w:r>
      <w:r w:rsidRPr="00F07EE5">
        <w:rPr>
          <w:rFonts w:eastAsia="Times New Roman"/>
          <w:color w:val="000000"/>
          <w:kern w:val="0"/>
          <w14:ligatures w14:val="none"/>
        </w:rPr>
        <w:t>ree states are white</w:t>
      </w:r>
      <w:r w:rsidR="00A3179E">
        <w:rPr>
          <w:rFonts w:eastAsia="Times New Roman"/>
          <w:color w:val="000000"/>
          <w:kern w:val="0"/>
          <w14:ligatures w14:val="none"/>
        </w:rPr>
        <w:t>, and l</w:t>
      </w:r>
      <w:r w:rsidRPr="00F07EE5">
        <w:rPr>
          <w:rFonts w:eastAsia="Times New Roman"/>
          <w:color w:val="000000"/>
          <w:kern w:val="0"/>
          <w14:ligatures w14:val="none"/>
        </w:rPr>
        <w:t>ight gr</w:t>
      </w:r>
      <w:r w:rsidR="00A3179E">
        <w:rPr>
          <w:rFonts w:eastAsia="Times New Roman"/>
          <w:color w:val="000000"/>
          <w:kern w:val="0"/>
          <w14:ligatures w14:val="none"/>
        </w:rPr>
        <w:t>a</w:t>
      </w:r>
      <w:r w:rsidRPr="00F07EE5">
        <w:rPr>
          <w:rFonts w:eastAsia="Times New Roman"/>
          <w:color w:val="000000"/>
          <w:kern w:val="0"/>
          <w14:ligatures w14:val="none"/>
        </w:rPr>
        <w:t xml:space="preserve">y represents territories that could be states in the future. In 1851, about 60 years after the Constitution was ratified, why would both the North and the South be interested in whether </w:t>
      </w:r>
      <w:r w:rsidR="00165868" w:rsidRPr="00165868">
        <w:rPr>
          <w:rFonts w:eastAsia="Times New Roman"/>
          <w:color w:val="000000"/>
          <w:kern w:val="0"/>
          <w14:ligatures w14:val="none"/>
        </w:rPr>
        <w:t>slavery would be permitted in these territories</w:t>
      </w:r>
      <w:r w:rsidRPr="00F07EE5">
        <w:rPr>
          <w:rFonts w:eastAsia="Times New Roman"/>
          <w:color w:val="000000"/>
          <w:kern w:val="0"/>
          <w14:ligatures w14:val="none"/>
        </w:rPr>
        <w:t>?</w:t>
      </w:r>
    </w:p>
    <w:p w14:paraId="0DC7D484" w14:textId="77777777" w:rsidR="00F07EE5" w:rsidRDefault="00F07EE5" w:rsidP="00F07EE5">
      <w:pPr>
        <w:pStyle w:val="ListParagraph"/>
        <w:spacing w:after="120" w:line="240" w:lineRule="auto"/>
        <w:textAlignment w:val="baseline"/>
        <w:rPr>
          <w:rFonts w:eastAsia="Times New Roman"/>
          <w:color w:val="000000"/>
          <w:kern w:val="0"/>
          <w14:ligatures w14:val="none"/>
        </w:rPr>
      </w:pPr>
    </w:p>
    <w:p w14:paraId="4D6A5292" w14:textId="77777777" w:rsidR="00F07EE5" w:rsidRDefault="00F07EE5" w:rsidP="00F07EE5">
      <w:pPr>
        <w:pStyle w:val="ListParagraph"/>
        <w:spacing w:after="120" w:line="240" w:lineRule="auto"/>
        <w:textAlignment w:val="baseline"/>
        <w:rPr>
          <w:rFonts w:eastAsia="Times New Roman"/>
          <w:color w:val="000000"/>
          <w:kern w:val="0"/>
          <w14:ligatures w14:val="none"/>
        </w:rPr>
      </w:pPr>
    </w:p>
    <w:p w14:paraId="16DEF5B6" w14:textId="77777777" w:rsidR="00F07EE5" w:rsidRDefault="00F07EE5" w:rsidP="00F07EE5">
      <w:pPr>
        <w:pStyle w:val="ListParagraph"/>
        <w:spacing w:after="120" w:line="240" w:lineRule="auto"/>
        <w:textAlignment w:val="baseline"/>
        <w:rPr>
          <w:rFonts w:eastAsia="Times New Roman"/>
          <w:color w:val="000000"/>
          <w:kern w:val="0"/>
          <w14:ligatures w14:val="none"/>
        </w:rPr>
      </w:pPr>
    </w:p>
    <w:p w14:paraId="07440EB1" w14:textId="77777777" w:rsidR="00F07EE5" w:rsidRDefault="00F07EE5" w:rsidP="00F07EE5">
      <w:pPr>
        <w:pStyle w:val="ListParagraph"/>
        <w:spacing w:after="120" w:line="240" w:lineRule="auto"/>
        <w:textAlignment w:val="baseline"/>
        <w:rPr>
          <w:rFonts w:eastAsia="Times New Roman"/>
          <w:color w:val="000000"/>
          <w:kern w:val="0"/>
          <w14:ligatures w14:val="none"/>
        </w:rPr>
      </w:pPr>
    </w:p>
    <w:p w14:paraId="2FF0139B" w14:textId="77777777" w:rsidR="00F07EE5" w:rsidRDefault="00F07EE5" w:rsidP="00F07EE5">
      <w:pPr>
        <w:pStyle w:val="ListParagraph"/>
        <w:spacing w:after="120" w:line="240" w:lineRule="auto"/>
        <w:textAlignment w:val="baseline"/>
        <w:rPr>
          <w:rFonts w:eastAsia="Times New Roman"/>
          <w:color w:val="000000"/>
          <w:kern w:val="0"/>
          <w14:ligatures w14:val="none"/>
        </w:rPr>
      </w:pPr>
    </w:p>
    <w:p w14:paraId="429CE13F" w14:textId="77777777" w:rsidR="00F07EE5" w:rsidRDefault="00F07EE5" w:rsidP="00F07EE5">
      <w:pPr>
        <w:pStyle w:val="ListParagraph"/>
        <w:spacing w:after="120" w:line="240" w:lineRule="auto"/>
        <w:textAlignment w:val="baseline"/>
        <w:rPr>
          <w:rFonts w:eastAsia="Times New Roman"/>
          <w:color w:val="000000"/>
          <w:kern w:val="0"/>
          <w14:ligatures w14:val="none"/>
        </w:rPr>
      </w:pPr>
    </w:p>
    <w:p w14:paraId="6CB0B1BA" w14:textId="77777777" w:rsidR="00F07EE5" w:rsidRDefault="00F07EE5" w:rsidP="00F07EE5">
      <w:pPr>
        <w:pStyle w:val="ListParagraph"/>
        <w:spacing w:after="120" w:line="240" w:lineRule="auto"/>
        <w:textAlignment w:val="baseline"/>
        <w:rPr>
          <w:rFonts w:eastAsia="Times New Roman"/>
          <w:color w:val="000000"/>
          <w:kern w:val="0"/>
          <w14:ligatures w14:val="none"/>
        </w:rPr>
      </w:pPr>
    </w:p>
    <w:p w14:paraId="40C38505" w14:textId="77777777" w:rsidR="00F07EE5" w:rsidRDefault="00F07EE5" w:rsidP="00F07EE5">
      <w:pPr>
        <w:pStyle w:val="ListParagraph"/>
        <w:spacing w:after="120" w:line="240" w:lineRule="auto"/>
        <w:textAlignment w:val="baseline"/>
        <w:rPr>
          <w:rFonts w:eastAsia="Times New Roman"/>
          <w:color w:val="000000"/>
          <w:kern w:val="0"/>
          <w14:ligatures w14:val="none"/>
        </w:rPr>
      </w:pPr>
    </w:p>
    <w:p w14:paraId="612224F8" w14:textId="77777777" w:rsidR="00F07EE5" w:rsidRPr="00F07EE5" w:rsidRDefault="00F07EE5" w:rsidP="00F07EE5">
      <w:pPr>
        <w:pStyle w:val="ListParagraph"/>
        <w:spacing w:after="120" w:line="240" w:lineRule="auto"/>
        <w:textAlignment w:val="baseline"/>
        <w:rPr>
          <w:rFonts w:eastAsia="Times New Roman"/>
          <w:color w:val="000000"/>
          <w:kern w:val="0"/>
          <w14:ligatures w14:val="none"/>
        </w:rPr>
      </w:pPr>
    </w:p>
    <w:p w14:paraId="7498BDD5" w14:textId="651145FC" w:rsidR="00F07EE5" w:rsidRPr="00F07EE5" w:rsidRDefault="00F07EE5" w:rsidP="00F07EE5">
      <w:pPr>
        <w:pStyle w:val="ListParagraph"/>
        <w:numPr>
          <w:ilvl w:val="0"/>
          <w:numId w:val="8"/>
        </w:numPr>
        <w:spacing w:after="0" w:line="240" w:lineRule="auto"/>
        <w:rPr>
          <w:rFonts w:ascii="Times New Roman" w:eastAsia="Times New Roman" w:hAnsi="Times New Roman" w:cs="Times New Roman"/>
          <w:kern w:val="0"/>
          <w14:ligatures w14:val="none"/>
        </w:rPr>
      </w:pPr>
      <w:r w:rsidRPr="00F07EE5">
        <w:rPr>
          <w:rFonts w:eastAsia="Times New Roman"/>
          <w:color w:val="000000"/>
          <w:kern w:val="0"/>
          <w14:ligatures w14:val="none"/>
        </w:rPr>
        <w:t>Even though the Constitution was ratified in 1789 and this map was published in 1851, how does this image relate to one of the four excerpts from the Constitution discussed in class?</w:t>
      </w:r>
    </w:p>
    <w:p w14:paraId="4040BA31" w14:textId="77777777" w:rsidR="00F07EE5" w:rsidRDefault="00F07EE5" w:rsidP="00F07EE5">
      <w:pPr>
        <w:spacing w:after="0" w:line="240" w:lineRule="auto"/>
        <w:rPr>
          <w:rFonts w:ascii="Times New Roman" w:eastAsia="Times New Roman" w:hAnsi="Times New Roman" w:cs="Times New Roman"/>
          <w:kern w:val="0"/>
          <w14:ligatures w14:val="none"/>
        </w:rPr>
      </w:pPr>
    </w:p>
    <w:p w14:paraId="7EDF26D2" w14:textId="77777777" w:rsidR="00F07EE5" w:rsidRDefault="00F07EE5" w:rsidP="00F07EE5">
      <w:pPr>
        <w:spacing w:after="0" w:line="240" w:lineRule="auto"/>
        <w:rPr>
          <w:rFonts w:ascii="Times New Roman" w:eastAsia="Times New Roman" w:hAnsi="Times New Roman" w:cs="Times New Roman"/>
          <w:kern w:val="0"/>
          <w14:ligatures w14:val="none"/>
        </w:rPr>
      </w:pPr>
    </w:p>
    <w:p w14:paraId="48A814F9" w14:textId="77777777" w:rsidR="00F07EE5" w:rsidRDefault="00F07EE5" w:rsidP="00F07EE5">
      <w:pPr>
        <w:spacing w:after="0" w:line="240" w:lineRule="auto"/>
        <w:rPr>
          <w:rFonts w:ascii="Times New Roman" w:eastAsia="Times New Roman" w:hAnsi="Times New Roman" w:cs="Times New Roman"/>
          <w:kern w:val="0"/>
          <w14:ligatures w14:val="none"/>
        </w:rPr>
      </w:pPr>
    </w:p>
    <w:p w14:paraId="7E7CBD71" w14:textId="77777777" w:rsidR="00F07EE5" w:rsidRDefault="00F07EE5" w:rsidP="00F07EE5">
      <w:pPr>
        <w:spacing w:after="0" w:line="240" w:lineRule="auto"/>
        <w:rPr>
          <w:rFonts w:ascii="Times New Roman" w:eastAsia="Times New Roman" w:hAnsi="Times New Roman" w:cs="Times New Roman"/>
          <w:kern w:val="0"/>
          <w14:ligatures w14:val="none"/>
        </w:rPr>
      </w:pPr>
    </w:p>
    <w:p w14:paraId="5C0B67C2" w14:textId="77777777" w:rsidR="00F07EE5" w:rsidRDefault="00F07EE5" w:rsidP="00F07EE5">
      <w:pPr>
        <w:spacing w:after="0" w:line="240" w:lineRule="auto"/>
        <w:rPr>
          <w:rFonts w:ascii="Times New Roman" w:eastAsia="Times New Roman" w:hAnsi="Times New Roman" w:cs="Times New Roman"/>
          <w:kern w:val="0"/>
          <w14:ligatures w14:val="none"/>
        </w:rPr>
      </w:pPr>
    </w:p>
    <w:p w14:paraId="62E73547" w14:textId="77777777" w:rsidR="00F07EE5" w:rsidRDefault="00F07EE5" w:rsidP="00F07EE5">
      <w:pPr>
        <w:spacing w:after="0" w:line="240" w:lineRule="auto"/>
        <w:rPr>
          <w:rFonts w:ascii="Times New Roman" w:eastAsia="Times New Roman" w:hAnsi="Times New Roman" w:cs="Times New Roman"/>
          <w:kern w:val="0"/>
          <w14:ligatures w14:val="none"/>
        </w:rPr>
      </w:pPr>
    </w:p>
    <w:p w14:paraId="3CC4BFCE" w14:textId="77777777" w:rsidR="00F07EE5" w:rsidRPr="00F07EE5" w:rsidRDefault="00F07EE5" w:rsidP="00F07EE5">
      <w:pPr>
        <w:spacing w:after="0" w:line="240" w:lineRule="auto"/>
        <w:rPr>
          <w:rFonts w:ascii="Times New Roman" w:eastAsia="Times New Roman" w:hAnsi="Times New Roman" w:cs="Times New Roman"/>
          <w:kern w:val="0"/>
          <w14:ligatures w14:val="none"/>
        </w:rPr>
      </w:pPr>
    </w:p>
    <w:p w14:paraId="12BD89E9" w14:textId="77777777" w:rsidR="00F07EE5" w:rsidRDefault="00F07EE5" w:rsidP="00F07EE5">
      <w:pPr>
        <w:pStyle w:val="ListParagraph"/>
        <w:spacing w:after="0" w:line="240" w:lineRule="auto"/>
        <w:rPr>
          <w:rFonts w:ascii="Times New Roman" w:eastAsia="Times New Roman" w:hAnsi="Times New Roman" w:cs="Times New Roman"/>
          <w:kern w:val="0"/>
          <w14:ligatures w14:val="none"/>
        </w:rPr>
      </w:pPr>
    </w:p>
    <w:p w14:paraId="75988338" w14:textId="38A86DD1" w:rsidR="00F07EE5" w:rsidRPr="00F07EE5" w:rsidRDefault="00F07EE5" w:rsidP="00F07EE5">
      <w:pPr>
        <w:pStyle w:val="ListParagraph"/>
        <w:numPr>
          <w:ilvl w:val="0"/>
          <w:numId w:val="8"/>
        </w:numPr>
        <w:spacing w:after="0" w:line="240" w:lineRule="auto"/>
        <w:rPr>
          <w:rFonts w:ascii="Times New Roman" w:eastAsia="Times New Roman" w:hAnsi="Times New Roman" w:cs="Times New Roman"/>
          <w:kern w:val="0"/>
          <w14:ligatures w14:val="none"/>
        </w:rPr>
      </w:pPr>
      <w:r w:rsidRPr="00F07EE5">
        <w:rPr>
          <w:rFonts w:eastAsia="Times New Roman"/>
          <w:color w:val="000000"/>
          <w:kern w:val="0"/>
          <w14:ligatures w14:val="none"/>
        </w:rPr>
        <w:t>The authors of this map are trying to show how one region of the country has more than its fair share of power in the national government. Looking at the text, is it the northern free states or southern slave states? Explain. How did the structure of the Constitution allow slavery to persist for so long in the United States? </w:t>
      </w:r>
    </w:p>
    <w:p w14:paraId="76EF0429" w14:textId="77777777" w:rsidR="00F07EE5" w:rsidRPr="00F07EE5" w:rsidRDefault="00F07EE5" w:rsidP="00F07EE5">
      <w:pPr>
        <w:spacing w:after="240" w:line="240" w:lineRule="auto"/>
        <w:rPr>
          <w:rFonts w:ascii="Times New Roman" w:eastAsia="Times New Roman" w:hAnsi="Times New Roman" w:cs="Times New Roman"/>
          <w:kern w:val="0"/>
          <w14:ligatures w14:val="none"/>
        </w:rPr>
      </w:pPr>
    </w:p>
    <w:p w14:paraId="4A7F8CA9" w14:textId="77777777" w:rsidR="00F07EE5" w:rsidRDefault="00F07EE5" w:rsidP="00F07EE5">
      <w:pPr>
        <w:spacing w:after="0" w:line="240" w:lineRule="auto"/>
        <w:rPr>
          <w:rFonts w:ascii="Times New Roman" w:eastAsia="Times New Roman" w:hAnsi="Times New Roman" w:cs="Times New Roman"/>
          <w:kern w:val="0"/>
          <w14:ligatures w14:val="none"/>
        </w:rPr>
      </w:pPr>
    </w:p>
    <w:p w14:paraId="3EB47118" w14:textId="77777777" w:rsidR="00F07EE5" w:rsidRDefault="00F07EE5" w:rsidP="00F07EE5">
      <w:pPr>
        <w:spacing w:after="0" w:line="240" w:lineRule="auto"/>
        <w:rPr>
          <w:rFonts w:ascii="Times New Roman" w:eastAsia="Times New Roman" w:hAnsi="Times New Roman" w:cs="Times New Roman"/>
          <w:kern w:val="0"/>
          <w14:ligatures w14:val="none"/>
        </w:rPr>
      </w:pPr>
    </w:p>
    <w:p w14:paraId="24C50FBE" w14:textId="77777777" w:rsidR="00F07EE5" w:rsidRDefault="00F07EE5" w:rsidP="00F07EE5">
      <w:pPr>
        <w:spacing w:after="0" w:line="240" w:lineRule="auto"/>
        <w:rPr>
          <w:rFonts w:ascii="Times New Roman" w:eastAsia="Times New Roman" w:hAnsi="Times New Roman" w:cs="Times New Roman"/>
          <w:kern w:val="0"/>
          <w14:ligatures w14:val="none"/>
        </w:rPr>
      </w:pPr>
    </w:p>
    <w:p w14:paraId="23292F00" w14:textId="77777777" w:rsidR="00F07EE5" w:rsidRDefault="00F07EE5" w:rsidP="00F07EE5">
      <w:pPr>
        <w:spacing w:after="0" w:line="240" w:lineRule="auto"/>
        <w:rPr>
          <w:rFonts w:ascii="Times New Roman" w:eastAsia="Times New Roman" w:hAnsi="Times New Roman" w:cs="Times New Roman"/>
          <w:kern w:val="0"/>
          <w14:ligatures w14:val="none"/>
        </w:rPr>
      </w:pPr>
    </w:p>
    <w:p w14:paraId="66AA38BB" w14:textId="77777777" w:rsidR="00F07EE5" w:rsidRDefault="00F07EE5" w:rsidP="00F07EE5">
      <w:pPr>
        <w:spacing w:after="0" w:line="240" w:lineRule="auto"/>
        <w:rPr>
          <w:rFonts w:ascii="Times New Roman" w:eastAsia="Times New Roman" w:hAnsi="Times New Roman" w:cs="Times New Roman"/>
          <w:kern w:val="0"/>
          <w14:ligatures w14:val="none"/>
        </w:rPr>
      </w:pPr>
    </w:p>
    <w:p w14:paraId="5C71EE58" w14:textId="77777777" w:rsidR="00F07EE5" w:rsidRDefault="00F07EE5" w:rsidP="00F07EE5">
      <w:pPr>
        <w:spacing w:after="0" w:line="240" w:lineRule="auto"/>
        <w:rPr>
          <w:rFonts w:ascii="Times New Roman" w:eastAsia="Times New Roman" w:hAnsi="Times New Roman" w:cs="Times New Roman"/>
          <w:kern w:val="0"/>
          <w14:ligatures w14:val="none"/>
        </w:rPr>
      </w:pPr>
    </w:p>
    <w:p w14:paraId="3DE0450A" w14:textId="77777777" w:rsidR="00A3179E" w:rsidRDefault="00A3179E" w:rsidP="00A3179E">
      <w:pPr>
        <w:pStyle w:val="Heading3"/>
        <w:spacing w:after="0"/>
      </w:pPr>
    </w:p>
    <w:p w14:paraId="6D2E0B9A" w14:textId="77777777" w:rsidR="00165868" w:rsidRPr="00165868" w:rsidRDefault="00165868" w:rsidP="00165868"/>
    <w:p w14:paraId="767B9B30" w14:textId="77777777" w:rsidR="00165868" w:rsidRDefault="00165868" w:rsidP="00A3179E">
      <w:pPr>
        <w:pStyle w:val="Heading3"/>
        <w:spacing w:after="0"/>
        <w:rPr>
          <w:sz w:val="16"/>
          <w:szCs w:val="16"/>
        </w:rPr>
      </w:pPr>
    </w:p>
    <w:p w14:paraId="580CFC1E" w14:textId="03C9F9AA" w:rsidR="00A3179E" w:rsidRPr="00165868" w:rsidRDefault="00A3179E" w:rsidP="00A3179E">
      <w:pPr>
        <w:pStyle w:val="Heading3"/>
        <w:spacing w:after="0"/>
        <w:rPr>
          <w:sz w:val="16"/>
          <w:szCs w:val="16"/>
        </w:rPr>
      </w:pPr>
      <w:r w:rsidRPr="00165868">
        <w:rPr>
          <w:sz w:val="16"/>
          <w:szCs w:val="16"/>
        </w:rPr>
        <w:t>John C. Frémont Campaign. (2017, April 14). Freedom and slavery, and the coveted territories. Cornell University, PJ Mode Collection of Persuasive Cartography. </w:t>
      </w:r>
      <w:hyperlink r:id="rId9" w:tgtFrame="_new" w:history="1">
        <w:r w:rsidRPr="00165868">
          <w:rPr>
            <w:rStyle w:val="Hyperlink"/>
            <w:sz w:val="16"/>
            <w:szCs w:val="16"/>
          </w:rPr>
          <w:t>https://digital.library.cornell.edu/catalog/ss:19343669</w:t>
        </w:r>
      </w:hyperlink>
    </w:p>
    <w:p w14:paraId="053100B1" w14:textId="77777777" w:rsidR="00A3179E" w:rsidRPr="00165868" w:rsidRDefault="00A3179E" w:rsidP="00A3179E">
      <w:pPr>
        <w:pStyle w:val="Heading3"/>
        <w:spacing w:after="0"/>
        <w:rPr>
          <w:sz w:val="16"/>
          <w:szCs w:val="16"/>
        </w:rPr>
      </w:pPr>
      <w:r w:rsidRPr="00165868">
        <w:rPr>
          <w:sz w:val="16"/>
          <w:szCs w:val="16"/>
        </w:rPr>
        <w:t>Teaching Tolerance. (n.d.). Poster warning Blacks in Boston: Kidnappers. </w:t>
      </w:r>
      <w:hyperlink r:id="rId10" w:tgtFrame="_new" w:history="1">
        <w:r w:rsidRPr="00165868">
          <w:rPr>
            <w:rStyle w:val="Hyperlink"/>
            <w:sz w:val="16"/>
            <w:szCs w:val="16"/>
          </w:rPr>
          <w:t>https://www.tolerance.org/classroom-resources/texts/hard-history/poster-warning-blacks-in-boston-kidnappers</w:t>
        </w:r>
      </w:hyperlink>
    </w:p>
    <w:p w14:paraId="61B18177" w14:textId="0E142676" w:rsidR="00BA7090" w:rsidRPr="00165868" w:rsidRDefault="00A3179E" w:rsidP="00F07EE5">
      <w:pPr>
        <w:pStyle w:val="Heading3"/>
        <w:spacing w:after="0"/>
        <w:rPr>
          <w:sz w:val="16"/>
          <w:szCs w:val="16"/>
        </w:rPr>
      </w:pPr>
      <w:r w:rsidRPr="00165868">
        <w:rPr>
          <w:sz w:val="16"/>
          <w:szCs w:val="16"/>
        </w:rPr>
        <w:t>Teaching Tolerance. (n.d.). Map from “Freedom and slavery, and the coveted territories” text dependent questions. </w:t>
      </w:r>
      <w:hyperlink r:id="rId11" w:tgtFrame="_new" w:history="1">
        <w:r w:rsidRPr="00165868">
          <w:rPr>
            <w:rStyle w:val="Hyperlink"/>
            <w:sz w:val="16"/>
            <w:szCs w:val="16"/>
          </w:rPr>
          <w:t>https://www.tolerance.org/classroom-resources/texts/hard-history/map-from-freedom-and-slavery-and-the-coveted-territories</w:t>
        </w:r>
      </w:hyperlink>
    </w:p>
    <w:sectPr w:rsidR="00BA7090" w:rsidRPr="00165868">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6CEF9" w14:textId="77777777" w:rsidR="00C11311" w:rsidRDefault="00C11311" w:rsidP="00DC1CA0">
      <w:r>
        <w:separator/>
      </w:r>
    </w:p>
  </w:endnote>
  <w:endnote w:type="continuationSeparator" w:id="0">
    <w:p w14:paraId="52C07ECB" w14:textId="77777777" w:rsidR="00C11311" w:rsidRDefault="00C11311"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6FA0" w14:textId="34A72FFC"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10C3DF8C" wp14:editId="6FC362D6">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5C77DB63" w14:textId="47056BA9" w:rsidR="009F0B2E" w:rsidRPr="008C5074" w:rsidRDefault="00F07EE5" w:rsidP="008C5074">
                          <w:pPr>
                            <w:pStyle w:val="Footer"/>
                          </w:pPr>
                          <w:r>
                            <w:t>slavery in the constitution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0C3DF8C"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" filled="f" stroked="f" strokeweight=".5pt">
              <v:textbox style="mso-fit-shape-to-text:t">
                <w:txbxContent>
                  <w:p w14:paraId="5C77DB63" w14:textId="47056BA9" w:rsidR="009F0B2E" w:rsidRPr="008C5074" w:rsidRDefault="00F07EE5" w:rsidP="008C5074">
                    <w:pPr>
                      <w:pStyle w:val="Footer"/>
                    </w:pPr>
                    <w:r>
                      <w:t>slavery in the constitution</w:t>
                    </w:r>
                  </w:p>
                </w:txbxContent>
              </v:textbox>
            </v:shape>
          </w:pict>
        </mc:Fallback>
      </mc:AlternateContent>
    </w:r>
    <w:r>
      <w:rPr>
        <w:noProof/>
      </w:rPr>
      <w:drawing>
        <wp:anchor distT="0" distB="0" distL="114300" distR="114300" simplePos="0" relativeHeight="251662335" behindDoc="1" locked="0" layoutInCell="1" allowOverlap="1" wp14:anchorId="19991A10" wp14:editId="1EF966EC">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r w:rsidR="00304DC6">
      <w:tab/>
    </w:r>
    <w:r w:rsidR="00304DC6">
      <w:tab/>
    </w:r>
    <w:r w:rsidR="00304DC6">
      <w:tab/>
    </w:r>
    <w:r w:rsidR="00304DC6">
      <w:tab/>
    </w:r>
    <w:r w:rsidR="00304DC6">
      <w:tab/>
    </w:r>
    <w:r w:rsidR="00304DC6">
      <w:tab/>
    </w:r>
    <w:r w:rsidR="00304DC6">
      <w:tab/>
    </w:r>
    <w:r w:rsidR="00304DC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DD1D5" w14:textId="77777777" w:rsidR="00C11311" w:rsidRDefault="00C11311" w:rsidP="00DC1CA0">
      <w:r>
        <w:separator/>
      </w:r>
    </w:p>
  </w:footnote>
  <w:footnote w:type="continuationSeparator" w:id="0">
    <w:p w14:paraId="180C8F26" w14:textId="77777777" w:rsidR="00C11311" w:rsidRDefault="00C11311"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92653"/>
    <w:multiLevelType w:val="hybridMultilevel"/>
    <w:tmpl w:val="0A0021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9E7B9E"/>
    <w:multiLevelType w:val="multilevel"/>
    <w:tmpl w:val="486018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74200A2"/>
    <w:multiLevelType w:val="multilevel"/>
    <w:tmpl w:val="FE70B6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714DBB"/>
    <w:multiLevelType w:val="hybridMultilevel"/>
    <w:tmpl w:val="5E182C04"/>
    <w:lvl w:ilvl="0" w:tplc="DF16EFD6">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4B3E0E"/>
    <w:multiLevelType w:val="multilevel"/>
    <w:tmpl w:val="9D985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7"/>
  </w:num>
  <w:num w:numId="2" w16cid:durableId="1771200790">
    <w:abstractNumId w:val="4"/>
  </w:num>
  <w:num w:numId="3" w16cid:durableId="729034853">
    <w:abstractNumId w:val="2"/>
  </w:num>
  <w:num w:numId="4" w16cid:durableId="1149706209">
    <w:abstractNumId w:val="6"/>
  </w:num>
  <w:num w:numId="5" w16cid:durableId="576406148">
    <w:abstractNumId w:val="1"/>
    <w:lvlOverride w:ilvl="0">
      <w:lvl w:ilvl="0">
        <w:numFmt w:val="decimal"/>
        <w:lvlText w:val="%1."/>
        <w:lvlJc w:val="left"/>
      </w:lvl>
    </w:lvlOverride>
  </w:num>
  <w:num w:numId="6" w16cid:durableId="2082871918">
    <w:abstractNumId w:val="3"/>
    <w:lvlOverride w:ilvl="0">
      <w:lvl w:ilvl="0">
        <w:numFmt w:val="decimal"/>
        <w:lvlText w:val="%1."/>
        <w:lvlJc w:val="left"/>
      </w:lvl>
    </w:lvlOverride>
  </w:num>
  <w:num w:numId="7" w16cid:durableId="1725180200">
    <w:abstractNumId w:val="0"/>
  </w:num>
  <w:num w:numId="8" w16cid:durableId="8215812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A0"/>
    <w:rsid w:val="00044307"/>
    <w:rsid w:val="00072D23"/>
    <w:rsid w:val="000C7623"/>
    <w:rsid w:val="00165868"/>
    <w:rsid w:val="001B5BA6"/>
    <w:rsid w:val="001F4EB4"/>
    <w:rsid w:val="002040D8"/>
    <w:rsid w:val="00222C7A"/>
    <w:rsid w:val="00245200"/>
    <w:rsid w:val="00274BB5"/>
    <w:rsid w:val="002D4C34"/>
    <w:rsid w:val="00304DC6"/>
    <w:rsid w:val="0031686A"/>
    <w:rsid w:val="00403889"/>
    <w:rsid w:val="00463853"/>
    <w:rsid w:val="00480109"/>
    <w:rsid w:val="004806AD"/>
    <w:rsid w:val="004856EB"/>
    <w:rsid w:val="004C2D48"/>
    <w:rsid w:val="004D0B87"/>
    <w:rsid w:val="005345DE"/>
    <w:rsid w:val="005B2598"/>
    <w:rsid w:val="005B4511"/>
    <w:rsid w:val="005E3EB2"/>
    <w:rsid w:val="006051F2"/>
    <w:rsid w:val="006C5B24"/>
    <w:rsid w:val="006C6BF6"/>
    <w:rsid w:val="006E2654"/>
    <w:rsid w:val="006F637F"/>
    <w:rsid w:val="007308C0"/>
    <w:rsid w:val="007472DB"/>
    <w:rsid w:val="00754462"/>
    <w:rsid w:val="00782F44"/>
    <w:rsid w:val="007A5710"/>
    <w:rsid w:val="00843190"/>
    <w:rsid w:val="008874E3"/>
    <w:rsid w:val="008C5074"/>
    <w:rsid w:val="008E31E6"/>
    <w:rsid w:val="008F110C"/>
    <w:rsid w:val="008F712F"/>
    <w:rsid w:val="009112D3"/>
    <w:rsid w:val="00914680"/>
    <w:rsid w:val="00924F21"/>
    <w:rsid w:val="00966A4C"/>
    <w:rsid w:val="00976B6A"/>
    <w:rsid w:val="00977E3D"/>
    <w:rsid w:val="009A5045"/>
    <w:rsid w:val="009A7873"/>
    <w:rsid w:val="009F0B2E"/>
    <w:rsid w:val="00A1673F"/>
    <w:rsid w:val="00A3179E"/>
    <w:rsid w:val="00AF213D"/>
    <w:rsid w:val="00BA7090"/>
    <w:rsid w:val="00BD7B9F"/>
    <w:rsid w:val="00C11311"/>
    <w:rsid w:val="00C43388"/>
    <w:rsid w:val="00CE2E34"/>
    <w:rsid w:val="00CF4EFB"/>
    <w:rsid w:val="00D72955"/>
    <w:rsid w:val="00D760BA"/>
    <w:rsid w:val="00DC1CA0"/>
    <w:rsid w:val="00E26CEB"/>
    <w:rsid w:val="00E326C3"/>
    <w:rsid w:val="00E45663"/>
    <w:rsid w:val="00E46C11"/>
    <w:rsid w:val="00EA2AF9"/>
    <w:rsid w:val="00EB6E7A"/>
    <w:rsid w:val="00F07EE5"/>
    <w:rsid w:val="00F10244"/>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8DC67"/>
  <w15:chartTrackingRefBased/>
  <w15:docId w15:val="{5FB403D3-F7A8-1B47-89BC-E8BF68F6F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8874E3"/>
  </w:style>
  <w:style w:type="paragraph" w:styleId="Heading1">
    <w:name w:val="heading 1"/>
    <w:basedOn w:val="Normal"/>
    <w:next w:val="Normal"/>
    <w:link w:val="Heading1Char"/>
    <w:uiPriority w:val="9"/>
    <w:qFormat/>
    <w:rsid w:val="00924F21"/>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924F21"/>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924F21"/>
    <w:pPr>
      <w:outlineLvl w:val="2"/>
    </w:pPr>
    <w:rPr>
      <w:i/>
      <w:iCs/>
      <w:sz w:val="18"/>
      <w:szCs w:val="18"/>
    </w:rPr>
  </w:style>
  <w:style w:type="paragraph" w:styleId="Heading4">
    <w:name w:val="heading 4"/>
    <w:basedOn w:val="Footer"/>
    <w:next w:val="Normal"/>
    <w:link w:val="Heading4Char"/>
    <w:uiPriority w:val="9"/>
    <w:unhideWhenUsed/>
    <w:qFormat/>
    <w:rsid w:val="00924F21"/>
    <w:rPr>
      <w:b w:val="0"/>
      <w:bCs w:val="0"/>
    </w:rPr>
  </w:style>
  <w:style w:type="paragraph" w:styleId="Heading5">
    <w:name w:val="heading 5"/>
    <w:basedOn w:val="Normal"/>
    <w:next w:val="Normal"/>
    <w:link w:val="Heading5Char"/>
    <w:uiPriority w:val="9"/>
    <w:semiHidden/>
    <w:unhideWhenUsed/>
    <w:qFormat/>
    <w:rsid w:val="00924F21"/>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924F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4F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4F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4F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8874E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874E3"/>
  </w:style>
  <w:style w:type="character" w:customStyle="1" w:styleId="Heading1Char">
    <w:name w:val="Heading 1 Char"/>
    <w:basedOn w:val="DefaultParagraphFont"/>
    <w:link w:val="Heading1"/>
    <w:uiPriority w:val="9"/>
    <w:rsid w:val="00924F21"/>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924F21"/>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924F21"/>
    <w:rPr>
      <w:rFonts w:ascii="Calibri" w:hAnsi="Calibri" w:cs="Calibri"/>
      <w:i/>
      <w:iCs/>
      <w:sz w:val="18"/>
      <w:szCs w:val="18"/>
    </w:rPr>
  </w:style>
  <w:style w:type="character" w:customStyle="1" w:styleId="Heading4Char">
    <w:name w:val="Heading 4 Char"/>
    <w:basedOn w:val="DefaultParagraphFont"/>
    <w:link w:val="Heading4"/>
    <w:uiPriority w:val="9"/>
    <w:rsid w:val="00924F21"/>
    <w:rPr>
      <w:rFonts w:ascii="Calibri" w:hAnsi="Calibri" w:cs="Calibri"/>
      <w:caps/>
    </w:rPr>
  </w:style>
  <w:style w:type="character" w:customStyle="1" w:styleId="Heading5Char">
    <w:name w:val="Heading 5 Char"/>
    <w:basedOn w:val="DefaultParagraphFont"/>
    <w:link w:val="Heading5"/>
    <w:uiPriority w:val="9"/>
    <w:semiHidden/>
    <w:rsid w:val="00924F21"/>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924F21"/>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924F21"/>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924F21"/>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924F21"/>
    <w:rPr>
      <w:rFonts w:ascii="Calibri" w:eastAsiaTheme="majorEastAsia" w:hAnsi="Calibri" w:cstheme="majorBidi"/>
      <w:color w:val="272727" w:themeColor="text1" w:themeTint="D8"/>
    </w:rPr>
  </w:style>
  <w:style w:type="paragraph" w:styleId="Title">
    <w:name w:val="Title"/>
    <w:aliases w:val="Document Title"/>
    <w:basedOn w:val="Normal"/>
    <w:next w:val="Normal"/>
    <w:link w:val="TitleChar"/>
    <w:uiPriority w:val="10"/>
    <w:qFormat/>
    <w:rsid w:val="00924F21"/>
    <w:rPr>
      <w:b/>
      <w:bCs/>
      <w:caps/>
      <w:sz w:val="32"/>
      <w:szCs w:val="32"/>
    </w:rPr>
  </w:style>
  <w:style w:type="character" w:customStyle="1" w:styleId="TitleChar">
    <w:name w:val="Title Char"/>
    <w:aliases w:val="Document Title Char"/>
    <w:basedOn w:val="DefaultParagraphFont"/>
    <w:link w:val="Title"/>
    <w:uiPriority w:val="10"/>
    <w:rsid w:val="00924F21"/>
    <w:rPr>
      <w:rFonts w:ascii="Calibri" w:hAnsi="Calibri" w:cs="Calibri"/>
      <w:b/>
      <w:bCs/>
      <w:caps/>
      <w:sz w:val="32"/>
      <w:szCs w:val="32"/>
    </w:rPr>
  </w:style>
  <w:style w:type="character" w:styleId="FollowedHyperlink">
    <w:name w:val="FollowedHyperlink"/>
    <w:basedOn w:val="DefaultParagraphFont"/>
    <w:uiPriority w:val="99"/>
    <w:semiHidden/>
    <w:unhideWhenUsed/>
    <w:rsid w:val="00924F21"/>
    <w:rPr>
      <w:color w:val="288AC3" w:themeColor="followedHyperlink"/>
      <w:u w:val="single"/>
    </w:rPr>
  </w:style>
  <w:style w:type="paragraph" w:styleId="Footer">
    <w:name w:val="footer"/>
    <w:basedOn w:val="Normal"/>
    <w:link w:val="FooterChar"/>
    <w:uiPriority w:val="99"/>
    <w:unhideWhenUsed/>
    <w:rsid w:val="00924F21"/>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924F21"/>
    <w:rPr>
      <w:rFonts w:ascii="Calibri" w:hAnsi="Calibri" w:cs="Calibri"/>
      <w:b/>
      <w:bCs/>
      <w:caps/>
    </w:rPr>
  </w:style>
  <w:style w:type="paragraph" w:styleId="NormalWeb">
    <w:name w:val="Normal (Web)"/>
    <w:basedOn w:val="Normal"/>
    <w:uiPriority w:val="99"/>
    <w:semiHidden/>
    <w:unhideWhenUsed/>
    <w:rsid w:val="00924F2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924F21"/>
    <w:pPr>
      <w:ind w:left="720"/>
    </w:pPr>
    <w:rPr>
      <w:i/>
    </w:rPr>
  </w:style>
  <w:style w:type="character" w:styleId="Hyperlink">
    <w:name w:val="Hyperlink"/>
    <w:basedOn w:val="DefaultParagraphFont"/>
    <w:uiPriority w:val="99"/>
    <w:unhideWhenUsed/>
    <w:rsid w:val="00924F21"/>
    <w:rPr>
      <w:color w:val="288AC3" w:themeColor="accent1"/>
      <w:u w:val="single"/>
    </w:rPr>
  </w:style>
  <w:style w:type="character" w:styleId="UnresolvedMention">
    <w:name w:val="Unresolved Mention"/>
    <w:basedOn w:val="DefaultParagraphFont"/>
    <w:uiPriority w:val="99"/>
    <w:semiHidden/>
    <w:unhideWhenUsed/>
    <w:rsid w:val="00924F21"/>
    <w:rPr>
      <w:color w:val="605E5C"/>
      <w:shd w:val="clear" w:color="auto" w:fill="E1DFDD"/>
    </w:rPr>
  </w:style>
  <w:style w:type="paragraph" w:styleId="Header">
    <w:name w:val="header"/>
    <w:basedOn w:val="Normal"/>
    <w:link w:val="HeaderChar"/>
    <w:uiPriority w:val="99"/>
    <w:unhideWhenUsed/>
    <w:rsid w:val="00924F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4F21"/>
    <w:rPr>
      <w:rFonts w:ascii="Calibri" w:hAnsi="Calibri" w:cs="Calibri"/>
    </w:rPr>
  </w:style>
  <w:style w:type="paragraph" w:styleId="ListParagraph">
    <w:name w:val="List Paragraph"/>
    <w:basedOn w:val="Normal"/>
    <w:uiPriority w:val="34"/>
    <w:qFormat/>
    <w:rsid w:val="00924F21"/>
    <w:pPr>
      <w:ind w:left="720"/>
      <w:contextualSpacing/>
    </w:pPr>
  </w:style>
  <w:style w:type="paragraph" w:customStyle="1" w:styleId="AnswerKey">
    <w:name w:val="Answer Key"/>
    <w:basedOn w:val="Normal"/>
    <w:qFormat/>
    <w:rsid w:val="00924F21"/>
    <w:rPr>
      <w:color w:val="D30F7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olerance.org/classroom-resources/texts/hard-history/map-from-freedom-and-slavery-and-the-coveted-territories" TargetMode="External"/><Relationship Id="rId5" Type="http://schemas.openxmlformats.org/officeDocument/2006/relationships/footnotes" Target="footnotes.xml"/><Relationship Id="rId10" Type="http://schemas.openxmlformats.org/officeDocument/2006/relationships/hyperlink" Target="https://www.tolerance.org/classroom-resources/texts/hard-history/poster-warning-blacks-in-boston-kidnappers" TargetMode="External"/><Relationship Id="rId4" Type="http://schemas.openxmlformats.org/officeDocument/2006/relationships/webSettings" Target="webSettings.xml"/><Relationship Id="rId9" Type="http://schemas.openxmlformats.org/officeDocument/2006/relationships/hyperlink" Target="https://digital.library.cornell.edu/catalog/ss:19343669"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3648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Slavery in the Constitution</dc:title>
  <dc:subject/>
  <dc:creator>K20 Center</dc:creator>
  <cp:keywords/>
  <dc:description/>
  <cp:lastModifiedBy>Stone, Aster</cp:lastModifiedBy>
  <cp:revision>3</cp:revision>
  <cp:lastPrinted>2026-01-27T16:48:00Z</cp:lastPrinted>
  <dcterms:created xsi:type="dcterms:W3CDTF">2026-06-17T15:16:00Z</dcterms:created>
  <dcterms:modified xsi:type="dcterms:W3CDTF">2026-06-23T14:17:00Z</dcterms:modified>
  <cp:category/>
</cp:coreProperties>
</file>