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753F88" w14:textId="47A8DCB8" w:rsidR="00F72FA8" w:rsidRDefault="00E14D26">
      <w:pPr>
        <w:pStyle w:val="Title"/>
      </w:pPr>
      <w:r>
        <w:rPr>
          <w:bCs/>
          <w:lang w:val="es"/>
        </w:rPr>
        <w:t xml:space="preserve">CAPTURADOR DE NOTAS DE DECLARACIONES MAGNÉTICAS  </w:t>
      </w:r>
    </w:p>
    <w:p w14:paraId="16F5B7B3" w14:textId="61F40247" w:rsidR="00F72FA8" w:rsidRDefault="00335A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es"/>
        </w:rPr>
        <w:t xml:space="preserve"> </w:t>
      </w:r>
    </w:p>
    <w:tbl>
      <w:tblPr>
        <w:tblStyle w:val="a"/>
        <w:tblW w:w="1295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60"/>
        <w:gridCol w:w="6570"/>
        <w:gridCol w:w="1620"/>
      </w:tblGrid>
      <w:tr w:rsidR="00E14D26" w14:paraId="1B236C3A" w14:textId="77777777" w:rsidTr="00C52639">
        <w:tc>
          <w:tcPr>
            <w:tcW w:w="4760" w:type="dxa"/>
            <w:shd w:val="clear" w:color="auto" w:fill="3E5C61"/>
          </w:tcPr>
          <w:p w14:paraId="6B95022D" w14:textId="303237B8" w:rsid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Declaración magnética</w:t>
            </w:r>
          </w:p>
        </w:tc>
        <w:tc>
          <w:tcPr>
            <w:tcW w:w="6570" w:type="dxa"/>
            <w:shd w:val="clear" w:color="auto" w:fill="3E5C61"/>
          </w:tcPr>
          <w:p w14:paraId="4E81625F" w14:textId="63382DCD" w:rsid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Información del vídeo</w:t>
            </w:r>
          </w:p>
        </w:tc>
        <w:tc>
          <w:tcPr>
            <w:tcW w:w="1620" w:type="dxa"/>
            <w:shd w:val="clear" w:color="auto" w:fill="3E5C61"/>
          </w:tcPr>
          <w:p w14:paraId="54A7B140" w14:textId="35895FB1" w:rsid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Verdadero o Falso</w:t>
            </w:r>
          </w:p>
        </w:tc>
      </w:tr>
      <w:tr w:rsidR="00E14D26" w14:paraId="26D985F1" w14:textId="77777777" w:rsidTr="00C52639">
        <w:tc>
          <w:tcPr>
            <w:tcW w:w="4760" w:type="dxa"/>
          </w:tcPr>
          <w:p w14:paraId="38FBBFCB" w14:textId="5FA094B7" w:rsidR="00E14D26" w:rsidRP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bCs/>
                <w:lang w:val="es"/>
              </w:rPr>
              <w:t>Presentar los hechos de un solo lado de una cuestión sin ser transparente sobre el otro lado de la cuestión no es ético.</w:t>
            </w:r>
          </w:p>
        </w:tc>
        <w:tc>
          <w:tcPr>
            <w:tcW w:w="6570" w:type="dxa"/>
          </w:tcPr>
          <w:p w14:paraId="2CF9969B" w14:textId="77777777" w:rsid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</w:tcPr>
          <w:p w14:paraId="7E137333" w14:textId="77777777" w:rsid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14D26" w14:paraId="1833A67D" w14:textId="77777777" w:rsidTr="00C52639">
        <w:tc>
          <w:tcPr>
            <w:tcW w:w="4760" w:type="dxa"/>
          </w:tcPr>
          <w:p w14:paraId="01F44279" w14:textId="40E6BEFC" w:rsidR="00E14D26" w:rsidRP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bCs/>
                <w:lang w:val="es"/>
              </w:rPr>
              <w:t>Para ser un orador o escritor realmente eficaz, hay que atraer a la audiencia o al lector.</w:t>
            </w:r>
          </w:p>
        </w:tc>
        <w:tc>
          <w:tcPr>
            <w:tcW w:w="6570" w:type="dxa"/>
          </w:tcPr>
          <w:p w14:paraId="12A6E038" w14:textId="77777777" w:rsid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</w:tcPr>
          <w:p w14:paraId="26F48A08" w14:textId="77777777" w:rsidR="00E14D26" w:rsidRDefault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14D26" w14:paraId="0A8DABBD" w14:textId="77777777" w:rsidTr="00C52639">
        <w:tc>
          <w:tcPr>
            <w:tcW w:w="4760" w:type="dxa"/>
          </w:tcPr>
          <w:p w14:paraId="2600BA36" w14:textId="3D7DA462" w:rsidR="00E14D26" w:rsidRP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910D28"/>
              </w:rPr>
            </w:pPr>
            <w:r>
              <w:rPr>
                <w:b/>
                <w:bCs/>
                <w:lang w:val="es"/>
              </w:rPr>
              <w:t>Puedes convencer a alguien de que te crea con base en tu personalidad, credibilidad y fiabilidad.</w:t>
            </w:r>
          </w:p>
        </w:tc>
        <w:tc>
          <w:tcPr>
            <w:tcW w:w="6570" w:type="dxa"/>
          </w:tcPr>
          <w:p w14:paraId="04F47EAA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</w:tcPr>
          <w:p w14:paraId="32ABF974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14D26" w14:paraId="7E918986" w14:textId="77777777" w:rsidTr="00C52639">
        <w:tc>
          <w:tcPr>
            <w:tcW w:w="4760" w:type="dxa"/>
          </w:tcPr>
          <w:p w14:paraId="151EC4A9" w14:textId="18180B63" w:rsidR="00E14D26" w:rsidRP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910D28"/>
              </w:rPr>
            </w:pPr>
            <w:r>
              <w:rPr>
                <w:b/>
                <w:bCs/>
                <w:lang w:val="es"/>
              </w:rPr>
              <w:t>La elección de palabras afecta la respuesta emocional del público.</w:t>
            </w:r>
          </w:p>
        </w:tc>
        <w:tc>
          <w:tcPr>
            <w:tcW w:w="6570" w:type="dxa"/>
          </w:tcPr>
          <w:p w14:paraId="586B3FF7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</w:tcPr>
          <w:p w14:paraId="2581C5E4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14D26" w14:paraId="61A5CBE4" w14:textId="77777777" w:rsidTr="00C52639">
        <w:tc>
          <w:tcPr>
            <w:tcW w:w="4760" w:type="dxa"/>
          </w:tcPr>
          <w:p w14:paraId="6D7988E3" w14:textId="77777777" w:rsidR="00E14D26" w:rsidRPr="00E14D26" w:rsidRDefault="00E14D26" w:rsidP="00E14D26">
            <w:pPr>
              <w:rPr>
                <w:b/>
                <w:bCs/>
              </w:rPr>
            </w:pPr>
            <w:r>
              <w:rPr>
                <w:b/>
                <w:bCs/>
                <w:lang w:val="es"/>
              </w:rPr>
              <w:t>Dar razones es el corazón de</w:t>
            </w:r>
          </w:p>
          <w:p w14:paraId="697F0286" w14:textId="6A8567F2" w:rsidR="00E14D26" w:rsidRP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910D28"/>
              </w:rPr>
            </w:pPr>
            <w:r>
              <w:rPr>
                <w:b/>
                <w:bCs/>
                <w:lang w:val="es"/>
              </w:rPr>
              <w:t>la persuasión.</w:t>
            </w:r>
          </w:p>
        </w:tc>
        <w:tc>
          <w:tcPr>
            <w:tcW w:w="6570" w:type="dxa"/>
          </w:tcPr>
          <w:p w14:paraId="4890C178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</w:tcPr>
          <w:p w14:paraId="745AFCEB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14D26" w14:paraId="5DA56070" w14:textId="77777777" w:rsidTr="00C52639">
        <w:tc>
          <w:tcPr>
            <w:tcW w:w="4760" w:type="dxa"/>
          </w:tcPr>
          <w:p w14:paraId="748F2125" w14:textId="1AF195F1" w:rsidR="00E14D26" w:rsidRP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910D28"/>
              </w:rPr>
            </w:pPr>
            <w:r>
              <w:rPr>
                <w:b/>
                <w:bCs/>
                <w:lang w:val="es"/>
              </w:rPr>
              <w:t>El orador (o escritor) debe desempeñar una función activa en la persuasión.</w:t>
            </w:r>
          </w:p>
        </w:tc>
        <w:tc>
          <w:tcPr>
            <w:tcW w:w="6570" w:type="dxa"/>
          </w:tcPr>
          <w:p w14:paraId="31F78952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0" w:type="dxa"/>
          </w:tcPr>
          <w:p w14:paraId="005BD274" w14:textId="77777777" w:rsidR="00E14D26" w:rsidRDefault="00E14D26" w:rsidP="00E1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086C069" w14:textId="77777777" w:rsidR="00F72FA8" w:rsidRDefault="00F72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72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3F04" w14:textId="77777777" w:rsidR="00303411" w:rsidRDefault="00303411">
      <w:pPr>
        <w:spacing w:after="0" w:line="240" w:lineRule="auto"/>
      </w:pPr>
      <w:r>
        <w:separator/>
      </w:r>
    </w:p>
  </w:endnote>
  <w:endnote w:type="continuationSeparator" w:id="0">
    <w:p w14:paraId="61D4FD15" w14:textId="77777777" w:rsidR="00303411" w:rsidRDefault="0030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523B" w14:textId="77777777" w:rsidR="006B4454" w:rsidRDefault="006B44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3C36" w14:textId="77777777" w:rsidR="00F72FA8" w:rsidRDefault="00335A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3F6E9E74" wp14:editId="11C1AFFF">
          <wp:simplePos x="0" y="0"/>
          <wp:positionH relativeFrom="column">
            <wp:posOffset>3657600</wp:posOffset>
          </wp:positionH>
          <wp:positionV relativeFrom="paragraph">
            <wp:posOffset>66675</wp:posOffset>
          </wp:positionV>
          <wp:extent cx="4572000" cy="316865"/>
          <wp:effectExtent l="0" t="0" r="0" b="0"/>
          <wp:wrapSquare wrapText="bothSides" distT="0" distB="0" distL="0" distR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E8973AC" wp14:editId="0A276381">
              <wp:simplePos x="0" y="0"/>
              <wp:positionH relativeFrom="column">
                <wp:posOffset>3752850</wp:posOffset>
              </wp:positionH>
              <wp:positionV relativeFrom="paragraph">
                <wp:posOffset>-9524</wp:posOffset>
              </wp:positionV>
              <wp:extent cx="4010025" cy="3871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223925" y="3513300"/>
                        <a:ext cx="41223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1136C" w14:textId="6F00DF7B" w:rsidR="00F72FA8" w:rsidRDefault="00C5263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lang w:val="es"/>
                            </w:rPr>
                            <w:t>ETHOS, LOGOS, PATHOS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73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5pt;margin-top:-.75pt;width:315.75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" filled="f" stroked="f">
              <v:textbox inset="2.53958mm,2.53958mm,2.53958mm,2.53958mm">
                <w:txbxContent>
                  <w:p w14:paraId="2421136C" w14:textId="6F00DF7B" w:rsidR="00F72FA8" w:rsidRDefault="00C52639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color w:val="000000"/>
                        <w:sz w:val="26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ETHOS, LOGOS, PATHOS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D4D5" w14:textId="77777777" w:rsidR="006B4454" w:rsidRDefault="006B4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0405" w14:textId="77777777" w:rsidR="00303411" w:rsidRDefault="00303411">
      <w:pPr>
        <w:spacing w:after="0" w:line="240" w:lineRule="auto"/>
      </w:pPr>
      <w:r>
        <w:separator/>
      </w:r>
    </w:p>
  </w:footnote>
  <w:footnote w:type="continuationSeparator" w:id="0">
    <w:p w14:paraId="5DBDF6DE" w14:textId="77777777" w:rsidR="00303411" w:rsidRDefault="0030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56B4" w14:textId="77777777" w:rsidR="006B4454" w:rsidRDefault="006B44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0DF9" w14:textId="77777777" w:rsidR="006B4454" w:rsidRDefault="006B44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BEEF" w14:textId="77777777" w:rsidR="006B4454" w:rsidRDefault="006B4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2231A"/>
    <w:multiLevelType w:val="multilevel"/>
    <w:tmpl w:val="8D124E2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2617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A8"/>
    <w:rsid w:val="001C7A92"/>
    <w:rsid w:val="00303411"/>
    <w:rsid w:val="00335A40"/>
    <w:rsid w:val="00611032"/>
    <w:rsid w:val="006B4454"/>
    <w:rsid w:val="00A433B4"/>
    <w:rsid w:val="00AA2306"/>
    <w:rsid w:val="00B37041"/>
    <w:rsid w:val="00C52639"/>
    <w:rsid w:val="00CF626E"/>
    <w:rsid w:val="00E14D26"/>
    <w:rsid w:val="00F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23C9E"/>
  <w15:docId w15:val="{F7DD59C2-F7AD-49CE-9EF5-D7136BAA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2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639"/>
  </w:style>
  <w:style w:type="paragraph" w:styleId="Footer">
    <w:name w:val="footer"/>
    <w:basedOn w:val="Normal"/>
    <w:link w:val="FooterChar"/>
    <w:uiPriority w:val="99"/>
    <w:unhideWhenUsed/>
    <w:rsid w:val="00C52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507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Ethos, Logos, Pathos</dc:title>
  <dc:subject/>
  <dc:creator>K20 Center</dc:creator>
  <cp:keywords/>
  <dc:description/>
  <cp:lastModifiedBy>Walker, Helena M.</cp:lastModifiedBy>
  <cp:revision>2</cp:revision>
  <dcterms:created xsi:type="dcterms:W3CDTF">2023-06-12T17:59:00Z</dcterms:created>
  <dcterms:modified xsi:type="dcterms:W3CDTF">2023-06-12T17:59:00Z</dcterms:modified>
  <cp:category/>
</cp:coreProperties>
</file>