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7A8F3C0" w:rsidR="007C4F63" w:rsidRPr="00D026C0" w:rsidRDefault="00D026C0">
      <w:pPr>
        <w:pStyle w:val="Title"/>
      </w:pPr>
      <w:r w:rsidRPr="00D026C0">
        <w:t>PERSUASION MAGNETIC STATEMENTS</w:t>
      </w:r>
    </w:p>
    <w:p w14:paraId="6B42D718" w14:textId="142BEF76" w:rsidR="00D026C0" w:rsidRPr="007F10D2" w:rsidRDefault="00D026C0" w:rsidP="007F10D2">
      <w:pPr>
        <w:jc w:val="both"/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 xml:space="preserve">Presenting facts on only one side of an issue without being transparent about the other side of the issue is unethical. </w:t>
      </w:r>
    </w:p>
    <w:p w14:paraId="123D39B6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5D6E6A8F" w14:textId="062345E6" w:rsidR="00D026C0" w:rsidRPr="00D026C0" w:rsidRDefault="00D026C0" w:rsidP="00D026C0">
      <w:pPr>
        <w:pStyle w:val="Title"/>
      </w:pPr>
      <w:r w:rsidRPr="00D026C0">
        <w:lastRenderedPageBreak/>
        <w:t>PERSUASION MAGNETIC STATEMENTS</w:t>
      </w:r>
    </w:p>
    <w:p w14:paraId="5F567DFB" w14:textId="0E264C41" w:rsidR="00D026C0" w:rsidRPr="007F10D2" w:rsidRDefault="00D026C0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 xml:space="preserve">To be a truly effective speaker or writer, you </w:t>
      </w:r>
      <w:proofErr w:type="gramStart"/>
      <w:r w:rsidRPr="007F10D2">
        <w:rPr>
          <w:b/>
          <w:bCs/>
          <w:sz w:val="72"/>
          <w:szCs w:val="72"/>
        </w:rPr>
        <w:t>have to</w:t>
      </w:r>
      <w:proofErr w:type="gramEnd"/>
      <w:r w:rsidRPr="007F10D2">
        <w:rPr>
          <w:b/>
          <w:bCs/>
          <w:sz w:val="72"/>
          <w:szCs w:val="72"/>
        </w:rPr>
        <w:t xml:space="preserve"> appeal to your audience or reader. </w:t>
      </w:r>
    </w:p>
    <w:p w14:paraId="74ABC48B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5CE32042" w14:textId="51DBB496" w:rsidR="00D026C0" w:rsidRPr="00D026C0" w:rsidRDefault="00D026C0" w:rsidP="00D026C0">
      <w:pPr>
        <w:pStyle w:val="Title"/>
      </w:pPr>
      <w:r w:rsidRPr="00D026C0">
        <w:lastRenderedPageBreak/>
        <w:t>PERSUASION MAGNETIC STATEMENTS</w:t>
      </w:r>
    </w:p>
    <w:p w14:paraId="6E480B37" w14:textId="768D0BF1" w:rsidR="00D026C0" w:rsidRPr="007F10D2" w:rsidRDefault="00D026C0" w:rsidP="007F10D2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 xml:space="preserve">You can convince someone to believe you based on your character, credibility, and trustworthiness. </w:t>
      </w:r>
    </w:p>
    <w:p w14:paraId="1EFF74DE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2D21186B" w14:textId="1563EC03" w:rsidR="00D026C0" w:rsidRPr="00D026C0" w:rsidRDefault="00D026C0" w:rsidP="00D026C0">
      <w:pPr>
        <w:pStyle w:val="Title"/>
      </w:pPr>
      <w:r w:rsidRPr="00D026C0">
        <w:lastRenderedPageBreak/>
        <w:t>PERSUASION MAGNETIC STATEMENT</w:t>
      </w:r>
      <w:r w:rsidR="00032EC4">
        <w:t>S</w:t>
      </w:r>
    </w:p>
    <w:p w14:paraId="1C1001C8" w14:textId="687BEA23" w:rsidR="00D026C0" w:rsidRPr="007F10D2" w:rsidRDefault="00D026C0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>Word choice affects an audience’s emotional response.</w:t>
      </w:r>
    </w:p>
    <w:p w14:paraId="4B826A00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43EAC6DE" w14:textId="49332E42" w:rsidR="00D026C0" w:rsidRDefault="00D026C0" w:rsidP="00D026C0">
      <w:pPr>
        <w:pStyle w:val="Title"/>
      </w:pPr>
      <w:r w:rsidRPr="00D026C0">
        <w:lastRenderedPageBreak/>
        <w:t>PERSUASION MAGNETIC STATEMENTS</w:t>
      </w:r>
    </w:p>
    <w:p w14:paraId="3592C0AD" w14:textId="6E7C2B59" w:rsidR="00D026C0" w:rsidRPr="007F10D2" w:rsidRDefault="00D026C0" w:rsidP="00D026C0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 xml:space="preserve">Giving reasons is the heart of persuasion. </w:t>
      </w:r>
    </w:p>
    <w:p w14:paraId="7EA9994B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2C97EECB" w14:textId="65295B8A" w:rsidR="00D026C0" w:rsidRPr="00D026C0" w:rsidRDefault="00D026C0" w:rsidP="00D026C0">
      <w:pPr>
        <w:pStyle w:val="Title"/>
      </w:pPr>
      <w:r w:rsidRPr="00D026C0">
        <w:lastRenderedPageBreak/>
        <w:t>PERSUASION MAGNETIC STATEMENTS</w:t>
      </w:r>
    </w:p>
    <w:p w14:paraId="74D239DF" w14:textId="521D2E72" w:rsidR="00D026C0" w:rsidRPr="007F10D2" w:rsidRDefault="00D026C0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>The speaker (or writer) must play an active role in persuasion.</w:t>
      </w:r>
    </w:p>
    <w:p w14:paraId="515122AA" w14:textId="77777777" w:rsidR="00D026C0" w:rsidRDefault="00D026C0"/>
    <w:sectPr w:rsidR="00D026C0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465A" w14:textId="77777777" w:rsidR="00E46468" w:rsidRDefault="00E46468">
      <w:pPr>
        <w:spacing w:after="0" w:line="240" w:lineRule="auto"/>
      </w:pPr>
      <w:r>
        <w:separator/>
      </w:r>
    </w:p>
  </w:endnote>
  <w:endnote w:type="continuationSeparator" w:id="0">
    <w:p w14:paraId="0D3D555A" w14:textId="77777777" w:rsidR="00E46468" w:rsidRDefault="00E4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665F7BE" w:rsidR="007C4F63" w:rsidRDefault="00D026C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ETHOS, LOGOS, PATHOS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665F7BE" w:rsidR="007C4F63" w:rsidRDefault="00D026C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ETHOS, LOGOS, PATHOS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3864" w14:textId="77777777" w:rsidR="00E46468" w:rsidRDefault="00E46468">
      <w:pPr>
        <w:spacing w:after="0" w:line="240" w:lineRule="auto"/>
      </w:pPr>
      <w:r>
        <w:separator/>
      </w:r>
    </w:p>
  </w:footnote>
  <w:footnote w:type="continuationSeparator" w:id="0">
    <w:p w14:paraId="24737189" w14:textId="77777777" w:rsidR="00E46468" w:rsidRDefault="00E46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32EC4"/>
    <w:rsid w:val="00081C38"/>
    <w:rsid w:val="00100CC2"/>
    <w:rsid w:val="00280A00"/>
    <w:rsid w:val="002926E8"/>
    <w:rsid w:val="002E29E2"/>
    <w:rsid w:val="00300BDC"/>
    <w:rsid w:val="007665F1"/>
    <w:rsid w:val="007C4F63"/>
    <w:rsid w:val="007F10D2"/>
    <w:rsid w:val="00A66C6B"/>
    <w:rsid w:val="00B63722"/>
    <w:rsid w:val="00D026C0"/>
    <w:rsid w:val="00DC5BD6"/>
    <w:rsid w:val="00E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6C0"/>
  </w:style>
  <w:style w:type="paragraph" w:styleId="Footer">
    <w:name w:val="footer"/>
    <w:basedOn w:val="Normal"/>
    <w:link w:val="FooterChar"/>
    <w:uiPriority w:val="99"/>
    <w:unhideWhenUsed/>
    <w:rsid w:val="00D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178D7-2A48-4DCF-92DF-256BE384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4392E-6A9C-43E6-B33A-8FCD9C36A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BBA43-1EC2-46B9-BA56-7C805F919D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2021-06-02T21:19:00Z</dcterms:created>
  <dcterms:modified xsi:type="dcterms:W3CDTF">2021-06-02T21:19:00Z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