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4EEB" w14:textId="77777777" w:rsidR="009A6B6C" w:rsidRDefault="00000000">
      <w:pPr>
        <w:pStyle w:val="Title"/>
      </w:pPr>
      <w:r>
        <w:t>ARTICLE JIGSAW</w:t>
      </w:r>
    </w:p>
    <w:p w14:paraId="515F64E3" w14:textId="77777777" w:rsidR="009A6B6C" w:rsidRDefault="00000000">
      <w:r>
        <w:t>Name:</w:t>
      </w:r>
    </w:p>
    <w:p w14:paraId="5DB2A1A9" w14:textId="5103BEDB" w:rsidR="009A6B6C" w:rsidRDefault="00000000">
      <w:r>
        <w:t>Group:</w:t>
      </w:r>
    </w:p>
    <w:p w14:paraId="28F0B95F" w14:textId="77777777" w:rsidR="009A6B6C" w:rsidRPr="009A0C73" w:rsidRDefault="00000000">
      <w:pPr>
        <w:rPr>
          <w:b/>
        </w:rPr>
      </w:pPr>
      <w:r w:rsidRPr="009A0C73">
        <w:rPr>
          <w:b/>
        </w:rPr>
        <w:t>Part I: Group Reading</w:t>
      </w:r>
    </w:p>
    <w:p w14:paraId="36043759" w14:textId="50D35852" w:rsidR="009A6B6C" w:rsidRDefault="009A0C73">
      <w:r>
        <w:t>Carefully read your assigned article with your group. Highlight the claim and evidence in your article. Discuss the article with your group and fill out the information below.</w:t>
      </w:r>
    </w:p>
    <w:p w14:paraId="5ACC0FE5" w14:textId="65BB2BA9" w:rsidR="009A6B6C" w:rsidRDefault="00000000">
      <w:pPr>
        <w:ind w:firstLine="720"/>
      </w:pPr>
      <w:r>
        <w:t xml:space="preserve">Article </w:t>
      </w:r>
      <w:r w:rsidR="009A0C73">
        <w:t>t</w:t>
      </w:r>
      <w:r>
        <w:t>itle:</w:t>
      </w:r>
    </w:p>
    <w:p w14:paraId="618AB7BB" w14:textId="77777777" w:rsidR="009A6B6C" w:rsidRDefault="009A6B6C">
      <w:pPr>
        <w:ind w:firstLine="720"/>
      </w:pPr>
    </w:p>
    <w:p w14:paraId="21B75E39" w14:textId="77777777" w:rsidR="009A6B6C" w:rsidRDefault="009A6B6C">
      <w:pPr>
        <w:ind w:firstLine="720"/>
      </w:pPr>
    </w:p>
    <w:p w14:paraId="12A669A8" w14:textId="77777777" w:rsidR="009A6B6C" w:rsidRDefault="00000000">
      <w:r>
        <w:tab/>
        <w:t>Claim(s):</w:t>
      </w:r>
    </w:p>
    <w:p w14:paraId="1530074F" w14:textId="77777777" w:rsidR="009A6B6C" w:rsidRDefault="009A6B6C"/>
    <w:p w14:paraId="6E951ACB" w14:textId="77777777" w:rsidR="009A6B6C" w:rsidRDefault="009A6B6C"/>
    <w:p w14:paraId="6931C751" w14:textId="77777777" w:rsidR="009A6B6C" w:rsidRDefault="009A6B6C"/>
    <w:p w14:paraId="35B86C15" w14:textId="77777777" w:rsidR="009A6B6C" w:rsidRDefault="00000000">
      <w:r>
        <w:tab/>
        <w:t>Evidence:</w:t>
      </w:r>
    </w:p>
    <w:p w14:paraId="7F172C8E" w14:textId="77777777" w:rsidR="009A6B6C" w:rsidRDefault="009A6B6C"/>
    <w:p w14:paraId="37153601" w14:textId="77777777" w:rsidR="009A6B6C" w:rsidRDefault="009A6B6C"/>
    <w:p w14:paraId="43C585ED" w14:textId="77777777" w:rsidR="009A6B6C" w:rsidRDefault="009A6B6C"/>
    <w:p w14:paraId="0BAFAC78" w14:textId="64111CB9" w:rsidR="009A6B6C" w:rsidRDefault="00000000">
      <w:r>
        <w:tab/>
        <w:t xml:space="preserve">Why it matters (connection to </w:t>
      </w:r>
      <w:r w:rsidR="009A0C73">
        <w:t>your</w:t>
      </w:r>
      <w:r>
        <w:t>self</w:t>
      </w:r>
      <w:r w:rsidR="009A0C73">
        <w:t>)</w:t>
      </w:r>
      <w:r>
        <w:t>:</w:t>
      </w:r>
    </w:p>
    <w:p w14:paraId="6D782320" w14:textId="77777777" w:rsidR="009A6B6C" w:rsidRDefault="009A6B6C"/>
    <w:p w14:paraId="34E870EC" w14:textId="77777777" w:rsidR="009A6B6C" w:rsidRDefault="00000000">
      <w:pPr>
        <w:rPr>
          <w:b/>
        </w:rPr>
      </w:pPr>
      <w:r>
        <w:br w:type="page"/>
      </w:r>
    </w:p>
    <w:p w14:paraId="5440CF98" w14:textId="77777777" w:rsidR="009A6B6C" w:rsidRPr="009A0C73" w:rsidRDefault="00000000">
      <w:pPr>
        <w:rPr>
          <w:b/>
        </w:rPr>
      </w:pPr>
      <w:r w:rsidRPr="009A0C73">
        <w:rPr>
          <w:b/>
        </w:rPr>
        <w:lastRenderedPageBreak/>
        <w:t>Part II: Article Share Out</w:t>
      </w:r>
    </w:p>
    <w:p w14:paraId="5568ED75" w14:textId="3F2A23DE" w:rsidR="009A6B6C" w:rsidRDefault="009A0C73">
      <w:r>
        <w:t>Complete the chart using what you learned from others in your group.</w:t>
      </w:r>
    </w:p>
    <w:tbl>
      <w:tblPr>
        <w:tblStyle w:val="a"/>
        <w:tblW w:w="928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3465"/>
        <w:gridCol w:w="3750"/>
      </w:tblGrid>
      <w:tr w:rsidR="009A6B6C" w14:paraId="4098AA09" w14:textId="77777777">
        <w:trPr>
          <w:tblHeader/>
        </w:trPr>
        <w:tc>
          <w:tcPr>
            <w:tcW w:w="207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6A8948" w14:textId="77777777" w:rsidR="009A6B6C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Article</w:t>
            </w:r>
          </w:p>
        </w:tc>
        <w:tc>
          <w:tcPr>
            <w:tcW w:w="346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15896" w14:textId="77777777" w:rsidR="009A6B6C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Claim(s)</w:t>
            </w:r>
          </w:p>
        </w:tc>
        <w:tc>
          <w:tcPr>
            <w:tcW w:w="37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504CA2" w14:textId="77777777" w:rsidR="009A6B6C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Why it Matters</w:t>
            </w:r>
          </w:p>
        </w:tc>
      </w:tr>
      <w:tr w:rsidR="009A6B6C" w14:paraId="1B2B8D2B" w14:textId="77777777">
        <w:trPr>
          <w:trHeight w:val="1804"/>
        </w:trPr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BFE42D" w14:textId="77777777" w:rsidR="009A6B6C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 xml:space="preserve">Screen Time </w:t>
            </w:r>
          </w:p>
          <w:p w14:paraId="4BA16212" w14:textId="77777777" w:rsidR="009A6B6C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  <w:sz w:val="20"/>
                <w:szCs w:val="20"/>
              </w:rPr>
            </w:pPr>
            <w:r>
              <w:rPr>
                <w:b/>
                <w:color w:val="971D20"/>
                <w:sz w:val="20"/>
                <w:szCs w:val="20"/>
              </w:rPr>
              <w:t>(NIDA)</w:t>
            </w:r>
          </w:p>
        </w:tc>
        <w:tc>
          <w:tcPr>
            <w:tcW w:w="34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3C3092" w14:textId="77777777" w:rsidR="009A6B6C" w:rsidRDefault="009A6B6C"/>
        </w:tc>
        <w:tc>
          <w:tcPr>
            <w:tcW w:w="37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201752" w14:textId="77777777" w:rsidR="009A6B6C" w:rsidRDefault="009A6B6C">
            <w:pPr>
              <w:rPr>
                <w:shd w:val="clear" w:color="auto" w:fill="275781"/>
              </w:rPr>
            </w:pPr>
          </w:p>
        </w:tc>
      </w:tr>
      <w:tr w:rsidR="009A6B6C" w14:paraId="33D469AB" w14:textId="77777777">
        <w:trPr>
          <w:trHeight w:val="1804"/>
        </w:trPr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D35F11" w14:textId="77777777" w:rsidR="009A6B6C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Technology and Teens</w:t>
            </w:r>
          </w:p>
          <w:p w14:paraId="77F31512" w14:textId="77777777" w:rsidR="009A6B6C" w:rsidRDefault="00000000">
            <w:pPr>
              <w:rPr>
                <w:b/>
                <w:color w:val="971D20"/>
                <w:sz w:val="20"/>
                <w:szCs w:val="20"/>
              </w:rPr>
            </w:pPr>
            <w:r>
              <w:rPr>
                <w:b/>
                <w:color w:val="971D20"/>
                <w:sz w:val="20"/>
                <w:szCs w:val="20"/>
              </w:rPr>
              <w:t>(</w:t>
            </w:r>
            <w:proofErr w:type="spellStart"/>
            <w:r>
              <w:rPr>
                <w:b/>
                <w:color w:val="971D20"/>
                <w:sz w:val="20"/>
                <w:szCs w:val="20"/>
              </w:rPr>
              <w:t>Magis</w:t>
            </w:r>
            <w:proofErr w:type="spellEnd"/>
            <w:r>
              <w:rPr>
                <w:b/>
                <w:color w:val="971D20"/>
                <w:sz w:val="20"/>
                <w:szCs w:val="20"/>
              </w:rPr>
              <w:t>-Weinberg &amp; Berger, 2020)</w:t>
            </w:r>
          </w:p>
        </w:tc>
        <w:tc>
          <w:tcPr>
            <w:tcW w:w="34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7C4428" w14:textId="77777777" w:rsidR="009A6B6C" w:rsidRDefault="009A6B6C"/>
        </w:tc>
        <w:tc>
          <w:tcPr>
            <w:tcW w:w="37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4F8CAC" w14:textId="77777777" w:rsidR="009A6B6C" w:rsidRDefault="009A6B6C"/>
        </w:tc>
      </w:tr>
      <w:tr w:rsidR="009A6B6C" w14:paraId="0C52EE25" w14:textId="77777777">
        <w:trPr>
          <w:trHeight w:val="1804"/>
        </w:trPr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E68E06" w14:textId="77777777" w:rsidR="009A6B6C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Social Media</w:t>
            </w:r>
          </w:p>
          <w:p w14:paraId="05E37245" w14:textId="77777777" w:rsidR="009A6B6C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  <w:sz w:val="20"/>
                <w:szCs w:val="20"/>
              </w:rPr>
              <w:t>(</w:t>
            </w:r>
            <w:proofErr w:type="spellStart"/>
            <w:r>
              <w:rPr>
                <w:b/>
                <w:color w:val="971D20"/>
                <w:sz w:val="20"/>
                <w:szCs w:val="20"/>
              </w:rPr>
              <w:t>Magis</w:t>
            </w:r>
            <w:proofErr w:type="spellEnd"/>
            <w:r>
              <w:rPr>
                <w:b/>
                <w:color w:val="971D20"/>
                <w:sz w:val="20"/>
                <w:szCs w:val="20"/>
              </w:rPr>
              <w:t>-Weinberg &amp; Berger, 2020)</w:t>
            </w:r>
          </w:p>
        </w:tc>
        <w:tc>
          <w:tcPr>
            <w:tcW w:w="34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A37EBD" w14:textId="77777777" w:rsidR="009A6B6C" w:rsidRDefault="009A6B6C"/>
        </w:tc>
        <w:tc>
          <w:tcPr>
            <w:tcW w:w="37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41B894" w14:textId="77777777" w:rsidR="009A6B6C" w:rsidRDefault="009A6B6C"/>
        </w:tc>
      </w:tr>
      <w:tr w:rsidR="009A6B6C" w14:paraId="4C4436CE" w14:textId="77777777">
        <w:trPr>
          <w:trHeight w:val="1804"/>
        </w:trPr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86C15A" w14:textId="77777777" w:rsidR="009A6B6C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Adolescent Brain</w:t>
            </w:r>
          </w:p>
          <w:p w14:paraId="20B49794" w14:textId="77777777" w:rsidR="009A6B6C" w:rsidRDefault="00000000">
            <w:pPr>
              <w:rPr>
                <w:b/>
                <w:color w:val="971D20"/>
                <w:sz w:val="20"/>
                <w:szCs w:val="20"/>
              </w:rPr>
            </w:pPr>
            <w:r>
              <w:rPr>
                <w:b/>
                <w:color w:val="971D20"/>
                <w:sz w:val="20"/>
                <w:szCs w:val="20"/>
              </w:rPr>
              <w:t>(Miller &amp; Anandakumar, 2020)</w:t>
            </w:r>
          </w:p>
        </w:tc>
        <w:tc>
          <w:tcPr>
            <w:tcW w:w="34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27C23C" w14:textId="77777777" w:rsidR="009A6B6C" w:rsidRDefault="009A6B6C"/>
        </w:tc>
        <w:tc>
          <w:tcPr>
            <w:tcW w:w="37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535DD9" w14:textId="77777777" w:rsidR="009A6B6C" w:rsidRDefault="009A6B6C"/>
        </w:tc>
      </w:tr>
    </w:tbl>
    <w:p w14:paraId="6FF76908" w14:textId="77777777" w:rsidR="009A6B6C" w:rsidRDefault="009A6B6C"/>
    <w:p w14:paraId="01853CD7" w14:textId="77777777" w:rsidR="009A6B6C" w:rsidRPr="009A0C73" w:rsidRDefault="00000000">
      <w:pPr>
        <w:rPr>
          <w:b/>
        </w:rPr>
      </w:pPr>
      <w:r w:rsidRPr="009A0C73">
        <w:rPr>
          <w:b/>
        </w:rPr>
        <w:t>Part III: Making Connections</w:t>
      </w:r>
    </w:p>
    <w:p w14:paraId="6F7BAAFE" w14:textId="77777777" w:rsidR="009A6B6C" w:rsidRDefault="00000000">
      <w:pPr>
        <w:numPr>
          <w:ilvl w:val="0"/>
          <w:numId w:val="1"/>
        </w:numPr>
      </w:pPr>
      <w:r>
        <w:t>What common themes did you see across all the articles?</w:t>
      </w:r>
    </w:p>
    <w:p w14:paraId="765BB687" w14:textId="77777777" w:rsidR="009A6B6C" w:rsidRDefault="009A6B6C"/>
    <w:p w14:paraId="37763FC5" w14:textId="77777777" w:rsidR="009A6B6C" w:rsidRDefault="00000000">
      <w:pPr>
        <w:numPr>
          <w:ilvl w:val="0"/>
          <w:numId w:val="1"/>
        </w:numPr>
      </w:pPr>
      <w:r>
        <w:t>How does this research help teens understand themselves better?</w:t>
      </w:r>
    </w:p>
    <w:sectPr w:rsidR="009A6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184F" w14:textId="77777777" w:rsidR="00D247C1" w:rsidRDefault="00D247C1">
      <w:pPr>
        <w:spacing w:after="0" w:line="240" w:lineRule="auto"/>
      </w:pPr>
      <w:r>
        <w:separator/>
      </w:r>
    </w:p>
  </w:endnote>
  <w:endnote w:type="continuationSeparator" w:id="0">
    <w:p w14:paraId="5FED81CC" w14:textId="77777777" w:rsidR="00D247C1" w:rsidRDefault="00D2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712C" w14:textId="77777777" w:rsidR="009A6B6C" w:rsidRDefault="009A6B6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D5E1" w14:textId="77777777" w:rsidR="009A6B6C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9B88874" wp14:editId="7757A5B3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87CC2E1" wp14:editId="654D1F82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E9C1C" w14:textId="77777777" w:rsidR="009A6B6C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TEEN TRIVIA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8D2D" w14:textId="77777777" w:rsidR="009A6B6C" w:rsidRDefault="009A6B6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D852" w14:textId="77777777" w:rsidR="00D247C1" w:rsidRDefault="00D247C1">
      <w:pPr>
        <w:spacing w:after="0" w:line="240" w:lineRule="auto"/>
      </w:pPr>
      <w:r>
        <w:separator/>
      </w:r>
    </w:p>
  </w:footnote>
  <w:footnote w:type="continuationSeparator" w:id="0">
    <w:p w14:paraId="21BCD038" w14:textId="77777777" w:rsidR="00D247C1" w:rsidRDefault="00D2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004E" w14:textId="77777777" w:rsidR="009A6B6C" w:rsidRDefault="009A6B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C9D1" w14:textId="77777777" w:rsidR="009A6B6C" w:rsidRDefault="009A6B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1C3F" w14:textId="77777777" w:rsidR="009A6B6C" w:rsidRDefault="009A6B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305F"/>
    <w:multiLevelType w:val="multilevel"/>
    <w:tmpl w:val="EC0297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8616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6C"/>
    <w:rsid w:val="003E7AD8"/>
    <w:rsid w:val="00507B0D"/>
    <w:rsid w:val="005212B1"/>
    <w:rsid w:val="0080549F"/>
    <w:rsid w:val="009179F9"/>
    <w:rsid w:val="009A0C73"/>
    <w:rsid w:val="009A6B6C"/>
    <w:rsid w:val="00D247C1"/>
    <w:rsid w:val="00E6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AB980"/>
  <w15:docId w15:val="{CDAA548A-8F1F-344B-A670-5A0D082E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631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Finley-Combs, Elsa C.</cp:lastModifiedBy>
  <cp:revision>4</cp:revision>
  <dcterms:created xsi:type="dcterms:W3CDTF">2026-02-17T21:18:00Z</dcterms:created>
  <dcterms:modified xsi:type="dcterms:W3CDTF">2026-02-17T21:26:00Z</dcterms:modified>
</cp:coreProperties>
</file>