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FA06" w14:textId="77777777" w:rsidR="00F03575" w:rsidRPr="009B017C" w:rsidRDefault="00F03575" w:rsidP="00F03575">
      <w:pPr>
        <w:pStyle w:val="Title"/>
      </w:pPr>
      <w:bookmarkStart w:id="0" w:name="_Hlk160796181"/>
      <w:r w:rsidRPr="009B017C">
        <w:t>Making Connections (Sample Responses)</w:t>
      </w:r>
    </w:p>
    <w:p w14:paraId="7FA47CF6" w14:textId="77777777" w:rsidR="00F03575" w:rsidRPr="009B017C" w:rsidRDefault="00F03575" w:rsidP="00F03575">
      <w:pPr>
        <w:pStyle w:val="Heading1"/>
      </w:pPr>
      <w:bookmarkStart w:id="1" w:name="_Hlk160532322"/>
      <w:r w:rsidRPr="009B017C">
        <w:t>Calculator Time</w:t>
      </w:r>
    </w:p>
    <w:p w14:paraId="645ADFD4" w14:textId="77777777" w:rsidR="00F03575" w:rsidRPr="009B017C" w:rsidRDefault="00F03575" w:rsidP="00F03575">
      <w:r w:rsidRPr="009B017C">
        <w:t>Use your results from your Right Triangle Exploration handout to complete the first column of the table below. Then use your calculator to complete the remaining three columns.</w:t>
      </w:r>
    </w:p>
    <w:tbl>
      <w:tblPr>
        <w:tblStyle w:val="TableGrid"/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9"/>
        <w:gridCol w:w="2367"/>
        <w:gridCol w:w="2367"/>
        <w:gridCol w:w="2367"/>
      </w:tblGrid>
      <w:tr w:rsidR="00F03575" w:rsidRPr="009B017C" w14:paraId="1EFC46DA" w14:textId="77777777" w:rsidTr="00F03575">
        <w:trPr>
          <w:cantSplit/>
          <w:tblHeader/>
        </w:trPr>
        <w:tc>
          <w:tcPr>
            <w:tcW w:w="1199" w:type="pct"/>
            <w:shd w:val="clear" w:color="auto" w:fill="285781" w:themeFill="accent2"/>
            <w:vAlign w:val="center"/>
          </w:tcPr>
          <w:p w14:paraId="0D49A89A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bookmarkStart w:id="2" w:name="_Hlk160532487"/>
            <w:bookmarkEnd w:id="0"/>
            <w:bookmarkEnd w:id="1"/>
            <w:r w:rsidRPr="00F03575">
              <w:rPr>
                <w:sz w:val="24"/>
                <w:szCs w:val="24"/>
              </w:rPr>
              <w:t>Reference Angle Measure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5DD5D497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r w:rsidRPr="00F03575">
              <w:rPr>
                <w:sz w:val="24"/>
                <w:szCs w:val="24"/>
              </w:rPr>
              <w:t>Sine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6F498AFB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r w:rsidRPr="00F03575">
              <w:rPr>
                <w:sz w:val="24"/>
                <w:szCs w:val="24"/>
              </w:rPr>
              <w:t>Cosine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7365AF20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r w:rsidRPr="00F03575">
              <w:rPr>
                <w:sz w:val="24"/>
                <w:szCs w:val="24"/>
              </w:rPr>
              <w:t>Tangent</w:t>
            </w:r>
          </w:p>
        </w:tc>
      </w:tr>
      <w:tr w:rsidR="00F03575" w:rsidRPr="009B017C" w14:paraId="3188A495" w14:textId="77777777" w:rsidTr="00F03575">
        <w:trPr>
          <w:trHeight w:val="432"/>
        </w:trPr>
        <w:tc>
          <w:tcPr>
            <w:tcW w:w="1199" w:type="pct"/>
            <w:shd w:val="clear" w:color="auto" w:fill="D1E8F5" w:themeFill="accent1" w:themeFillTint="33"/>
            <w:vAlign w:val="center"/>
          </w:tcPr>
          <w:p w14:paraId="4F36E625" w14:textId="77777777" w:rsidR="00F03575" w:rsidRPr="009B017C" w:rsidRDefault="00F03575" w:rsidP="00807035">
            <w:pPr>
              <w:pStyle w:val="TableData"/>
              <w:rPr>
                <w:rFonts w:ascii="Times New Roman" w:hAnsi="Times New Roman" w:cs="Times New Roman"/>
              </w:rPr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</w:rPr>
              <w:object w:dxaOrig="1420" w:dyaOrig="279" w14:anchorId="6D0B22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1" type="#_x0000_t75" style="width:70.45pt;height:14.1pt" o:ole="">
                  <v:imagedata r:id="rId7" o:title=""/>
                </v:shape>
                <o:OLEObject Type="Embed" ProgID="Equation.DSMT4" ShapeID="_x0000_i1111" DrawAspect="Content" ObjectID="_1833424164" r:id="rId8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08280830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560" w:dyaOrig="400" w14:anchorId="5F4A1F65">
                <v:shape id="_x0000_i1112" type="#_x0000_t75" style="width:77.9pt;height:20.05pt" o:ole="">
                  <v:imagedata r:id="rId9" o:title=""/>
                </v:shape>
                <o:OLEObject Type="Embed" ProgID="Equation.DSMT4" ShapeID="_x0000_i1112" DrawAspect="Content" ObjectID="_1833424165" r:id="rId10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02CEDEC0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579" w:dyaOrig="400" w14:anchorId="39A35DA7">
                <v:shape id="_x0000_i1113" type="#_x0000_t75" style="width:78.85pt;height:20.05pt" o:ole="">
                  <v:imagedata r:id="rId11" o:title=""/>
                </v:shape>
                <o:OLEObject Type="Embed" ProgID="Equation.DSMT4" ShapeID="_x0000_i1113" DrawAspect="Content" ObjectID="_1833424166" r:id="rId12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55441FE6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579" w:dyaOrig="400" w14:anchorId="4B4CA217">
                <v:shape id="_x0000_i1114" type="#_x0000_t75" style="width:78.85pt;height:20.05pt" o:ole="">
                  <v:imagedata r:id="rId13" o:title=""/>
                </v:shape>
                <o:OLEObject Type="Embed" ProgID="Equation.DSMT4" ShapeID="_x0000_i1114" DrawAspect="Content" ObjectID="_1833424167" r:id="rId14"/>
              </w:object>
            </w:r>
          </w:p>
        </w:tc>
      </w:tr>
      <w:tr w:rsidR="00F03575" w:rsidRPr="009B017C" w14:paraId="10983C96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21EB36E" w14:textId="4FD9B02E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</w:rPr>
              <w:object w:dxaOrig="1460" w:dyaOrig="279" w14:anchorId="55F31EB3">
                <v:shape id="_x0000_i1262" type="#_x0000_t75" style="width:72.95pt;height:14.1pt" o:ole="">
                  <v:imagedata r:id="rId15" o:title=""/>
                </v:shape>
                <o:OLEObject Type="Embed" ProgID="Equation.DSMT4" ShapeID="_x0000_i1262" DrawAspect="Content" ObjectID="_1833424168" r:id="rId16"/>
              </w:object>
            </w:r>
          </w:p>
        </w:tc>
        <w:tc>
          <w:tcPr>
            <w:tcW w:w="1267" w:type="pct"/>
            <w:vAlign w:val="center"/>
          </w:tcPr>
          <w:p w14:paraId="4ED671DB" w14:textId="1AF55BE4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560" w:dyaOrig="400" w14:anchorId="6AEDAAC4">
                <v:shape id="_x0000_i1274" type="#_x0000_t75" style="width:77.9pt;height:20.05pt" o:ole="">
                  <v:imagedata r:id="rId17" o:title=""/>
                </v:shape>
                <o:OLEObject Type="Embed" ProgID="Equation.DSMT4" ShapeID="_x0000_i1274" DrawAspect="Content" ObjectID="_1833424169" r:id="rId18"/>
              </w:object>
            </w:r>
          </w:p>
        </w:tc>
        <w:tc>
          <w:tcPr>
            <w:tcW w:w="1267" w:type="pct"/>
            <w:vAlign w:val="center"/>
          </w:tcPr>
          <w:p w14:paraId="13DAB1CF" w14:textId="797AA7B2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600" w:dyaOrig="400" w14:anchorId="3ABD1711">
                <v:shape id="_x0000_i1286" type="#_x0000_t75" style="width:80.15pt;height:20.05pt" o:ole="">
                  <v:imagedata r:id="rId19" o:title=""/>
                </v:shape>
                <o:OLEObject Type="Embed" ProgID="Equation.DSMT4" ShapeID="_x0000_i1286" DrawAspect="Content" ObjectID="_1833424170" r:id="rId20"/>
              </w:object>
            </w:r>
          </w:p>
        </w:tc>
        <w:tc>
          <w:tcPr>
            <w:tcW w:w="1267" w:type="pct"/>
            <w:vAlign w:val="center"/>
          </w:tcPr>
          <w:p w14:paraId="47E3FE1B" w14:textId="34A729EC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579" w:dyaOrig="400" w14:anchorId="032AB661">
                <v:shape id="_x0000_i1288" type="#_x0000_t75" style="width:78.85pt;height:20.05pt" o:ole="">
                  <v:imagedata r:id="rId21" o:title=""/>
                </v:shape>
                <o:OLEObject Type="Embed" ProgID="Equation.DSMT4" ShapeID="_x0000_i1288" DrawAspect="Content" ObjectID="_1833424171" r:id="rId22"/>
              </w:object>
            </w:r>
          </w:p>
        </w:tc>
      </w:tr>
      <w:tr w:rsidR="00F03575" w:rsidRPr="009B017C" w14:paraId="3565568A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3B58F3C0" w14:textId="37A3120F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</w:rPr>
              <w:object w:dxaOrig="1460" w:dyaOrig="279" w14:anchorId="18A35A7E">
                <v:shape id="_x0000_i1264" type="#_x0000_t75" style="width:72.95pt;height:14.1pt" o:ole="">
                  <v:imagedata r:id="rId23" o:title=""/>
                </v:shape>
                <o:OLEObject Type="Embed" ProgID="Equation.DSMT4" ShapeID="_x0000_i1264" DrawAspect="Content" ObjectID="_1833424172" r:id="rId24"/>
              </w:object>
            </w:r>
          </w:p>
        </w:tc>
        <w:tc>
          <w:tcPr>
            <w:tcW w:w="1267" w:type="pct"/>
            <w:vAlign w:val="center"/>
          </w:tcPr>
          <w:p w14:paraId="5E8BDB80" w14:textId="7CD74DC8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</w:rPr>
              <w:object w:dxaOrig="499" w:dyaOrig="279" w14:anchorId="4DD3508B">
                <v:shape id="_x0000_i1276" type="#_x0000_t75" style="width:25.05pt;height:14.1pt" o:ole="">
                  <v:imagedata r:id="rId25" o:title=""/>
                </v:shape>
                <o:OLEObject Type="Embed" ProgID="Equation.DSMT4" ShapeID="_x0000_i1276" DrawAspect="Content" ObjectID="_1833424173" r:id="rId26"/>
              </w:object>
            </w:r>
          </w:p>
        </w:tc>
        <w:tc>
          <w:tcPr>
            <w:tcW w:w="1267" w:type="pct"/>
            <w:vAlign w:val="center"/>
          </w:tcPr>
          <w:p w14:paraId="367093AB" w14:textId="5DF4FC1F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</w:rPr>
              <w:object w:dxaOrig="480" w:dyaOrig="279" w14:anchorId="3EC5BAE4">
                <v:shape id="_x0000_i1290" type="#_x0000_t75" style="width:24.1pt;height:14.1pt" o:ole="">
                  <v:imagedata r:id="rId27" o:title=""/>
                </v:shape>
                <o:OLEObject Type="Embed" ProgID="Equation.DSMT4" ShapeID="_x0000_i1290" DrawAspect="Content" ObjectID="_1833424174" r:id="rId28"/>
              </w:object>
            </w:r>
          </w:p>
        </w:tc>
        <w:tc>
          <w:tcPr>
            <w:tcW w:w="1267" w:type="pct"/>
            <w:vAlign w:val="center"/>
          </w:tcPr>
          <w:p w14:paraId="17DDDC9E" w14:textId="13263E9E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</w:rPr>
              <w:object w:dxaOrig="480" w:dyaOrig="279" w14:anchorId="429F80DD">
                <v:shape id="_x0000_i1292" type="#_x0000_t75" style="width:24.1pt;height:14.1pt" o:ole="">
                  <v:imagedata r:id="rId29" o:title=""/>
                </v:shape>
                <o:OLEObject Type="Embed" ProgID="Equation.DSMT4" ShapeID="_x0000_i1292" DrawAspect="Content" ObjectID="_1833424175" r:id="rId30"/>
              </w:object>
            </w:r>
          </w:p>
        </w:tc>
      </w:tr>
      <w:tr w:rsidR="00F03575" w:rsidRPr="009B017C" w14:paraId="4C60574F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0BB5CE5E" w14:textId="357BDA83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</w:rPr>
              <w:object w:dxaOrig="1520" w:dyaOrig="279" w14:anchorId="7C1F756C">
                <v:shape id="_x0000_i1266" type="#_x0000_t75" style="width:76.1pt;height:14.1pt" o:ole="">
                  <v:imagedata r:id="rId31" o:title=""/>
                </v:shape>
                <o:OLEObject Type="Embed" ProgID="Equation.DSMT4" ShapeID="_x0000_i1266" DrawAspect="Content" ObjectID="_1833424176" r:id="rId32"/>
              </w:object>
            </w:r>
          </w:p>
        </w:tc>
        <w:tc>
          <w:tcPr>
            <w:tcW w:w="1267" w:type="pct"/>
            <w:vAlign w:val="center"/>
          </w:tcPr>
          <w:p w14:paraId="58BAA4A5" w14:textId="44BA8B2D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</w:rPr>
              <w:object w:dxaOrig="499" w:dyaOrig="279" w14:anchorId="5DE8B9F3">
                <v:shape id="_x0000_i1278" type="#_x0000_t75" style="width:25.05pt;height:14.1pt" o:ole="">
                  <v:imagedata r:id="rId33" o:title=""/>
                </v:shape>
                <o:OLEObject Type="Embed" ProgID="Equation.DSMT4" ShapeID="_x0000_i1278" DrawAspect="Content" ObjectID="_1833424177" r:id="rId34"/>
              </w:object>
            </w:r>
          </w:p>
        </w:tc>
        <w:tc>
          <w:tcPr>
            <w:tcW w:w="1267" w:type="pct"/>
            <w:vAlign w:val="center"/>
          </w:tcPr>
          <w:p w14:paraId="0B4B2623" w14:textId="65828D20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</w:rPr>
              <w:object w:dxaOrig="480" w:dyaOrig="279" w14:anchorId="44329A16">
                <v:shape id="_x0000_i1296" type="#_x0000_t75" style="width:24.1pt;height:14.1pt" o:ole="">
                  <v:imagedata r:id="rId35" o:title=""/>
                </v:shape>
                <o:OLEObject Type="Embed" ProgID="Equation.DSMT4" ShapeID="_x0000_i1296" DrawAspect="Content" ObjectID="_1833424178" r:id="rId36"/>
              </w:object>
            </w:r>
          </w:p>
        </w:tc>
        <w:tc>
          <w:tcPr>
            <w:tcW w:w="1267" w:type="pct"/>
            <w:vAlign w:val="center"/>
          </w:tcPr>
          <w:p w14:paraId="5D02B82C" w14:textId="78042D1F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</w:rPr>
              <w:object w:dxaOrig="480" w:dyaOrig="279" w14:anchorId="644E0CAA">
                <v:shape id="_x0000_i1294" type="#_x0000_t75" style="width:24.1pt;height:14.1pt" o:ole="">
                  <v:imagedata r:id="rId37" o:title=""/>
                </v:shape>
                <o:OLEObject Type="Embed" ProgID="Equation.DSMT4" ShapeID="_x0000_i1294" DrawAspect="Content" ObjectID="_1833424179" r:id="rId38"/>
              </w:object>
            </w:r>
          </w:p>
        </w:tc>
      </w:tr>
      <w:tr w:rsidR="00F03575" w:rsidRPr="009B017C" w14:paraId="71084C80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27025E0C" w14:textId="0159D536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</w:rPr>
              <w:object w:dxaOrig="1440" w:dyaOrig="279" w14:anchorId="2148CB53">
                <v:shape id="_x0000_i1268" type="#_x0000_t75" style="width:1in;height:14.1pt" o:ole="">
                  <v:imagedata r:id="rId39" o:title=""/>
                </v:shape>
                <o:OLEObject Type="Embed" ProgID="Equation.DSMT4" ShapeID="_x0000_i1268" DrawAspect="Content" ObjectID="_1833424180" r:id="rId40"/>
              </w:object>
            </w:r>
          </w:p>
        </w:tc>
        <w:tc>
          <w:tcPr>
            <w:tcW w:w="1267" w:type="pct"/>
            <w:vAlign w:val="center"/>
          </w:tcPr>
          <w:p w14:paraId="20DEBEDD" w14:textId="11C04CD1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560" w:dyaOrig="400" w14:anchorId="00ACE268">
                <v:shape id="_x0000_i1280" type="#_x0000_t75" style="width:77.9pt;height:20.05pt" o:ole="">
                  <v:imagedata r:id="rId41" o:title=""/>
                </v:shape>
                <o:OLEObject Type="Embed" ProgID="Equation.DSMT4" ShapeID="_x0000_i1280" DrawAspect="Content" ObjectID="_1833424181" r:id="rId42"/>
              </w:object>
            </w:r>
          </w:p>
        </w:tc>
        <w:tc>
          <w:tcPr>
            <w:tcW w:w="1267" w:type="pct"/>
            <w:vAlign w:val="center"/>
          </w:tcPr>
          <w:p w14:paraId="1C4CE939" w14:textId="5D846C1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600" w:dyaOrig="400" w14:anchorId="03766C8D">
                <v:shape id="_x0000_i1300" type="#_x0000_t75" style="width:80.15pt;height:20.05pt" o:ole="">
                  <v:imagedata r:id="rId43" o:title=""/>
                </v:shape>
                <o:OLEObject Type="Embed" ProgID="Equation.DSMT4" ShapeID="_x0000_i1300" DrawAspect="Content" ObjectID="_1833424182" r:id="rId44"/>
              </w:object>
            </w:r>
          </w:p>
        </w:tc>
        <w:tc>
          <w:tcPr>
            <w:tcW w:w="1267" w:type="pct"/>
            <w:vAlign w:val="center"/>
          </w:tcPr>
          <w:p w14:paraId="4D9BE761" w14:textId="77560032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560" w:dyaOrig="400" w14:anchorId="712F1C9C">
                <v:shape id="_x0000_i1298" type="#_x0000_t75" style="width:77pt;height:19.4pt" o:ole="">
                  <v:imagedata r:id="rId45" o:title=""/>
                </v:shape>
                <o:OLEObject Type="Embed" ProgID="Equation.DSMT4" ShapeID="_x0000_i1298" DrawAspect="Content" ObjectID="_1833424183" r:id="rId46"/>
              </w:object>
            </w:r>
          </w:p>
        </w:tc>
      </w:tr>
      <w:tr w:rsidR="00F03575" w:rsidRPr="009B017C" w14:paraId="53E3C0B0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66BC9A7" w14:textId="55971FCE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</w:rPr>
              <w:object w:dxaOrig="1440" w:dyaOrig="279" w14:anchorId="37698BA2">
                <v:shape id="_x0000_i1270" type="#_x0000_t75" style="width:1in;height:14.1pt" o:ole="">
                  <v:imagedata r:id="rId47" o:title=""/>
                </v:shape>
                <o:OLEObject Type="Embed" ProgID="Equation.DSMT4" ShapeID="_x0000_i1270" DrawAspect="Content" ObjectID="_1833424184" r:id="rId48"/>
              </w:object>
            </w:r>
          </w:p>
        </w:tc>
        <w:tc>
          <w:tcPr>
            <w:tcW w:w="1267" w:type="pct"/>
            <w:vAlign w:val="center"/>
          </w:tcPr>
          <w:p w14:paraId="5023EEF3" w14:textId="78689A93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</w:rPr>
              <w:object w:dxaOrig="480" w:dyaOrig="279" w14:anchorId="671EA349">
                <v:shape id="_x0000_i1282" type="#_x0000_t75" style="width:24.1pt;height:14.1pt" o:ole="">
                  <v:imagedata r:id="rId49" o:title=""/>
                </v:shape>
                <o:OLEObject Type="Embed" ProgID="Equation.DSMT4" ShapeID="_x0000_i1282" DrawAspect="Content" ObjectID="_1833424185" r:id="rId50"/>
              </w:object>
            </w:r>
          </w:p>
        </w:tc>
        <w:tc>
          <w:tcPr>
            <w:tcW w:w="1267" w:type="pct"/>
            <w:vAlign w:val="center"/>
          </w:tcPr>
          <w:p w14:paraId="0D92AD9B" w14:textId="404F86C4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</w:rPr>
              <w:object w:dxaOrig="499" w:dyaOrig="279" w14:anchorId="1D6B14C4">
                <v:shape id="_x0000_i1304" type="#_x0000_t75" style="width:25.05pt;height:14.1pt" o:ole="">
                  <v:imagedata r:id="rId51" o:title=""/>
                </v:shape>
                <o:OLEObject Type="Embed" ProgID="Equation.DSMT4" ShapeID="_x0000_i1304" DrawAspect="Content" ObjectID="_1833424186" r:id="rId52"/>
              </w:object>
            </w:r>
          </w:p>
        </w:tc>
        <w:tc>
          <w:tcPr>
            <w:tcW w:w="1267" w:type="pct"/>
            <w:vAlign w:val="center"/>
          </w:tcPr>
          <w:p w14:paraId="4F1AD82B" w14:textId="77BC6629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</w:rPr>
              <w:object w:dxaOrig="460" w:dyaOrig="279" w14:anchorId="3008769A">
                <v:shape id="_x0000_i1302" type="#_x0000_t75" style="width:22.55pt;height:14.1pt" o:ole="">
                  <v:imagedata r:id="rId53" o:title=""/>
                </v:shape>
                <o:OLEObject Type="Embed" ProgID="Equation.DSMT4" ShapeID="_x0000_i1302" DrawAspect="Content" ObjectID="_1833424187" r:id="rId54"/>
              </w:object>
            </w:r>
          </w:p>
        </w:tc>
      </w:tr>
      <w:tr w:rsidR="00F03575" w:rsidRPr="009B017C" w14:paraId="242EE5B6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363FC52" w14:textId="0BA6EC48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</w:rPr>
              <w:object w:dxaOrig="1520" w:dyaOrig="279" w14:anchorId="4FBAABCA">
                <v:shape id="_x0000_i1272" type="#_x0000_t75" style="width:76.1pt;height:14.1pt" o:ole="">
                  <v:imagedata r:id="rId55" o:title=""/>
                </v:shape>
                <o:OLEObject Type="Embed" ProgID="Equation.DSMT4" ShapeID="_x0000_i1272" DrawAspect="Content" ObjectID="_1833424188" r:id="rId56"/>
              </w:object>
            </w:r>
          </w:p>
        </w:tc>
        <w:tc>
          <w:tcPr>
            <w:tcW w:w="1267" w:type="pct"/>
            <w:vAlign w:val="center"/>
          </w:tcPr>
          <w:p w14:paraId="0DD3D492" w14:textId="0D342ADC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</w:rPr>
              <w:object w:dxaOrig="480" w:dyaOrig="279" w14:anchorId="475D46EA">
                <v:shape id="_x0000_i1284" type="#_x0000_t75" style="width:24.1pt;height:14.1pt" o:ole="">
                  <v:imagedata r:id="rId57" o:title=""/>
                </v:shape>
                <o:OLEObject Type="Embed" ProgID="Equation.DSMT4" ShapeID="_x0000_i1284" DrawAspect="Content" ObjectID="_1833424189" r:id="rId58"/>
              </w:object>
            </w:r>
          </w:p>
        </w:tc>
        <w:tc>
          <w:tcPr>
            <w:tcW w:w="1267" w:type="pct"/>
            <w:vAlign w:val="center"/>
          </w:tcPr>
          <w:p w14:paraId="128EA568" w14:textId="2F6190A8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</w:rPr>
              <w:object w:dxaOrig="499" w:dyaOrig="279" w14:anchorId="60765360">
                <v:shape id="_x0000_i1308" type="#_x0000_t75" style="width:25.05pt;height:14.1pt" o:ole="">
                  <v:imagedata r:id="rId59" o:title=""/>
                </v:shape>
                <o:OLEObject Type="Embed" ProgID="Equation.DSMT4" ShapeID="_x0000_i1308" DrawAspect="Content" ObjectID="_1833424190" r:id="rId60"/>
              </w:object>
            </w:r>
          </w:p>
        </w:tc>
        <w:tc>
          <w:tcPr>
            <w:tcW w:w="1267" w:type="pct"/>
            <w:vAlign w:val="center"/>
          </w:tcPr>
          <w:p w14:paraId="056C3B63" w14:textId="16678B8D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</w:rPr>
              <w:object w:dxaOrig="460" w:dyaOrig="279" w14:anchorId="366977F2">
                <v:shape id="_x0000_i1306" type="#_x0000_t75" style="width:22.55pt;height:14.1pt" o:ole="">
                  <v:imagedata r:id="rId61" o:title=""/>
                </v:shape>
                <o:OLEObject Type="Embed" ProgID="Equation.DSMT4" ShapeID="_x0000_i1306" DrawAspect="Content" ObjectID="_1833424191" r:id="rId62"/>
              </w:object>
            </w:r>
          </w:p>
        </w:tc>
      </w:tr>
    </w:tbl>
    <w:p w14:paraId="362F390E" w14:textId="77777777" w:rsidR="00F03575" w:rsidRPr="009B017C" w:rsidRDefault="00F03575" w:rsidP="00F03575">
      <w:pPr>
        <w:pStyle w:val="Heading1"/>
      </w:pPr>
      <w:bookmarkStart w:id="3" w:name="_Hlk160796192"/>
      <w:bookmarkStart w:id="4" w:name="_Hlk160540472"/>
      <w:bookmarkEnd w:id="2"/>
      <w:r w:rsidRPr="009B017C">
        <w:t>Connections Time</w:t>
      </w:r>
    </w:p>
    <w:p w14:paraId="4CACA1EE" w14:textId="77777777" w:rsidR="00F03575" w:rsidRDefault="00F03575" w:rsidP="00F03575">
      <w:pPr>
        <w:pStyle w:val="BodyText"/>
      </w:pPr>
      <w:r w:rsidRPr="009B017C">
        <w:t>Compare the table above with the completed table on your Right Triangle Exploration handout. What patterns or similarities do you see?</w:t>
      </w:r>
      <w:bookmarkEnd w:id="3"/>
    </w:p>
    <w:p w14:paraId="15CD0B1E" w14:textId="77777777" w:rsidR="00F03575" w:rsidRPr="00F03575" w:rsidRDefault="00F03575" w:rsidP="00F03575">
      <w:pPr>
        <w:pStyle w:val="BodyText"/>
        <w:rPr>
          <w:i/>
          <w:iCs/>
          <w:color w:val="D30F7F" w:themeColor="accent5"/>
        </w:rPr>
      </w:pPr>
      <w:r w:rsidRPr="00F03575">
        <w:rPr>
          <w:i/>
          <w:iCs/>
          <w:color w:val="D30F7F" w:themeColor="accent5"/>
        </w:rPr>
        <w:t xml:space="preserve">The </w:t>
      </w:r>
      <w:r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940" w:dyaOrig="400" w14:anchorId="072B523D">
          <v:shape id="_x0000_i1053" type="#_x0000_t75" style="width:46.95pt;height:20.05pt" o:ole="">
            <v:imagedata r:id="rId63" o:title=""/>
          </v:shape>
          <o:OLEObject Type="Embed" ProgID="Equation.DSMT4" ShapeID="_x0000_i1053" DrawAspect="Content" ObjectID="_1833424192" r:id="rId64"/>
        </w:object>
      </w:r>
      <w:r w:rsidRPr="00F03575">
        <w:rPr>
          <w:i/>
          <w:iCs/>
          <w:color w:val="D30F7F" w:themeColor="accent5"/>
        </w:rPr>
        <w:t xml:space="preserve"> is about the same value as Ratio 1.</w:t>
      </w:r>
    </w:p>
    <w:p w14:paraId="763047B3" w14:textId="77777777" w:rsidR="00F03575" w:rsidRPr="00F03575" w:rsidRDefault="00F03575" w:rsidP="00F03575">
      <w:pPr>
        <w:pStyle w:val="BodyText"/>
        <w:rPr>
          <w:i/>
          <w:iCs/>
          <w:color w:val="D30F7F" w:themeColor="accent5"/>
        </w:rPr>
      </w:pPr>
      <w:r w:rsidRPr="00F03575">
        <w:rPr>
          <w:i/>
          <w:iCs/>
          <w:color w:val="D30F7F" w:themeColor="accent5"/>
        </w:rPr>
        <w:t xml:space="preserve">The </w:t>
      </w:r>
      <w:r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900" w:dyaOrig="400" w14:anchorId="23FEA10A">
          <v:shape id="_x0000_i1054" type="#_x0000_t75" style="width:45.1pt;height:20.05pt" o:ole="">
            <v:imagedata r:id="rId65" o:title=""/>
          </v:shape>
          <o:OLEObject Type="Embed" ProgID="Equation.DSMT4" ShapeID="_x0000_i1054" DrawAspect="Content" ObjectID="_1833424193" r:id="rId66"/>
        </w:object>
      </w:r>
      <w:r w:rsidRPr="00F03575">
        <w:rPr>
          <w:i/>
          <w:iCs/>
          <w:color w:val="D30F7F" w:themeColor="accent5"/>
        </w:rPr>
        <w:t xml:space="preserve"> and Ratio 2 are both about </w:t>
      </w:r>
      <w:r w:rsidRPr="00F03575">
        <w:rPr>
          <w:rFonts w:ascii="Times New Roman" w:hAnsi="Times New Roman" w:cs="Times New Roman"/>
          <w:i/>
          <w:iCs/>
          <w:color w:val="D30F7F" w:themeColor="accent5"/>
        </w:rPr>
        <w:t>0.5</w:t>
      </w:r>
      <w:r w:rsidRPr="00F03575">
        <w:rPr>
          <w:i/>
          <w:iCs/>
          <w:color w:val="D30F7F" w:themeColor="accent5"/>
        </w:rPr>
        <w:t>.</w:t>
      </w:r>
    </w:p>
    <w:p w14:paraId="353B9B02" w14:textId="77777777" w:rsidR="00F03575" w:rsidRPr="00F03575" w:rsidRDefault="00F03575" w:rsidP="00F03575">
      <w:pPr>
        <w:pStyle w:val="BodyText"/>
        <w:rPr>
          <w:i/>
          <w:iCs/>
          <w:color w:val="D30F7F" w:themeColor="accent5"/>
        </w:rPr>
      </w:pPr>
      <w:r w:rsidRPr="00F03575">
        <w:rPr>
          <w:i/>
          <w:iCs/>
          <w:color w:val="D30F7F" w:themeColor="accent5"/>
        </w:rPr>
        <w:t xml:space="preserve">The </w:t>
      </w:r>
      <w:r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900" w:dyaOrig="400" w14:anchorId="7A74BCEB">
          <v:shape id="_x0000_i1055" type="#_x0000_t75" style="width:45.1pt;height:20.05pt" o:ole="">
            <v:imagedata r:id="rId65" o:title=""/>
          </v:shape>
          <o:OLEObject Type="Embed" ProgID="Equation.DSMT4" ShapeID="_x0000_i1055" DrawAspect="Content" ObjectID="_1833424194" r:id="rId67"/>
        </w:object>
      </w:r>
      <w:r w:rsidRPr="00F03575">
        <w:rPr>
          <w:i/>
          <w:iCs/>
          <w:color w:val="D30F7F" w:themeColor="accent5"/>
        </w:rPr>
        <w:t xml:space="preserve"> and </w:t>
      </w:r>
      <w:r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940" w:dyaOrig="400" w14:anchorId="6B807DBA">
          <v:shape id="_x0000_i1056" type="#_x0000_t75" style="width:46.95pt;height:20.05pt" o:ole="">
            <v:imagedata r:id="rId68" o:title=""/>
          </v:shape>
          <o:OLEObject Type="Embed" ProgID="Equation.DSMT4" ShapeID="_x0000_i1056" DrawAspect="Content" ObjectID="_1833424195" r:id="rId69"/>
        </w:object>
      </w:r>
      <w:r w:rsidRPr="00F03575">
        <w:rPr>
          <w:i/>
          <w:iCs/>
          <w:color w:val="D30F7F" w:themeColor="accent5"/>
        </w:rPr>
        <w:t xml:space="preserve"> are the same.</w:t>
      </w:r>
    </w:p>
    <w:p w14:paraId="4AB674AB" w14:textId="77777777" w:rsidR="00F03575" w:rsidRPr="00F03575" w:rsidRDefault="00F03575" w:rsidP="00F03575">
      <w:pPr>
        <w:pStyle w:val="BodyText"/>
        <w:rPr>
          <w:rFonts w:ascii="Times New Roman" w:hAnsi="Times New Roman" w:cs="Times New Roman"/>
          <w:i/>
          <w:iCs/>
          <w:color w:val="D30F7F" w:themeColor="accent5"/>
        </w:rPr>
      </w:pPr>
      <w:r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2000" w:dyaOrig="400" w14:anchorId="3B643A3D">
          <v:shape id="_x0000_i1057" type="#_x0000_t75" style="width:99.9pt;height:20.05pt" o:ole="">
            <v:imagedata r:id="rId70" o:title=""/>
          </v:shape>
          <o:OLEObject Type="Embed" ProgID="Equation.DSMT4" ShapeID="_x0000_i1057" DrawAspect="Content" ObjectID="_1833424196" r:id="rId71"/>
        </w:object>
      </w:r>
    </w:p>
    <w:p w14:paraId="54A68EE6" w14:textId="77777777" w:rsidR="00F03575" w:rsidRPr="00F03575" w:rsidRDefault="00F03575" w:rsidP="00F03575">
      <w:pPr>
        <w:pStyle w:val="BodyText"/>
        <w:rPr>
          <w:rFonts w:ascii="Times New Roman" w:hAnsi="Times New Roman" w:cs="Times New Roman"/>
          <w:i/>
          <w:iCs/>
          <w:color w:val="D30F7F" w:themeColor="accent5"/>
        </w:rPr>
      </w:pPr>
      <w:r w:rsidRPr="00F03575">
        <w:rPr>
          <w:rFonts w:ascii="Times New Roman" w:hAnsi="Times New Roman" w:cs="Times New Roman"/>
          <w:i/>
          <w:iCs/>
          <w:color w:val="D30F7F" w:themeColor="accent5"/>
        </w:rPr>
        <w:t xml:space="preserve">Ratio 3 </w:t>
      </w:r>
      <w:r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1120" w:dyaOrig="400" w14:anchorId="0F1AFEC5">
          <v:shape id="_x0000_i1058" type="#_x0000_t75" style="width:56.05pt;height:20.05pt" o:ole="">
            <v:imagedata r:id="rId72" o:title=""/>
          </v:shape>
          <o:OLEObject Type="Embed" ProgID="Equation.DSMT4" ShapeID="_x0000_i1058" DrawAspect="Content" ObjectID="_1833424197" r:id="rId73"/>
        </w:object>
      </w:r>
    </w:p>
    <w:p w14:paraId="14C4F209" w14:textId="77777777" w:rsidR="00F03575" w:rsidRPr="00F03575" w:rsidRDefault="00F03575" w:rsidP="00F03575">
      <w:pPr>
        <w:pStyle w:val="BodyText"/>
        <w:rPr>
          <w:color w:val="D30F7F" w:themeColor="accent5"/>
        </w:rPr>
      </w:pPr>
      <w:r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1120" w:dyaOrig="400" w14:anchorId="19AC7F6B">
          <v:shape id="_x0000_i1059" type="#_x0000_t75" style="width:56.05pt;height:20.05pt" o:ole="">
            <v:imagedata r:id="rId74" o:title=""/>
          </v:shape>
          <o:OLEObject Type="Embed" ProgID="Equation.DSMT4" ShapeID="_x0000_i1059" DrawAspect="Content" ObjectID="_1833424198" r:id="rId75"/>
        </w:object>
      </w:r>
      <w:r w:rsidRPr="00F03575">
        <w:rPr>
          <w:rFonts w:ascii="Times New Roman" w:hAnsi="Times New Roman" w:cs="Times New Roman"/>
          <w:i/>
          <w:iCs/>
          <w:color w:val="D30F7F" w:themeColor="accent5"/>
        </w:rPr>
        <w:t xml:space="preserve"> Ratio 4</w:t>
      </w:r>
    </w:p>
    <w:bookmarkEnd w:id="4"/>
    <w:p w14:paraId="62860CFF" w14:textId="77777777" w:rsidR="00F03575" w:rsidRPr="00722FB0" w:rsidRDefault="00F03575" w:rsidP="00F03575"/>
    <w:sectPr w:rsidR="00F03575" w:rsidRPr="00722FB0">
      <w:footerReference w:type="default" r:id="rId7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9DFD" w14:textId="77777777" w:rsidR="00094CC0" w:rsidRDefault="00094CC0" w:rsidP="00DC1CA0">
      <w:r>
        <w:separator/>
      </w:r>
    </w:p>
  </w:endnote>
  <w:endnote w:type="continuationSeparator" w:id="0">
    <w:p w14:paraId="56330151" w14:textId="77777777" w:rsidR="00094CC0" w:rsidRDefault="00094CC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252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BA59C9" w14:textId="66972BE5" w:rsidR="009F0B2E" w:rsidRPr="008C5074" w:rsidRDefault="00F03575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1BA59C9" w14:textId="66972BE5" w:rsidR="009F0B2E" w:rsidRPr="008C5074" w:rsidRDefault="00F03575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4012" w14:textId="77777777" w:rsidR="00094CC0" w:rsidRDefault="00094CC0" w:rsidP="00DC1CA0">
      <w:r>
        <w:separator/>
      </w:r>
    </w:p>
  </w:footnote>
  <w:footnote w:type="continuationSeparator" w:id="0">
    <w:p w14:paraId="48ECE07F" w14:textId="77777777" w:rsidR="00094CC0" w:rsidRDefault="00094CC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75"/>
    <w:rsid w:val="00072D23"/>
    <w:rsid w:val="00094CC0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71C9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03575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16F2"/>
  <w15:chartTrackingRefBased/>
  <w15:docId w15:val="{C6631C86-0BA4-433E-87A0-9714B3C7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F03575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57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F035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03575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F03575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F03575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4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4</TotalTime>
  <Pages>1</Pages>
  <Words>244</Words>
  <Characters>1272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1</cp:revision>
  <dcterms:created xsi:type="dcterms:W3CDTF">2026-02-24T13:37:00Z</dcterms:created>
  <dcterms:modified xsi:type="dcterms:W3CDTF">2026-02-24T13:41:00Z</dcterms:modified>
  <cp:category/>
</cp:coreProperties>
</file>