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F7F1" w14:textId="77777777" w:rsidR="00165A09" w:rsidRPr="004D1751" w:rsidRDefault="00165A09" w:rsidP="00165A09">
      <w:pPr>
        <w:pStyle w:val="Title"/>
      </w:pPr>
      <w:r>
        <w:t>Triangle Cards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165A09" w:rsidRPr="004D1751" w14:paraId="0EDE20FD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14D9D4EF" w14:textId="77777777" w:rsidR="00165A09" w:rsidRPr="00165A09" w:rsidRDefault="00165A09" w:rsidP="004C70EB">
            <w:pPr>
              <w:pStyle w:val="RowHeader"/>
              <w:jc w:val="center"/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>Acute</w:t>
            </w:r>
          </w:p>
        </w:tc>
        <w:tc>
          <w:tcPr>
            <w:tcW w:w="2500" w:type="pct"/>
            <w:vAlign w:val="center"/>
          </w:tcPr>
          <w:p w14:paraId="03CA9C62" w14:textId="77777777" w:rsidR="00165A09" w:rsidRPr="00165A09" w:rsidRDefault="00165A09" w:rsidP="004C70EB">
            <w:pPr>
              <w:pStyle w:val="RowHeader"/>
              <w:jc w:val="center"/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>Obtuse</w:t>
            </w:r>
          </w:p>
        </w:tc>
      </w:tr>
      <w:tr w:rsidR="00165A09" w:rsidRPr="004D1751" w14:paraId="0E060775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7AA44506" w14:textId="77777777" w:rsidR="00165A09" w:rsidRPr="00165A09" w:rsidRDefault="00165A09" w:rsidP="004C70EB">
            <w:pPr>
              <w:pStyle w:val="RowHeader"/>
              <w:jc w:val="center"/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>Right</w:t>
            </w:r>
          </w:p>
        </w:tc>
        <w:tc>
          <w:tcPr>
            <w:tcW w:w="2500" w:type="pct"/>
            <w:vAlign w:val="center"/>
          </w:tcPr>
          <w:p w14:paraId="0AF90373" w14:textId="77777777" w:rsidR="00165A09" w:rsidRPr="00165A09" w:rsidRDefault="00165A09" w:rsidP="004C70EB">
            <w:pPr>
              <w:pStyle w:val="RowHeader"/>
              <w:jc w:val="center"/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>Pythagorean Theorem</w:t>
            </w:r>
          </w:p>
        </w:tc>
      </w:tr>
      <w:tr w:rsidR="00165A09" w:rsidRPr="004D1751" w14:paraId="3986261D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1858BB38" w14:textId="77777777" w:rsidR="00165A09" w:rsidRPr="00165A09" w:rsidRDefault="00165A09" w:rsidP="004C70EB">
            <w:pPr>
              <w:pStyle w:val="RowHeader"/>
              <w:jc w:val="center"/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</w:pP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a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+ </w:t>
            </w: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b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= </w:t>
            </w: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c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</w:p>
        </w:tc>
        <w:tc>
          <w:tcPr>
            <w:tcW w:w="2500" w:type="pct"/>
            <w:vAlign w:val="center"/>
          </w:tcPr>
          <w:p w14:paraId="1F131129" w14:textId="77777777" w:rsidR="00165A09" w:rsidRPr="00165A09" w:rsidRDefault="00165A09" w:rsidP="004C70EB">
            <w:pPr>
              <w:pStyle w:val="RowHeader"/>
              <w:jc w:val="center"/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>Hypotenuse</w:t>
            </w:r>
          </w:p>
        </w:tc>
      </w:tr>
    </w:tbl>
    <w:p w14:paraId="6A7106AA" w14:textId="77777777" w:rsidR="00165A09" w:rsidRPr="004D1751" w:rsidRDefault="00165A09" w:rsidP="00165A09"/>
    <w:p w14:paraId="0D19A9B0" w14:textId="77777777" w:rsidR="00165A09" w:rsidRPr="004D1751" w:rsidRDefault="00165A09" w:rsidP="00165A09">
      <w:pPr>
        <w:pStyle w:val="Title"/>
      </w:pP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165A09" w:rsidRPr="004D1751" w14:paraId="6682E811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2C8F7711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t>Triangle with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side lengths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</w:r>
            <w:r w:rsidRPr="00165A09">
              <w:rPr>
                <w:rFonts w:ascii="Times New Roman" w:hAnsi="Times New Roman" w:cs="Times New Roman"/>
                <w:noProof/>
                <w:color w:val="971D20" w:themeColor="accent3"/>
                <w:position w:val="-8"/>
                <w:sz w:val="32"/>
                <w:szCs w:val="28"/>
              </w:rPr>
              <w:object w:dxaOrig="639" w:dyaOrig="440" w14:anchorId="4419AB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1.7pt;height:21.45pt;mso-width-percent:0;mso-height-percent:0;mso-width-percent:0;mso-height-percent:0" o:ole="">
                  <v:imagedata r:id="rId7" o:title=""/>
                </v:shape>
                <o:OLEObject Type="Embed" ProgID="Equation.DSMT4" ShapeID="_x0000_i1025" DrawAspect="Content" ObjectID="_1834302247" r:id="rId8"/>
              </w:objec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7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and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9</w:t>
            </w:r>
          </w:p>
        </w:tc>
        <w:tc>
          <w:tcPr>
            <w:tcW w:w="2500" w:type="pct"/>
            <w:vAlign w:val="center"/>
          </w:tcPr>
          <w:p w14:paraId="16D78E83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t>Triangle with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side lengths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3.6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10.2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and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11</w:t>
            </w:r>
          </w:p>
        </w:tc>
      </w:tr>
      <w:tr w:rsidR="00165A09" w:rsidRPr="004D1751" w14:paraId="257792D3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470DC205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t>Triangle with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side lengths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16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30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and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34</w:t>
            </w:r>
          </w:p>
        </w:tc>
        <w:tc>
          <w:tcPr>
            <w:tcW w:w="2500" w:type="pct"/>
            <w:vAlign w:val="center"/>
          </w:tcPr>
          <w:p w14:paraId="75D91E98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t>Triangle with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side lengths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9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12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and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16</w:t>
            </w:r>
          </w:p>
        </w:tc>
      </w:tr>
      <w:tr w:rsidR="00165A09" w:rsidRPr="004D1751" w14:paraId="7E30C6E0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774867D0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t>Triangle with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side lengths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9.6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18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and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20.1</w:t>
            </w:r>
          </w:p>
        </w:tc>
        <w:tc>
          <w:tcPr>
            <w:tcW w:w="2500" w:type="pct"/>
            <w:vAlign w:val="center"/>
          </w:tcPr>
          <w:p w14:paraId="2FC39B7D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t>Triangle with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side lengths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6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</w:t>
            </w:r>
            <w:r w:rsidRPr="00165A09">
              <w:rPr>
                <w:rFonts w:ascii="Times New Roman" w:hAnsi="Times New Roman" w:cs="Times New Roman"/>
                <w:noProof/>
                <w:color w:val="971D20" w:themeColor="accent3"/>
                <w:position w:val="-8"/>
                <w:sz w:val="32"/>
                <w:szCs w:val="28"/>
              </w:rPr>
              <w:object w:dxaOrig="800" w:dyaOrig="440" w14:anchorId="27D6B4FC">
                <v:shape id="_x0000_i1026" type="#_x0000_t75" alt="" style="width:40.3pt;height:21.45pt;mso-width-percent:0;mso-height-percent:0;mso-width-percent:0;mso-height-percent:0" o:ole="">
                  <v:imagedata r:id="rId9" o:title=""/>
                </v:shape>
                <o:OLEObject Type="Embed" ProgID="Equation.DSMT4" ShapeID="_x0000_i1026" DrawAspect="Content" ObjectID="_1834302248" r:id="rId10"/>
              </w:objec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and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17</w:t>
            </w:r>
          </w:p>
        </w:tc>
      </w:tr>
    </w:tbl>
    <w:p w14:paraId="304A6F9E" w14:textId="77777777" w:rsidR="00165A09" w:rsidRPr="004D1751" w:rsidRDefault="00165A09" w:rsidP="00165A09"/>
    <w:p w14:paraId="32A8DE23" w14:textId="77777777" w:rsidR="00165A09" w:rsidRPr="004D1751" w:rsidRDefault="00165A09" w:rsidP="00165A09">
      <w:pPr>
        <w:pStyle w:val="Title"/>
      </w:pP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165A09" w:rsidRPr="004D1751" w14:paraId="25C07156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135EA11C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t>Triangle with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side lengths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4.8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28.6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and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29</w:t>
            </w:r>
          </w:p>
        </w:tc>
        <w:tc>
          <w:tcPr>
            <w:tcW w:w="2500" w:type="pct"/>
            <w:vAlign w:val="center"/>
          </w:tcPr>
          <w:p w14:paraId="30577216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t>Triangle with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two angle measures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of 84° and 67°</w:t>
            </w:r>
          </w:p>
        </w:tc>
      </w:tr>
      <w:tr w:rsidR="00165A09" w:rsidRPr="004D1751" w14:paraId="4D89F03C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62C8C4AF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t>Triangle with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two angle measures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of 24° and 66°</w:t>
            </w:r>
          </w:p>
        </w:tc>
        <w:tc>
          <w:tcPr>
            <w:tcW w:w="2500" w:type="pct"/>
            <w:vAlign w:val="center"/>
          </w:tcPr>
          <w:p w14:paraId="4B2E629D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t>Triangle with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two angle measures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of 37° and 51°</w:t>
            </w:r>
          </w:p>
        </w:tc>
      </w:tr>
      <w:tr w:rsidR="00165A09" w14:paraId="1829A52F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3FD20769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6"/>
                <w:szCs w:val="32"/>
              </w:rPr>
            </w:pP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a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+ </w:t>
            </w: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b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&lt; </w:t>
            </w: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c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</w:p>
        </w:tc>
        <w:tc>
          <w:tcPr>
            <w:tcW w:w="2500" w:type="pct"/>
            <w:vAlign w:val="center"/>
          </w:tcPr>
          <w:p w14:paraId="77732A46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6"/>
                <w:szCs w:val="32"/>
              </w:rPr>
            </w:pP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a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+ </w:t>
            </w: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b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&gt; </w:t>
            </w: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c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</w:p>
        </w:tc>
      </w:tr>
    </w:tbl>
    <w:p w14:paraId="35E25968" w14:textId="77777777" w:rsidR="00165A09" w:rsidRPr="004D1751" w:rsidRDefault="00165A09" w:rsidP="00165A09">
      <w:pPr>
        <w:pStyle w:val="BodyText"/>
      </w:pPr>
    </w:p>
    <w:sectPr w:rsidR="00165A09" w:rsidRPr="004D175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13133" w14:textId="77777777" w:rsidR="004C42A4" w:rsidRDefault="004C42A4" w:rsidP="00DC1CA0">
      <w:r>
        <w:separator/>
      </w:r>
    </w:p>
  </w:endnote>
  <w:endnote w:type="continuationSeparator" w:id="0">
    <w:p w14:paraId="4C5B43F5" w14:textId="77777777" w:rsidR="004C42A4" w:rsidRDefault="004C42A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93F9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20BAA" w14:textId="55D11CDC" w:rsidR="009F0B2E" w:rsidRPr="008C5074" w:rsidRDefault="00165A09" w:rsidP="008C5074">
                          <w:pPr>
                            <w:pStyle w:val="Footer"/>
                          </w:pPr>
                          <w:r>
                            <w:t>A Geometer’s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0020BAA" w14:textId="55D11CDC" w:rsidR="009F0B2E" w:rsidRPr="008C5074" w:rsidRDefault="00165A09" w:rsidP="008C5074">
                    <w:pPr>
                      <w:pStyle w:val="Footer"/>
                    </w:pPr>
                    <w:r>
                      <w:t>A Geometer’s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45F0" w14:textId="77777777" w:rsidR="004C42A4" w:rsidRDefault="004C42A4" w:rsidP="00DC1CA0">
      <w:r>
        <w:separator/>
      </w:r>
    </w:p>
  </w:footnote>
  <w:footnote w:type="continuationSeparator" w:id="0">
    <w:p w14:paraId="705D94AA" w14:textId="77777777" w:rsidR="004C42A4" w:rsidRDefault="004C42A4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09"/>
    <w:rsid w:val="00072D23"/>
    <w:rsid w:val="000C7623"/>
    <w:rsid w:val="00165A09"/>
    <w:rsid w:val="001B5BA6"/>
    <w:rsid w:val="002040D8"/>
    <w:rsid w:val="00233158"/>
    <w:rsid w:val="00245200"/>
    <w:rsid w:val="00246BC1"/>
    <w:rsid w:val="00273808"/>
    <w:rsid w:val="00274BB5"/>
    <w:rsid w:val="002D4C34"/>
    <w:rsid w:val="00304DC6"/>
    <w:rsid w:val="00403889"/>
    <w:rsid w:val="00455BD8"/>
    <w:rsid w:val="00463853"/>
    <w:rsid w:val="00480109"/>
    <w:rsid w:val="004806AD"/>
    <w:rsid w:val="004856EB"/>
    <w:rsid w:val="004C2D48"/>
    <w:rsid w:val="004C42A4"/>
    <w:rsid w:val="004D0B87"/>
    <w:rsid w:val="005345DE"/>
    <w:rsid w:val="0054035B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31308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5092C"/>
  <w15:chartTrackingRefBased/>
  <w15:docId w15:val="{EF3B1A2B-7046-4D65-A069-884668AC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73808"/>
  </w:style>
  <w:style w:type="paragraph" w:styleId="Heading1">
    <w:name w:val="heading 1"/>
    <w:basedOn w:val="Normal"/>
    <w:next w:val="Normal"/>
    <w:link w:val="Heading1Char"/>
    <w:uiPriority w:val="9"/>
    <w:qFormat/>
    <w:rsid w:val="00273808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808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73808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73808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808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7380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73808"/>
  </w:style>
  <w:style w:type="character" w:customStyle="1" w:styleId="Heading1Char">
    <w:name w:val="Heading 1 Char"/>
    <w:basedOn w:val="DefaultParagraphFont"/>
    <w:link w:val="Heading1"/>
    <w:uiPriority w:val="9"/>
    <w:rsid w:val="00273808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73808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73808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73808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808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808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73808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73808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3808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380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73808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27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273808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3808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8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3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808"/>
  </w:style>
  <w:style w:type="paragraph" w:styleId="ListParagraph">
    <w:name w:val="List Paragraph"/>
    <w:basedOn w:val="Normal"/>
    <w:uiPriority w:val="34"/>
    <w:qFormat/>
    <w:rsid w:val="00273808"/>
    <w:pPr>
      <w:ind w:left="720"/>
      <w:contextualSpacing/>
    </w:pPr>
  </w:style>
  <w:style w:type="paragraph" w:customStyle="1" w:styleId="AnswerKey">
    <w:name w:val="Answer Key"/>
    <w:basedOn w:val="Normal"/>
    <w:qFormat/>
    <w:rsid w:val="00273808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165A09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65A09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165A0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wHeader">
    <w:name w:val="Row Header"/>
    <w:basedOn w:val="Normal"/>
    <w:qFormat/>
    <w:rsid w:val="00165A09"/>
    <w:pPr>
      <w:spacing w:after="0" w:line="240" w:lineRule="auto"/>
    </w:pPr>
    <w:rPr>
      <w:b/>
      <w:color w:val="288AC3" w:themeColor="accent1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2</TotalTime>
  <Pages>3</Pages>
  <Words>132</Words>
  <Characters>477</Characters>
  <Application>Microsoft Office Word</Application>
  <DocSecurity>0</DocSecurity>
  <Lines>59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Geometer's Perspective</dc:title>
  <dc:subject/>
  <dc:creator>Michell Eike</dc:creator>
  <cp:keywords/>
  <dc:description/>
  <cp:lastModifiedBy>Eike, Michell L.</cp:lastModifiedBy>
  <cp:revision>2</cp:revision>
  <dcterms:created xsi:type="dcterms:W3CDTF">2026-02-24T13:13:00Z</dcterms:created>
  <dcterms:modified xsi:type="dcterms:W3CDTF">2026-03-06T17:32:00Z</dcterms:modified>
  <cp:category/>
</cp:coreProperties>
</file>