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7F1" w14:textId="62AA6C14" w:rsidR="00165A09" w:rsidRPr="004D1751" w:rsidRDefault="00C4066B" w:rsidP="00165A09">
      <w:pPr>
        <w:pStyle w:val="Title"/>
      </w:pPr>
      <w:r>
        <w:t>tarjetas triángulo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E72CA" w:rsidRPr="004D1751" w14:paraId="0EDE20F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4D9D4EF" w14:textId="1CE01E9F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Agudo</w:t>
            </w:r>
          </w:p>
        </w:tc>
        <w:tc>
          <w:tcPr>
            <w:tcW w:w="2500" w:type="pct"/>
            <w:vAlign w:val="center"/>
          </w:tcPr>
          <w:p w14:paraId="03CA9C62" w14:textId="6A512E80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Obtuso</w:t>
            </w:r>
            <w:proofErr w:type="spellEnd"/>
          </w:p>
        </w:tc>
      </w:tr>
      <w:tr w:rsidR="00CE72CA" w:rsidRPr="004D1751" w14:paraId="0E060775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7AA44506" w14:textId="7263587B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Rectángulo</w:t>
            </w:r>
            <w:proofErr w:type="spellEnd"/>
          </w:p>
        </w:tc>
        <w:tc>
          <w:tcPr>
            <w:tcW w:w="2500" w:type="pct"/>
            <w:vAlign w:val="center"/>
          </w:tcPr>
          <w:p w14:paraId="0AF90373" w14:textId="6E143929" w:rsidR="00CE72CA" w:rsidRPr="00CB519F" w:rsidRDefault="00CE72CA" w:rsidP="00CE72CA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Teorema</w:t>
            </w:r>
            <w:proofErr w:type="spellEnd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 de </w:t>
            </w: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Pitágoras</w:t>
            </w:r>
            <w:proofErr w:type="spellEnd"/>
          </w:p>
        </w:tc>
      </w:tr>
      <w:tr w:rsidR="00165A09" w:rsidRPr="004D1751" w14:paraId="3986261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858BB38" w14:textId="77777777" w:rsidR="00165A09" w:rsidRPr="00CB519F" w:rsidRDefault="00165A09" w:rsidP="004C70EB">
            <w:pPr>
              <w:pStyle w:val="RowHeader"/>
              <w:jc w:val="center"/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</w:pPr>
            <w:r w:rsidRPr="00CB519F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CB519F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= </w:t>
            </w:r>
            <w:r w:rsidRPr="00CB519F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CB519F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1F131129" w14:textId="30443F03" w:rsidR="00165A09" w:rsidRPr="00CB519F" w:rsidRDefault="00CB519F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proofErr w:type="spellStart"/>
            <w:r w:rsidRPr="00CB519F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Hipotenusa</w:t>
            </w:r>
            <w:proofErr w:type="spellEnd"/>
          </w:p>
        </w:tc>
      </w:tr>
    </w:tbl>
    <w:p w14:paraId="6A7106AA" w14:textId="77777777" w:rsidR="00165A09" w:rsidRPr="004D1751" w:rsidRDefault="00165A09" w:rsidP="00165A09"/>
    <w:p w14:paraId="0D19A9B0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521600" w:rsidRPr="004D1751" w14:paraId="6682E811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8D6C581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2C8F7711" w14:textId="2263B3B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longitudes laterales de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639" w:dyaOrig="440" w14:anchorId="6C955B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31.7pt;height:21.45pt;mso-width-percent:0;mso-height-percent:0;mso-width-percent:0;mso-height-percent:0" o:ole="">
                  <v:imagedata r:id="rId7" o:title=""/>
                </v:shape>
                <o:OLEObject Type="Embed" ProgID="Equation.DSMT4" ShapeID="_x0000_i1035" DrawAspect="Content" ObjectID="_1833422641" r:id="rId8"/>
              </w:objec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7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9</w:t>
            </w:r>
          </w:p>
        </w:tc>
        <w:tc>
          <w:tcPr>
            <w:tcW w:w="2500" w:type="pct"/>
            <w:vAlign w:val="center"/>
          </w:tcPr>
          <w:p w14:paraId="16D78E83" w14:textId="19F7C6B3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3.6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10.2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y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11</w:t>
            </w:r>
          </w:p>
        </w:tc>
      </w:tr>
      <w:tr w:rsidR="00521600" w:rsidRPr="004D1751" w14:paraId="257792D3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61DEA19C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470DC205" w14:textId="34EACD9E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30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34</w:t>
            </w:r>
          </w:p>
        </w:tc>
        <w:tc>
          <w:tcPr>
            <w:tcW w:w="2500" w:type="pct"/>
            <w:vAlign w:val="center"/>
          </w:tcPr>
          <w:p w14:paraId="387B5F7A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75D91E98" w14:textId="700A94F9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9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12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16</w:t>
            </w:r>
          </w:p>
        </w:tc>
      </w:tr>
      <w:tr w:rsidR="00521600" w:rsidRPr="004D1751" w14:paraId="7E30C6E0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254D26D5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774867D0" w14:textId="1BD79159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9.6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18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20.1</w:t>
            </w:r>
          </w:p>
        </w:tc>
        <w:tc>
          <w:tcPr>
            <w:tcW w:w="2500" w:type="pct"/>
            <w:vAlign w:val="center"/>
          </w:tcPr>
          <w:p w14:paraId="711B069F" w14:textId="77777777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2FC39B7D" w14:textId="34D9FF31" w:rsidR="00521600" w:rsidRPr="00672A02" w:rsidRDefault="00521600" w:rsidP="00521600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6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800" w:dyaOrig="440" w14:anchorId="03AF2494">
                <v:shape id="_x0000_i1036" type="#_x0000_t75" alt="" style="width:40.3pt;height:21.45pt;mso-width-percent:0;mso-height-percent:0;mso-width-percent:0;mso-height-percent:0" o:ole="">
                  <v:imagedata r:id="rId9" o:title=""/>
                </v:shape>
                <o:OLEObject Type="Embed" ProgID="Equation.DSMT4" ShapeID="_x0000_i1036" DrawAspect="Content" ObjectID="_1833422642" r:id="rId10"/>
              </w:objec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 xml:space="preserve">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17</w:t>
            </w:r>
          </w:p>
        </w:tc>
      </w:tr>
    </w:tbl>
    <w:p w14:paraId="304A6F9E" w14:textId="77777777" w:rsidR="00165A09" w:rsidRPr="004D1751" w:rsidRDefault="00165A09" w:rsidP="00165A09"/>
    <w:p w14:paraId="32A8DE23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72A02" w:rsidRPr="004D1751" w14:paraId="25C07156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26A579AF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135EA11C" w14:textId="353A0903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longitudes laterales de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4.8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,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28.6 y</w:t>
            </w:r>
            <w:r w:rsidRPr="00672A02">
              <w:rPr>
                <w:rFonts w:asciiTheme="majorHAnsi" w:hAnsiTheme="majorHAnsi" w:cstheme="majorHAnsi"/>
                <w:color w:val="971D20" w:themeColor="accent3"/>
                <w:sz w:val="32"/>
                <w:szCs w:val="28"/>
                <w:lang w:val="es-ES"/>
              </w:rPr>
              <w:t xml:space="preserve"> </w:t>
            </w:r>
            <w:r w:rsidRPr="00672A02">
              <w:rPr>
                <w:rFonts w:ascii="Times New Roman" w:hAnsi="Times New Roman" w:cs="Times New Roman"/>
                <w:color w:val="971D20" w:themeColor="accent3"/>
                <w:sz w:val="32"/>
                <w:szCs w:val="28"/>
                <w:lang w:val="es-ES"/>
              </w:rPr>
              <w:t>29</w:t>
            </w:r>
          </w:p>
        </w:tc>
        <w:tc>
          <w:tcPr>
            <w:tcW w:w="2500" w:type="pct"/>
            <w:vAlign w:val="center"/>
          </w:tcPr>
          <w:p w14:paraId="43E4B93A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38A2B74B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dos ángulos </w:t>
            </w:r>
          </w:p>
          <w:p w14:paraId="30577216" w14:textId="555E8E30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>de 84° y 67°</w:t>
            </w:r>
          </w:p>
        </w:tc>
      </w:tr>
      <w:tr w:rsidR="00672A02" w:rsidRPr="004D1751" w14:paraId="4D89F03C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50BFBD5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62C8C4AF" w14:textId="27C8FB7D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dos ángulos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  <w:t>de 24° y 66°</w:t>
            </w:r>
          </w:p>
        </w:tc>
        <w:tc>
          <w:tcPr>
            <w:tcW w:w="2500" w:type="pct"/>
            <w:vAlign w:val="center"/>
          </w:tcPr>
          <w:p w14:paraId="055FC43E" w14:textId="77777777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Triángulo con </w:t>
            </w:r>
          </w:p>
          <w:p w14:paraId="4B2E629D" w14:textId="45F8245D" w:rsidR="00672A02" w:rsidRPr="00672A02" w:rsidRDefault="00672A02" w:rsidP="00672A02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t xml:space="preserve">dos ángulos </w:t>
            </w:r>
            <w:r w:rsidRPr="00672A02">
              <w:rPr>
                <w:rFonts w:cstheme="minorHAnsi"/>
                <w:color w:val="971D20" w:themeColor="accent3"/>
                <w:sz w:val="32"/>
                <w:szCs w:val="28"/>
                <w:lang w:val="es-ES"/>
              </w:rPr>
              <w:br/>
              <w:t>de 37° y 51°</w:t>
            </w:r>
          </w:p>
        </w:tc>
      </w:tr>
      <w:tr w:rsidR="00165A09" w14:paraId="1829A52F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FD20769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&lt;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77732A46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&gt;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</w:tr>
    </w:tbl>
    <w:p w14:paraId="35E25968" w14:textId="77777777" w:rsidR="00165A09" w:rsidRPr="004D1751" w:rsidRDefault="00165A09" w:rsidP="00165A09">
      <w:pPr>
        <w:pStyle w:val="BodyText"/>
      </w:pPr>
    </w:p>
    <w:sectPr w:rsidR="00165A09" w:rsidRPr="004D175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03BA" w14:textId="77777777" w:rsidR="009D0722" w:rsidRDefault="009D0722" w:rsidP="00DC1CA0">
      <w:r>
        <w:separator/>
      </w:r>
    </w:p>
  </w:endnote>
  <w:endnote w:type="continuationSeparator" w:id="0">
    <w:p w14:paraId="52C9A39E" w14:textId="77777777" w:rsidR="009D0722" w:rsidRDefault="009D072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93F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20BAA" w14:textId="55D11CDC" w:rsidR="009F0B2E" w:rsidRPr="008C5074" w:rsidRDefault="00165A09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0020BAA" w14:textId="55D11CDC" w:rsidR="009F0B2E" w:rsidRPr="008C5074" w:rsidRDefault="00165A09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7A89" w14:textId="77777777" w:rsidR="009D0722" w:rsidRDefault="009D0722" w:rsidP="00DC1CA0">
      <w:r>
        <w:separator/>
      </w:r>
    </w:p>
  </w:footnote>
  <w:footnote w:type="continuationSeparator" w:id="0">
    <w:p w14:paraId="519A7577" w14:textId="77777777" w:rsidR="009D0722" w:rsidRDefault="009D072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9"/>
    <w:rsid w:val="00072D23"/>
    <w:rsid w:val="000C7623"/>
    <w:rsid w:val="00165A09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55BD8"/>
    <w:rsid w:val="00463853"/>
    <w:rsid w:val="00480109"/>
    <w:rsid w:val="004806AD"/>
    <w:rsid w:val="004856EB"/>
    <w:rsid w:val="004C2D48"/>
    <w:rsid w:val="004D0B87"/>
    <w:rsid w:val="00521600"/>
    <w:rsid w:val="005345DE"/>
    <w:rsid w:val="005B2598"/>
    <w:rsid w:val="005B4511"/>
    <w:rsid w:val="005E3EB2"/>
    <w:rsid w:val="00644B47"/>
    <w:rsid w:val="00672A02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0722"/>
    <w:rsid w:val="009F0B2E"/>
    <w:rsid w:val="00A1673F"/>
    <w:rsid w:val="00A77EC7"/>
    <w:rsid w:val="00AF213D"/>
    <w:rsid w:val="00BD7B9F"/>
    <w:rsid w:val="00BF08CE"/>
    <w:rsid w:val="00C4066B"/>
    <w:rsid w:val="00C83603"/>
    <w:rsid w:val="00CB519F"/>
    <w:rsid w:val="00CD2461"/>
    <w:rsid w:val="00CE2E34"/>
    <w:rsid w:val="00CE72CA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68F3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092C"/>
  <w15:chartTrackingRefBased/>
  <w15:docId w15:val="{EF3B1A2B-7046-4D65-A069-884668AC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A0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0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65A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65A09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3</Pages>
  <Words>106</Words>
  <Characters>556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7</cp:revision>
  <dcterms:created xsi:type="dcterms:W3CDTF">2026-02-24T13:16:00Z</dcterms:created>
  <dcterms:modified xsi:type="dcterms:W3CDTF">2026-02-24T13:17:00Z</dcterms:modified>
  <cp:category/>
</cp:coreProperties>
</file>