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904F3" w14:textId="3E994DEC" w:rsidR="00785683" w:rsidRPr="00785683" w:rsidRDefault="00785683" w:rsidP="00785683">
      <w:pPr>
        <w:pStyle w:val="Title"/>
        <w:rPr>
          <w:rStyle w:val="Heading1Char"/>
          <w:b w:val="0"/>
          <w:bCs w:val="0"/>
          <w:color w:val="222222" w:themeColor="text2" w:themeShade="BF"/>
          <w:sz w:val="52"/>
          <w:szCs w:val="52"/>
        </w:rPr>
      </w:pPr>
      <w:r w:rsidRPr="00785683">
        <w:rPr>
          <w:rStyle w:val="Heading1Char"/>
          <w:b w:val="0"/>
          <w:bCs w:val="0"/>
          <w:color w:val="222222" w:themeColor="text2" w:themeShade="BF"/>
          <w:sz w:val="52"/>
          <w:szCs w:val="52"/>
        </w:rPr>
        <w:t>CER RUBRIC</w:t>
      </w:r>
    </w:p>
    <w:p w14:paraId="4EC6F981" w14:textId="75B852EE" w:rsidR="005E3E9D" w:rsidRPr="0011581D" w:rsidRDefault="004D6620" w:rsidP="0011581D">
      <w:pPr>
        <w:suppressAutoHyphens/>
        <w:spacing w:before="180"/>
        <w:rPr>
          <w:rFonts w:cs="OpenSans"/>
          <w:color w:val="323134"/>
          <w:szCs w:val="18"/>
        </w:rPr>
      </w:pPr>
      <w:r>
        <w:rPr>
          <w:rStyle w:val="Heading1Char"/>
        </w:rPr>
        <w:t>ANALYZING ARGUMENT</w:t>
      </w:r>
    </w:p>
    <w:tbl>
      <w:tblPr>
        <w:tblStyle w:val="TableGrid"/>
        <w:tblpPr w:leftFromText="180" w:rightFromText="180" w:vertAnchor="page" w:horzAnchor="page" w:tblpX="1927" w:tblpY="2986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17"/>
        <w:gridCol w:w="897"/>
        <w:gridCol w:w="1450"/>
        <w:gridCol w:w="898"/>
        <w:gridCol w:w="1783"/>
      </w:tblGrid>
      <w:tr w:rsidR="005E3E9D" w14:paraId="62D3EAFF" w14:textId="77777777" w:rsidTr="00907D30">
        <w:tc>
          <w:tcPr>
            <w:tcW w:w="1423" w:type="dxa"/>
            <w:shd w:val="clear" w:color="auto" w:fill="3E5C61" w:themeFill="accent2"/>
          </w:tcPr>
          <w:p w14:paraId="425E9AB6" w14:textId="4CC05504" w:rsidR="005E3E9D" w:rsidRPr="004D6620" w:rsidRDefault="004D6620" w:rsidP="004309D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4D6620">
              <w:rPr>
                <w:rFonts w:asciiTheme="majorHAnsi" w:hAnsiTheme="majorHAnsi"/>
                <w:b/>
                <w:color w:val="FFFFFF" w:themeColor="background1"/>
                <w:sz w:val="24"/>
              </w:rPr>
              <w:t>Criteria</w:t>
            </w:r>
          </w:p>
        </w:tc>
        <w:tc>
          <w:tcPr>
            <w:tcW w:w="2117" w:type="dxa"/>
            <w:shd w:val="clear" w:color="auto" w:fill="3E5C61" w:themeFill="accent2"/>
            <w:hideMark/>
          </w:tcPr>
          <w:p w14:paraId="42621195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5</w:t>
            </w:r>
          </w:p>
          <w:p w14:paraId="47495652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Strong</w:t>
            </w:r>
          </w:p>
        </w:tc>
        <w:tc>
          <w:tcPr>
            <w:tcW w:w="897" w:type="dxa"/>
            <w:shd w:val="clear" w:color="auto" w:fill="3E5C61" w:themeFill="accent2"/>
            <w:hideMark/>
          </w:tcPr>
          <w:p w14:paraId="638175C8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4</w:t>
            </w:r>
          </w:p>
        </w:tc>
        <w:tc>
          <w:tcPr>
            <w:tcW w:w="1450" w:type="dxa"/>
            <w:shd w:val="clear" w:color="auto" w:fill="3E5C61" w:themeFill="accent2"/>
            <w:hideMark/>
          </w:tcPr>
          <w:p w14:paraId="78906C5E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3</w:t>
            </w:r>
          </w:p>
          <w:p w14:paraId="579A55DF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Adequate</w:t>
            </w:r>
          </w:p>
        </w:tc>
        <w:tc>
          <w:tcPr>
            <w:tcW w:w="898" w:type="dxa"/>
            <w:shd w:val="clear" w:color="auto" w:fill="3E5C61" w:themeFill="accent2"/>
            <w:hideMark/>
          </w:tcPr>
          <w:p w14:paraId="56DD3270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2</w:t>
            </w:r>
          </w:p>
        </w:tc>
        <w:tc>
          <w:tcPr>
            <w:tcW w:w="1783" w:type="dxa"/>
            <w:shd w:val="clear" w:color="auto" w:fill="3E5C61" w:themeFill="accent2"/>
            <w:hideMark/>
          </w:tcPr>
          <w:p w14:paraId="7EE4D823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1</w:t>
            </w:r>
            <w:bookmarkStart w:id="0" w:name="_GoBack"/>
            <w:bookmarkEnd w:id="0"/>
          </w:p>
          <w:p w14:paraId="2C44B4AC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 w:rsidRPr="004D6620">
              <w:rPr>
                <w:color w:val="FFFFFF" w:themeColor="background1"/>
                <w:sz w:val="24"/>
              </w:rPr>
              <w:t>Poor</w:t>
            </w:r>
          </w:p>
        </w:tc>
      </w:tr>
      <w:tr w:rsidR="005E3E9D" w14:paraId="0CB6A924" w14:textId="77777777" w:rsidTr="00907D30">
        <w:tc>
          <w:tcPr>
            <w:tcW w:w="1423" w:type="dxa"/>
            <w:hideMark/>
          </w:tcPr>
          <w:p w14:paraId="76EB2189" w14:textId="527633B9" w:rsidR="005E3E9D" w:rsidRPr="004D6620" w:rsidRDefault="004D6620" w:rsidP="004309DF">
            <w:pPr>
              <w:rPr>
                <w:color w:val="910D28" w:themeColor="accent1"/>
                <w:sz w:val="24"/>
              </w:rPr>
            </w:pPr>
            <w:r>
              <w:rPr>
                <w:b/>
                <w:color w:val="910D28" w:themeColor="accent1"/>
                <w:sz w:val="24"/>
              </w:rPr>
              <w:t xml:space="preserve">CLAIM </w:t>
            </w:r>
          </w:p>
        </w:tc>
        <w:tc>
          <w:tcPr>
            <w:tcW w:w="2117" w:type="dxa"/>
            <w:hideMark/>
          </w:tcPr>
          <w:p w14:paraId="35726A00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 xml:space="preserve">insightful, logical, arguable and definitive </w:t>
            </w:r>
          </w:p>
        </w:tc>
        <w:tc>
          <w:tcPr>
            <w:tcW w:w="897" w:type="dxa"/>
            <w:hideMark/>
          </w:tcPr>
          <w:p w14:paraId="015944C4" w14:textId="77777777" w:rsidR="005E3E9D" w:rsidRPr="004D6620" w:rsidRDefault="005E3E9D" w:rsidP="004309DF">
            <w:pPr>
              <w:jc w:val="center"/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------</w:t>
            </w:r>
          </w:p>
        </w:tc>
        <w:tc>
          <w:tcPr>
            <w:tcW w:w="1450" w:type="dxa"/>
            <w:hideMark/>
          </w:tcPr>
          <w:p w14:paraId="58AFC09C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clear but generic, somewhat arguable</w:t>
            </w:r>
          </w:p>
        </w:tc>
        <w:tc>
          <w:tcPr>
            <w:tcW w:w="898" w:type="dxa"/>
            <w:hideMark/>
          </w:tcPr>
          <w:p w14:paraId="697CFD5B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------</w:t>
            </w:r>
          </w:p>
        </w:tc>
        <w:tc>
          <w:tcPr>
            <w:tcW w:w="1783" w:type="dxa"/>
          </w:tcPr>
          <w:p w14:paraId="7B108BCF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 xml:space="preserve">vague, underdeveloped, shows little knowledge, one sided </w:t>
            </w:r>
          </w:p>
          <w:p w14:paraId="44D078CA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</w:p>
        </w:tc>
      </w:tr>
      <w:tr w:rsidR="005E3E9D" w14:paraId="6574E58A" w14:textId="77777777" w:rsidTr="00907D30">
        <w:tc>
          <w:tcPr>
            <w:tcW w:w="1423" w:type="dxa"/>
            <w:hideMark/>
          </w:tcPr>
          <w:p w14:paraId="56836FB1" w14:textId="0DE2323C" w:rsidR="005E3E9D" w:rsidRPr="004D6620" w:rsidRDefault="004D6620" w:rsidP="004309DF">
            <w:pPr>
              <w:rPr>
                <w:b/>
                <w:color w:val="910D28" w:themeColor="accent1"/>
                <w:sz w:val="24"/>
              </w:rPr>
            </w:pPr>
            <w:r>
              <w:rPr>
                <w:b/>
                <w:color w:val="910D28" w:themeColor="accent1"/>
                <w:sz w:val="24"/>
              </w:rPr>
              <w:t>EVIDENCE</w:t>
            </w:r>
          </w:p>
        </w:tc>
        <w:tc>
          <w:tcPr>
            <w:tcW w:w="2117" w:type="dxa"/>
            <w:hideMark/>
          </w:tcPr>
          <w:p w14:paraId="0B60BA30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relevant, effective, factual/logical, specific, text based</w:t>
            </w:r>
          </w:p>
        </w:tc>
        <w:tc>
          <w:tcPr>
            <w:tcW w:w="897" w:type="dxa"/>
            <w:hideMark/>
          </w:tcPr>
          <w:p w14:paraId="18D37199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------</w:t>
            </w:r>
          </w:p>
        </w:tc>
        <w:tc>
          <w:tcPr>
            <w:tcW w:w="1450" w:type="dxa"/>
            <w:hideMark/>
          </w:tcPr>
          <w:p w14:paraId="02B9A9DE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 xml:space="preserve">lacking some relevancy,  lacks significance </w:t>
            </w:r>
          </w:p>
        </w:tc>
        <w:tc>
          <w:tcPr>
            <w:tcW w:w="898" w:type="dxa"/>
            <w:hideMark/>
          </w:tcPr>
          <w:p w14:paraId="27B64E5D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------</w:t>
            </w:r>
          </w:p>
        </w:tc>
        <w:tc>
          <w:tcPr>
            <w:tcW w:w="1783" w:type="dxa"/>
            <w:hideMark/>
          </w:tcPr>
          <w:p w14:paraId="17E91FC7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opinion based,  not applicable, out of context</w:t>
            </w:r>
          </w:p>
        </w:tc>
      </w:tr>
      <w:tr w:rsidR="005E3E9D" w14:paraId="3D7CD30A" w14:textId="77777777" w:rsidTr="00907D30">
        <w:tc>
          <w:tcPr>
            <w:tcW w:w="1423" w:type="dxa"/>
            <w:hideMark/>
          </w:tcPr>
          <w:p w14:paraId="5096CD94" w14:textId="5CB0CA63" w:rsidR="005E3E9D" w:rsidRPr="004D6620" w:rsidRDefault="004D6620" w:rsidP="004309DF">
            <w:pPr>
              <w:rPr>
                <w:b/>
                <w:color w:val="910D28" w:themeColor="accent1"/>
                <w:sz w:val="24"/>
              </w:rPr>
            </w:pPr>
            <w:r>
              <w:rPr>
                <w:b/>
                <w:color w:val="910D28" w:themeColor="accent1"/>
                <w:sz w:val="24"/>
              </w:rPr>
              <w:t>REASONING</w:t>
            </w:r>
          </w:p>
        </w:tc>
        <w:tc>
          <w:tcPr>
            <w:tcW w:w="2117" w:type="dxa"/>
            <w:hideMark/>
          </w:tcPr>
          <w:p w14:paraId="44597690" w14:textId="2C9F02C8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shows depth, addresses counterclaims, gives meaning/purpose, connects ideas, closure</w:t>
            </w:r>
          </w:p>
        </w:tc>
        <w:tc>
          <w:tcPr>
            <w:tcW w:w="897" w:type="dxa"/>
            <w:hideMark/>
          </w:tcPr>
          <w:p w14:paraId="37265D50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------</w:t>
            </w:r>
          </w:p>
        </w:tc>
        <w:tc>
          <w:tcPr>
            <w:tcW w:w="1450" w:type="dxa"/>
            <w:hideMark/>
          </w:tcPr>
          <w:p w14:paraId="55D68839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surface level,  attempts meaning, limited connection</w:t>
            </w:r>
          </w:p>
        </w:tc>
        <w:tc>
          <w:tcPr>
            <w:tcW w:w="898" w:type="dxa"/>
            <w:hideMark/>
          </w:tcPr>
          <w:p w14:paraId="2234DB75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>------</w:t>
            </w:r>
          </w:p>
        </w:tc>
        <w:tc>
          <w:tcPr>
            <w:tcW w:w="1783" w:type="dxa"/>
            <w:hideMark/>
          </w:tcPr>
          <w:p w14:paraId="60D3EECB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 w:rsidRPr="004D6620">
              <w:rPr>
                <w:color w:val="3E5C61" w:themeColor="accent2"/>
                <w:sz w:val="24"/>
              </w:rPr>
              <w:t xml:space="preserve">no clear understanding,  doesn’t connect ideas or show purpose of ideas, leaves holes/questions </w:t>
            </w:r>
          </w:p>
        </w:tc>
      </w:tr>
    </w:tbl>
    <w:p w14:paraId="7FCE3C71" w14:textId="7AE8C47D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25D6E" w14:textId="77777777" w:rsidR="00727F3A" w:rsidRDefault="00727F3A" w:rsidP="000858BD">
      <w:r>
        <w:separator/>
      </w:r>
    </w:p>
  </w:endnote>
  <w:endnote w:type="continuationSeparator" w:id="0">
    <w:p w14:paraId="2D954F0A" w14:textId="77777777" w:rsidR="00727F3A" w:rsidRDefault="00727F3A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E11942E" w:rsidR="005B2A6C" w:rsidRDefault="005E3E9D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VOICES FROM THE PAST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3E11942E" w:rsidR="005B2A6C" w:rsidRDefault="005E3E9D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VOICES FROM THE PAST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A583A" w14:textId="77777777" w:rsidR="00727F3A" w:rsidRDefault="00727F3A" w:rsidP="000858BD">
      <w:r>
        <w:separator/>
      </w:r>
    </w:p>
  </w:footnote>
  <w:footnote w:type="continuationSeparator" w:id="0">
    <w:p w14:paraId="4FEA97F1" w14:textId="77777777" w:rsidR="00727F3A" w:rsidRDefault="00727F3A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11581D"/>
    <w:rsid w:val="004309DF"/>
    <w:rsid w:val="004D6620"/>
    <w:rsid w:val="005B2A6C"/>
    <w:rsid w:val="005E3E9D"/>
    <w:rsid w:val="00727F3A"/>
    <w:rsid w:val="00785683"/>
    <w:rsid w:val="008D5AFF"/>
    <w:rsid w:val="00907D30"/>
    <w:rsid w:val="009F7BF4"/>
    <w:rsid w:val="00A158B7"/>
    <w:rsid w:val="00A57937"/>
    <w:rsid w:val="00A841D3"/>
    <w:rsid w:val="00AB38AC"/>
    <w:rsid w:val="00AC2386"/>
    <w:rsid w:val="00B441CE"/>
    <w:rsid w:val="00D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5E3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9D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683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683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5E3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9D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683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683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4</cp:revision>
  <cp:lastPrinted>2015-10-30T19:52:00Z</cp:lastPrinted>
  <dcterms:created xsi:type="dcterms:W3CDTF">2015-10-30T19:52:00Z</dcterms:created>
  <dcterms:modified xsi:type="dcterms:W3CDTF">2015-10-30T19:59:00Z</dcterms:modified>
</cp:coreProperties>
</file>