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460BC" w14:textId="77777777" w:rsidR="0030446C" w:rsidRPr="0030446C" w:rsidRDefault="0030446C" w:rsidP="0030446C">
      <w:pPr>
        <w:autoSpaceDE w:val="0"/>
        <w:autoSpaceDN w:val="0"/>
        <w:adjustRightInd w:val="0"/>
        <w:spacing w:after="40" w:line="240" w:lineRule="auto"/>
        <w:ind w:left="0" w:firstLine="0"/>
        <w:rPr>
          <w:b/>
          <w:bCs/>
          <w:kern w:val="0"/>
          <w:sz w:val="32"/>
          <w:szCs w:val="32"/>
          <w:lang w:val="es-ES"/>
        </w:rPr>
      </w:pPr>
      <w:r w:rsidRPr="0030446C">
        <w:rPr>
          <w:b/>
          <w:bCs/>
          <w:kern w:val="0"/>
          <w:sz w:val="32"/>
          <w:szCs w:val="32"/>
          <w:lang w:val="es-ES"/>
        </w:rPr>
        <w:t xml:space="preserve">UTILIZACIÓN DE LA TECNOLOGÍA PARA CREAR UNA RECTA DE MEJOR AJUSTE </w:t>
      </w:r>
    </w:p>
    <w:p w14:paraId="0E8FE1DE" w14:textId="77777777" w:rsidR="0030446C" w:rsidRPr="0030446C" w:rsidRDefault="0030446C" w:rsidP="0030446C">
      <w:pPr>
        <w:autoSpaceDE w:val="0"/>
        <w:autoSpaceDN w:val="0"/>
        <w:adjustRightInd w:val="0"/>
        <w:spacing w:after="0" w:line="240" w:lineRule="auto"/>
        <w:ind w:left="0" w:firstLine="0"/>
        <w:rPr>
          <w:b/>
          <w:bCs/>
          <w:color w:val="971D20" w:themeColor="accent3"/>
          <w:kern w:val="0"/>
          <w:lang w:val="es-ES"/>
        </w:rPr>
      </w:pPr>
      <w:r w:rsidRPr="0030446C">
        <w:rPr>
          <w:b/>
          <w:bCs/>
          <w:color w:val="971D20" w:themeColor="accent3"/>
          <w:kern w:val="0"/>
          <w:lang w:val="es-ES"/>
        </w:rPr>
        <w:t>Uso de una TI-84</w:t>
      </w:r>
    </w:p>
    <w:p w14:paraId="40D8C5C2" w14:textId="43616B35" w:rsidR="0030446C" w:rsidRPr="0030446C" w:rsidRDefault="0030446C" w:rsidP="0030446C">
      <w:pPr>
        <w:pStyle w:val="ListParagraph"/>
        <w:numPr>
          <w:ilvl w:val="0"/>
          <w:numId w:val="2"/>
        </w:numPr>
        <w:autoSpaceDE w:val="0"/>
        <w:autoSpaceDN w:val="0"/>
        <w:adjustRightInd w:val="0"/>
        <w:spacing w:after="0" w:line="240" w:lineRule="auto"/>
        <w:rPr>
          <w:kern w:val="0"/>
          <w:lang w:val="es-ES"/>
        </w:rPr>
      </w:pPr>
      <w:r w:rsidRPr="0030446C">
        <w:rPr>
          <w:kern w:val="0"/>
          <w:lang w:val="es-ES"/>
        </w:rPr>
        <w:t>Pulsa el botón “STAT” (segunda fila de botones, cerca del centro).</w:t>
      </w:r>
    </w:p>
    <w:p w14:paraId="57278196" w14:textId="0B5AB689" w:rsidR="0030446C" w:rsidRPr="0030446C" w:rsidRDefault="0030446C" w:rsidP="0030446C">
      <w:pPr>
        <w:pStyle w:val="ListParagraph"/>
        <w:numPr>
          <w:ilvl w:val="0"/>
          <w:numId w:val="2"/>
        </w:numPr>
        <w:autoSpaceDE w:val="0"/>
        <w:autoSpaceDN w:val="0"/>
        <w:adjustRightInd w:val="0"/>
        <w:spacing w:after="0" w:line="240" w:lineRule="auto"/>
        <w:rPr>
          <w:kern w:val="0"/>
          <w:lang w:val="es-ES"/>
        </w:rPr>
      </w:pPr>
      <w:r w:rsidRPr="0030446C">
        <w:rPr>
          <w:kern w:val="0"/>
          <w:lang w:val="es-ES"/>
        </w:rPr>
        <w:t>Pulsa 1 para editar.</w:t>
      </w:r>
    </w:p>
    <w:p w14:paraId="21A336BA" w14:textId="321956EC" w:rsidR="0030446C" w:rsidRPr="0030446C" w:rsidRDefault="0030446C" w:rsidP="0030446C">
      <w:pPr>
        <w:pStyle w:val="ListParagraph"/>
        <w:numPr>
          <w:ilvl w:val="0"/>
          <w:numId w:val="2"/>
        </w:numPr>
        <w:autoSpaceDE w:val="0"/>
        <w:autoSpaceDN w:val="0"/>
        <w:adjustRightInd w:val="0"/>
        <w:spacing w:after="0" w:line="240" w:lineRule="auto"/>
        <w:rPr>
          <w:kern w:val="0"/>
          <w:lang w:val="es-ES"/>
        </w:rPr>
      </w:pPr>
      <w:r w:rsidRPr="0030446C">
        <w:rPr>
          <w:kern w:val="0"/>
          <w:lang w:val="es-ES"/>
        </w:rPr>
        <w:t>Introduce los valores de la variable independiente para L1 y la variable dependiente para L2.</w:t>
      </w:r>
    </w:p>
    <w:p w14:paraId="0D77523E" w14:textId="11287B92" w:rsidR="0030446C" w:rsidRPr="0030446C" w:rsidRDefault="0030446C" w:rsidP="0030446C">
      <w:pPr>
        <w:pStyle w:val="ListParagraph"/>
        <w:numPr>
          <w:ilvl w:val="0"/>
          <w:numId w:val="2"/>
        </w:numPr>
        <w:autoSpaceDE w:val="0"/>
        <w:autoSpaceDN w:val="0"/>
        <w:adjustRightInd w:val="0"/>
        <w:spacing w:after="0" w:line="240" w:lineRule="auto"/>
        <w:rPr>
          <w:kern w:val="0"/>
          <w:lang w:val="es-ES"/>
        </w:rPr>
      </w:pPr>
      <w:r w:rsidRPr="0030446C">
        <w:rPr>
          <w:kern w:val="0"/>
          <w:lang w:val="es-ES"/>
        </w:rPr>
        <w:t>Pulsa la tecla “2ND” (esquina superior izquierda) y la tecla “y=” (debajo de la ventana de gráficos, justo encima de la tecla “2ND”) para abrir la ventana “STAT PLOT”. Pulsa “Enter” para seleccionar 1.</w:t>
      </w:r>
    </w:p>
    <w:p w14:paraId="359AD1BE" w14:textId="59194FBA" w:rsidR="0030446C" w:rsidRPr="0030446C" w:rsidRDefault="0030446C" w:rsidP="0030446C">
      <w:pPr>
        <w:pStyle w:val="ListParagraph"/>
        <w:numPr>
          <w:ilvl w:val="0"/>
          <w:numId w:val="2"/>
        </w:numPr>
        <w:autoSpaceDE w:val="0"/>
        <w:autoSpaceDN w:val="0"/>
        <w:adjustRightInd w:val="0"/>
        <w:spacing w:after="0" w:line="240" w:lineRule="auto"/>
        <w:rPr>
          <w:kern w:val="0"/>
          <w:lang w:val="es-ES"/>
        </w:rPr>
      </w:pPr>
      <w:r w:rsidRPr="0030446C">
        <w:rPr>
          <w:kern w:val="0"/>
          <w:lang w:val="es-ES"/>
        </w:rPr>
        <w:t>En el nuevo menú, asegúrate de que “Plot1”, “ON” y el primer gráfico listado bajo “type” (que parece un diagrama de dispersión) estén resaltados.</w:t>
      </w:r>
    </w:p>
    <w:p w14:paraId="0F6D28DD" w14:textId="3B147B8C" w:rsidR="0030446C" w:rsidRPr="0030446C" w:rsidRDefault="0030446C" w:rsidP="0030446C">
      <w:pPr>
        <w:pStyle w:val="ListParagraph"/>
        <w:numPr>
          <w:ilvl w:val="0"/>
          <w:numId w:val="2"/>
        </w:numPr>
        <w:autoSpaceDE w:val="0"/>
        <w:autoSpaceDN w:val="0"/>
        <w:adjustRightInd w:val="0"/>
        <w:spacing w:after="0" w:line="240" w:lineRule="auto"/>
        <w:rPr>
          <w:kern w:val="0"/>
          <w:lang w:val="es-ES"/>
        </w:rPr>
      </w:pPr>
      <w:r w:rsidRPr="0030446C">
        <w:rPr>
          <w:kern w:val="0"/>
          <w:lang w:val="es-ES"/>
        </w:rPr>
        <w:t>Pulsa la tecla “ZOOM” (centrada debajo de la ventana de gráficos) y el número 9 para ZoomStat. Ahora deberías ver el diagrama de dispersión.</w:t>
      </w:r>
    </w:p>
    <w:p w14:paraId="69C55AA8" w14:textId="1BD46FB2" w:rsidR="0030446C" w:rsidRPr="0030446C" w:rsidRDefault="0030446C" w:rsidP="0030446C">
      <w:pPr>
        <w:pStyle w:val="ListParagraph"/>
        <w:numPr>
          <w:ilvl w:val="0"/>
          <w:numId w:val="2"/>
        </w:numPr>
        <w:autoSpaceDE w:val="0"/>
        <w:autoSpaceDN w:val="0"/>
        <w:adjustRightInd w:val="0"/>
        <w:spacing w:after="0" w:line="240" w:lineRule="auto"/>
        <w:rPr>
          <w:kern w:val="0"/>
          <w:lang w:val="es-ES"/>
        </w:rPr>
      </w:pPr>
      <w:r w:rsidRPr="0030446C">
        <w:rPr>
          <w:kern w:val="0"/>
          <w:lang w:val="es-ES"/>
        </w:rPr>
        <w:t xml:space="preserve">Presiona de nuevo el botón “STAT” y luego la flecha derecha para que “CALC” se resalte en la parte superior de la ventana de gráficos.  </w:t>
      </w:r>
    </w:p>
    <w:p w14:paraId="5333DDF5" w14:textId="3FCDBE3B" w:rsidR="0030446C" w:rsidRPr="0030446C" w:rsidRDefault="0030446C" w:rsidP="0030446C">
      <w:pPr>
        <w:pStyle w:val="ListParagraph"/>
        <w:numPr>
          <w:ilvl w:val="0"/>
          <w:numId w:val="2"/>
        </w:numPr>
        <w:autoSpaceDE w:val="0"/>
        <w:autoSpaceDN w:val="0"/>
        <w:adjustRightInd w:val="0"/>
        <w:spacing w:after="0" w:line="240" w:lineRule="auto"/>
        <w:rPr>
          <w:kern w:val="0"/>
          <w:lang w:val="es-ES"/>
        </w:rPr>
      </w:pPr>
      <w:r w:rsidRPr="0030446C">
        <w:rPr>
          <w:kern w:val="0"/>
          <w:lang w:val="es-ES"/>
        </w:rPr>
        <w:t>Pulsa 4 para una regresión lineal (LinReg).</w:t>
      </w:r>
    </w:p>
    <w:p w14:paraId="07D6F4AC" w14:textId="5307AA9C" w:rsidR="0030446C" w:rsidRPr="0030446C" w:rsidRDefault="0030446C" w:rsidP="0030446C">
      <w:pPr>
        <w:pStyle w:val="ListParagraph"/>
        <w:numPr>
          <w:ilvl w:val="0"/>
          <w:numId w:val="2"/>
        </w:numPr>
        <w:autoSpaceDE w:val="0"/>
        <w:autoSpaceDN w:val="0"/>
        <w:adjustRightInd w:val="0"/>
        <w:spacing w:after="0" w:line="240" w:lineRule="auto"/>
        <w:rPr>
          <w:kern w:val="0"/>
          <w:lang w:val="es-ES"/>
        </w:rPr>
      </w:pPr>
      <w:r w:rsidRPr="0030446C">
        <w:rPr>
          <w:kern w:val="0"/>
          <w:lang w:val="es-ES"/>
        </w:rPr>
        <w:t xml:space="preserve">Pulsa el botón “2ND” y el número 1. Ahora debería aparecer “L1” en la pantalla. Esto define la variable independiente. Pulsa el botón de la coma (justo encima del 7), luego pulsa “2ND” y el número 2. Deberías ver “L2” en la pantalla. Esto define la variable dependiente. Vuelve a pulsar el botón de la coma y, a continuación, el botón “VARS” (debajo de las teclas de flechas). Pulsa la flecha de la derecha para resaltar “Y-VARS” y, a continuación, pulse dos veces “Enter”. Ahora deberías ver “Y1” en la pantalla. La calculadora almacenará la ecuación de la recta de mejor ajuste como “Y1”. </w:t>
      </w:r>
    </w:p>
    <w:p w14:paraId="5C7516D7" w14:textId="25D38DB4" w:rsidR="0030446C" w:rsidRPr="0030446C" w:rsidRDefault="0030446C" w:rsidP="0030446C">
      <w:pPr>
        <w:pStyle w:val="ListParagraph"/>
        <w:numPr>
          <w:ilvl w:val="0"/>
          <w:numId w:val="2"/>
        </w:numPr>
        <w:autoSpaceDE w:val="0"/>
        <w:autoSpaceDN w:val="0"/>
        <w:adjustRightInd w:val="0"/>
        <w:spacing w:after="0" w:line="240" w:lineRule="auto"/>
        <w:rPr>
          <w:kern w:val="0"/>
          <w:lang w:val="es-ES"/>
        </w:rPr>
      </w:pPr>
      <w:r w:rsidRPr="0030446C">
        <w:rPr>
          <w:kern w:val="0"/>
          <w:lang w:val="es-ES"/>
        </w:rPr>
        <w:t>Pulsa “Enter” y deberías ver “LinReg” en la parte superior de la pantalla, seguido de y=ax+b y los valores de a y b. Esta es la ecuación de la recta de mejor ajuste. El valor de la pendiente es igual a y la intersección con y es igual a b.</w:t>
      </w:r>
    </w:p>
    <w:p w14:paraId="12FA2454" w14:textId="3FEFEB7C" w:rsidR="0030446C" w:rsidRPr="0030446C" w:rsidRDefault="0030446C" w:rsidP="0030446C">
      <w:pPr>
        <w:pStyle w:val="ListParagraph"/>
        <w:numPr>
          <w:ilvl w:val="0"/>
          <w:numId w:val="2"/>
        </w:numPr>
        <w:autoSpaceDE w:val="0"/>
        <w:autoSpaceDN w:val="0"/>
        <w:adjustRightInd w:val="0"/>
        <w:spacing w:after="0" w:line="240" w:lineRule="auto"/>
        <w:rPr>
          <w:kern w:val="0"/>
          <w:lang w:val="es-ES"/>
        </w:rPr>
      </w:pPr>
      <w:r w:rsidRPr="0030446C">
        <w:rPr>
          <w:kern w:val="0"/>
          <w:lang w:val="es-ES"/>
        </w:rPr>
        <w:t xml:space="preserve">Si quieres, puedes pulsar el botón de la gráfica para ver la recta de mejor ajuste graficada con el diagrama de dispersión que hiciste con tus datos. También puedes utilizar la función “trace” o cualquier otro comando para explorar los valores de esta recta de mejor ajuste. </w:t>
      </w:r>
    </w:p>
    <w:p w14:paraId="21506569" w14:textId="11544B54" w:rsidR="0030446C" w:rsidRPr="0030446C" w:rsidRDefault="0030446C" w:rsidP="0030446C">
      <w:pPr>
        <w:autoSpaceDE w:val="0"/>
        <w:autoSpaceDN w:val="0"/>
        <w:adjustRightInd w:val="0"/>
        <w:spacing w:after="0" w:line="240" w:lineRule="auto"/>
        <w:ind w:left="0" w:firstLine="0"/>
        <w:rPr>
          <w:b/>
          <w:bCs/>
          <w:kern w:val="0"/>
          <w:lang w:val="es-ES"/>
        </w:rPr>
      </w:pPr>
      <w:r w:rsidRPr="0030446C">
        <w:rPr>
          <w:b/>
          <w:bCs/>
          <w:kern w:val="0"/>
          <w:lang w:val="es-ES"/>
        </w:rPr>
        <w:br/>
      </w:r>
      <w:r w:rsidRPr="0030446C">
        <w:rPr>
          <w:b/>
          <w:bCs/>
          <w:color w:val="971D20" w:themeColor="accent3"/>
          <w:kern w:val="0"/>
          <w:lang w:val="es-ES"/>
        </w:rPr>
        <w:t>Uso de Microsoft Excel</w:t>
      </w:r>
    </w:p>
    <w:p w14:paraId="244F3E25" w14:textId="77777777" w:rsidR="0030446C" w:rsidRPr="0030446C" w:rsidRDefault="0030446C" w:rsidP="0030446C">
      <w:pPr>
        <w:pStyle w:val="ListParagraph"/>
        <w:numPr>
          <w:ilvl w:val="0"/>
          <w:numId w:val="3"/>
        </w:numPr>
        <w:autoSpaceDE w:val="0"/>
        <w:autoSpaceDN w:val="0"/>
        <w:adjustRightInd w:val="0"/>
        <w:spacing w:after="0" w:line="240" w:lineRule="auto"/>
        <w:rPr>
          <w:kern w:val="0"/>
          <w:lang w:val="es-ES"/>
        </w:rPr>
      </w:pPr>
      <w:r w:rsidRPr="0030446C">
        <w:rPr>
          <w:kern w:val="0"/>
          <w:lang w:val="es-ES"/>
        </w:rPr>
        <w:t>Introduce los datos en dos columnas.</w:t>
      </w:r>
    </w:p>
    <w:p w14:paraId="0F0FD27C" w14:textId="77777777" w:rsidR="0030446C" w:rsidRPr="0030446C" w:rsidRDefault="0030446C" w:rsidP="0030446C">
      <w:pPr>
        <w:pStyle w:val="ListParagraph"/>
        <w:numPr>
          <w:ilvl w:val="0"/>
          <w:numId w:val="3"/>
        </w:numPr>
        <w:autoSpaceDE w:val="0"/>
        <w:autoSpaceDN w:val="0"/>
        <w:adjustRightInd w:val="0"/>
        <w:spacing w:after="0" w:line="240" w:lineRule="auto"/>
        <w:rPr>
          <w:kern w:val="0"/>
          <w:lang w:val="es-ES"/>
        </w:rPr>
      </w:pPr>
      <w:r w:rsidRPr="0030446C">
        <w:rPr>
          <w:kern w:val="0"/>
          <w:lang w:val="es-ES"/>
        </w:rPr>
        <w:t>Resalta los datos de las dos columnas y ve a la pestaña “Insertar” para elegir dispersión en la barra de menús. Debería aparecer un diagrama de dispersión.</w:t>
      </w:r>
    </w:p>
    <w:p w14:paraId="6D0A85A2" w14:textId="77777777" w:rsidR="0030446C" w:rsidRPr="0030446C" w:rsidRDefault="0030446C" w:rsidP="0030446C">
      <w:pPr>
        <w:pStyle w:val="ListParagraph"/>
        <w:numPr>
          <w:ilvl w:val="0"/>
          <w:numId w:val="3"/>
        </w:numPr>
        <w:autoSpaceDE w:val="0"/>
        <w:autoSpaceDN w:val="0"/>
        <w:adjustRightInd w:val="0"/>
        <w:spacing w:after="0" w:line="240" w:lineRule="auto"/>
        <w:rPr>
          <w:kern w:val="0"/>
          <w:lang w:val="es-ES"/>
        </w:rPr>
      </w:pPr>
      <w:r w:rsidRPr="0030446C">
        <w:rPr>
          <w:kern w:val="0"/>
          <w:lang w:val="es-ES"/>
        </w:rPr>
        <w:t>Haz clic en el diagrama de dispersión y aparecerá un nuevo menú, denominado “Tipos de gráficos”. Haz clic en la tercera opción (que debe aparecer para mostrar una recta de mejor ajuste).  Debería aparecer una recta de mejor ajuste en tu gráfico.</w:t>
      </w:r>
    </w:p>
    <w:p w14:paraId="47B58698" w14:textId="77777777" w:rsidR="0030446C" w:rsidRPr="0030446C" w:rsidRDefault="0030446C" w:rsidP="0030446C">
      <w:pPr>
        <w:pStyle w:val="ListParagraph"/>
        <w:numPr>
          <w:ilvl w:val="0"/>
          <w:numId w:val="3"/>
        </w:numPr>
        <w:autoSpaceDE w:val="0"/>
        <w:autoSpaceDN w:val="0"/>
        <w:adjustRightInd w:val="0"/>
        <w:spacing w:after="0" w:line="240" w:lineRule="auto"/>
        <w:rPr>
          <w:kern w:val="0"/>
          <w:lang w:val="es-ES"/>
        </w:rPr>
      </w:pPr>
      <w:r w:rsidRPr="0030446C">
        <w:rPr>
          <w:kern w:val="0"/>
          <w:lang w:val="es-ES"/>
        </w:rPr>
        <w:t>Haz clic con el botón izquierdo del ratón en la recta de mejor ajuste para seleccionarla y, a continuación, haz clic con el botón derecho del ratón y elije “Agregar línea de tendencia” en el menú. Debería aparecer una ventana.</w:t>
      </w:r>
    </w:p>
    <w:p w14:paraId="19F960E5" w14:textId="77777777" w:rsidR="0030446C" w:rsidRPr="0030446C" w:rsidRDefault="0030446C" w:rsidP="0030446C">
      <w:pPr>
        <w:pStyle w:val="ListParagraph"/>
        <w:numPr>
          <w:ilvl w:val="0"/>
          <w:numId w:val="3"/>
        </w:numPr>
        <w:autoSpaceDE w:val="0"/>
        <w:autoSpaceDN w:val="0"/>
        <w:adjustRightInd w:val="0"/>
        <w:spacing w:after="0" w:line="240" w:lineRule="auto"/>
        <w:rPr>
          <w:kern w:val="0"/>
          <w:lang w:val="es-ES"/>
        </w:rPr>
      </w:pPr>
      <w:r w:rsidRPr="0030446C">
        <w:rPr>
          <w:kern w:val="0"/>
          <w:lang w:val="es-ES"/>
        </w:rPr>
        <w:t>En la parte inferior de la ventana, marca la casilla “Presentar ecuación en el gráfico" y, a continuación, pulsa el botón “cerrar”.</w:t>
      </w:r>
    </w:p>
    <w:p w14:paraId="0F06E558" w14:textId="77777777" w:rsidR="0030446C" w:rsidRPr="0030446C" w:rsidRDefault="0030446C" w:rsidP="0030446C">
      <w:pPr>
        <w:pStyle w:val="ListParagraph"/>
        <w:numPr>
          <w:ilvl w:val="0"/>
          <w:numId w:val="3"/>
        </w:numPr>
        <w:autoSpaceDE w:val="0"/>
        <w:autoSpaceDN w:val="0"/>
        <w:adjustRightInd w:val="0"/>
        <w:spacing w:after="0" w:line="240" w:lineRule="auto"/>
        <w:rPr>
          <w:kern w:val="0"/>
          <w:lang w:val="es-ES"/>
        </w:rPr>
      </w:pPr>
      <w:r w:rsidRPr="0030446C">
        <w:rPr>
          <w:kern w:val="0"/>
          <w:lang w:val="es-ES"/>
        </w:rPr>
        <w:t>Ahora deberías ver la ecuación de la recta de mejor ajuste en el diagrama de dispersión.</w:t>
      </w:r>
    </w:p>
    <w:p w14:paraId="5A2BF6E1" w14:textId="77777777" w:rsidR="0030446C" w:rsidRPr="0030446C" w:rsidRDefault="0030446C" w:rsidP="0030446C">
      <w:pPr>
        <w:ind w:left="0" w:firstLine="0"/>
        <w:rPr>
          <w:lang w:val="es-ES"/>
        </w:rPr>
      </w:pPr>
    </w:p>
    <w:sectPr w:rsidR="0030446C" w:rsidRPr="0030446C" w:rsidSect="0030446C">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7832" w14:textId="77777777" w:rsidR="00F43281" w:rsidRDefault="00F43281" w:rsidP="0030446C">
      <w:pPr>
        <w:spacing w:after="0" w:line="240" w:lineRule="auto"/>
      </w:pPr>
      <w:r>
        <w:separator/>
      </w:r>
    </w:p>
  </w:endnote>
  <w:endnote w:type="continuationSeparator" w:id="0">
    <w:p w14:paraId="4799536F" w14:textId="77777777" w:rsidR="00F43281" w:rsidRDefault="00F43281" w:rsidP="0030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1FF4" w14:textId="77777777" w:rsidR="00AB49D8" w:rsidRDefault="00AB4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67D3" w14:textId="555DCA1D" w:rsidR="0030446C" w:rsidRDefault="0030446C">
    <w:pPr>
      <w:pStyle w:val="Footer"/>
    </w:pPr>
    <w:r>
      <w:rPr>
        <w:noProof/>
      </w:rPr>
      <mc:AlternateContent>
        <mc:Choice Requires="wps">
          <w:drawing>
            <wp:anchor distT="0" distB="0" distL="114300" distR="114300" simplePos="0" relativeHeight="251659264" behindDoc="0" locked="0" layoutInCell="1" hidden="0" allowOverlap="1" wp14:anchorId="1BB9BCB8" wp14:editId="29E5EA64">
              <wp:simplePos x="0" y="0"/>
              <wp:positionH relativeFrom="column">
                <wp:posOffset>1430655</wp:posOffset>
              </wp:positionH>
              <wp:positionV relativeFrom="paragraph">
                <wp:posOffset>-153035</wp:posOffset>
              </wp:positionV>
              <wp:extent cx="4010025" cy="287655"/>
              <wp:effectExtent l="0" t="0" r="0" b="0"/>
              <wp:wrapNone/>
              <wp:docPr id="1489298620" name="Rectangle 1489298620"/>
              <wp:cNvGraphicFramePr/>
              <a:graphic xmlns:a="http://schemas.openxmlformats.org/drawingml/2006/main">
                <a:graphicData uri="http://schemas.microsoft.com/office/word/2010/wordprocessingShape">
                  <wps:wsp>
                    <wps:cNvSpPr/>
                    <wps:spPr>
                      <a:xfrm>
                        <a:off x="0" y="0"/>
                        <a:ext cx="4010025" cy="287655"/>
                      </a:xfrm>
                      <a:prstGeom prst="rect">
                        <a:avLst/>
                      </a:prstGeom>
                      <a:noFill/>
                      <a:ln>
                        <a:noFill/>
                      </a:ln>
                    </wps:spPr>
                    <wps:txbx>
                      <w:txbxContent>
                        <w:p w14:paraId="16768649" w14:textId="1055B82E" w:rsidR="0030446C" w:rsidRPr="0030446C" w:rsidRDefault="00AB49D8" w:rsidP="0030446C">
                          <w:pPr>
                            <w:pStyle w:val="Footer"/>
                            <w:jc w:val="right"/>
                            <w:rPr>
                              <w:b/>
                              <w:bCs/>
                            </w:rPr>
                          </w:pPr>
                          <w:r>
                            <w:rPr>
                              <w:b/>
                              <w:bCs/>
                            </w:rPr>
                            <w:fldChar w:fldCharType="begin"/>
                          </w:r>
                          <w:r>
                            <w:rPr>
                              <w:b/>
                              <w:bCs/>
                            </w:rPr>
                            <w:instrText xml:space="preserve"> TITLE  \* MERGEFORMAT </w:instrText>
                          </w:r>
                          <w:r w:rsidR="0046128D">
                            <w:rPr>
                              <w:b/>
                              <w:bCs/>
                            </w:rPr>
                            <w:fldChar w:fldCharType="separate"/>
                          </w:r>
                          <w:r w:rsidR="0046128D">
                            <w:rPr>
                              <w:b/>
                              <w:bCs/>
                            </w:rPr>
                            <w:t>Trashketball: Part 1</w:t>
                          </w:r>
                          <w:r>
                            <w:rPr>
                              <w:b/>
                              <w:bCs/>
                            </w:rPr>
                            <w:fldChar w:fldCharType="end"/>
                          </w:r>
                          <w:r>
                            <w:rPr>
                              <w:b/>
                              <w:bCs/>
                            </w:rPr>
                            <w:fldChar w:fldCharType="begin"/>
                          </w:r>
                          <w:r>
                            <w:rPr>
                              <w:b/>
                              <w:bCs/>
                            </w:rPr>
                            <w:instrText xml:space="preserve"> TITLE \* Upper \* MERGEFORMAT </w:instrText>
                          </w:r>
                          <w:r>
                            <w:rPr>
                              <w:b/>
                              <w:bCs/>
                            </w:rPr>
                            <w:fldChar w:fldCharType="separate"/>
                          </w:r>
                          <w:r w:rsidR="0046128D">
                            <w:rPr>
                              <w:b/>
                              <w:bCs/>
                            </w:rPr>
                            <w:t>TRASHKETBALL: PART 1</w:t>
                          </w:r>
                          <w:r>
                            <w:rPr>
                              <w:b/>
                              <w:bCs/>
                            </w:rPr>
                            <w:fldChar w:fldCharType="end"/>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BB9BCB8" id="Rectangle 1489298620" o:spid="_x0000_s1026" style="position:absolute;left:0;text-align:left;margin-left:112.65pt;margin-top:-12.05pt;width:315.75pt;height:2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" filled="f" stroked="f">
              <v:textbox inset="2.53958mm,1.2694mm,2.53958mm,1.2694mm">
                <w:txbxContent>
                  <w:p w14:paraId="16768649" w14:textId="1055B82E" w:rsidR="0030446C" w:rsidRPr="0030446C" w:rsidRDefault="00AB49D8" w:rsidP="0030446C">
                    <w:pPr>
                      <w:pStyle w:val="Footer"/>
                      <w:jc w:val="right"/>
                      <w:rPr>
                        <w:b/>
                        <w:bCs/>
                      </w:rPr>
                    </w:pPr>
                    <w:r>
                      <w:rPr>
                        <w:b/>
                        <w:bCs/>
                      </w:rPr>
                      <w:fldChar w:fldCharType="begin"/>
                    </w:r>
                    <w:r>
                      <w:rPr>
                        <w:b/>
                        <w:bCs/>
                      </w:rPr>
                      <w:instrText xml:space="preserve"> TITLE  \* MERGEFORMAT </w:instrText>
                    </w:r>
                    <w:r w:rsidR="0046128D">
                      <w:rPr>
                        <w:b/>
                        <w:bCs/>
                      </w:rPr>
                      <w:fldChar w:fldCharType="separate"/>
                    </w:r>
                    <w:r w:rsidR="0046128D">
                      <w:rPr>
                        <w:b/>
                        <w:bCs/>
                      </w:rPr>
                      <w:t>Trashketball: Part 1</w:t>
                    </w:r>
                    <w:r>
                      <w:rPr>
                        <w:b/>
                        <w:bCs/>
                      </w:rPr>
                      <w:fldChar w:fldCharType="end"/>
                    </w:r>
                    <w:r>
                      <w:rPr>
                        <w:b/>
                        <w:bCs/>
                      </w:rPr>
                      <w:fldChar w:fldCharType="begin"/>
                    </w:r>
                    <w:r>
                      <w:rPr>
                        <w:b/>
                        <w:bCs/>
                      </w:rPr>
                      <w:instrText xml:space="preserve"> TITLE \* Upper \* MERGEFORMAT </w:instrText>
                    </w:r>
                    <w:r>
                      <w:rPr>
                        <w:b/>
                        <w:bCs/>
                      </w:rPr>
                      <w:fldChar w:fldCharType="separate"/>
                    </w:r>
                    <w:r w:rsidR="0046128D">
                      <w:rPr>
                        <w:b/>
                        <w:bCs/>
                      </w:rPr>
                      <w:t>TRASHKETBALL: PART 1</w:t>
                    </w:r>
                    <w:r>
                      <w:rPr>
                        <w:b/>
                        <w:bCs/>
                      </w:rPr>
                      <w:fldChar w:fldCharType="end"/>
                    </w:r>
                  </w:p>
                </w:txbxContent>
              </v:textbox>
            </v:rect>
          </w:pict>
        </mc:Fallback>
      </mc:AlternateContent>
    </w:r>
    <w:r>
      <w:rPr>
        <w:noProof/>
        <w14:ligatures w14:val="none"/>
      </w:rPr>
      <w:drawing>
        <wp:anchor distT="0" distB="0" distL="114300" distR="114300" simplePos="0" relativeHeight="251660288" behindDoc="1" locked="0" layoutInCell="1" allowOverlap="1" wp14:anchorId="1C407FA5" wp14:editId="1B3A629D">
          <wp:simplePos x="0" y="0"/>
          <wp:positionH relativeFrom="column">
            <wp:posOffset>1828110</wp:posOffset>
          </wp:positionH>
          <wp:positionV relativeFrom="paragraph">
            <wp:posOffset>-93069</wp:posOffset>
          </wp:positionV>
          <wp:extent cx="4404995" cy="370840"/>
          <wp:effectExtent l="0" t="0" r="1905" b="0"/>
          <wp:wrapNone/>
          <wp:docPr id="19158815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33519" name="Picture 1764433519"/>
                  <pic:cNvPicPr/>
                </pic:nvPicPr>
                <pic:blipFill>
                  <a:blip r:embed="rId1">
                    <a:extLst>
                      <a:ext uri="{28A0092B-C50C-407E-A947-70E740481C1C}">
                        <a14:useLocalDpi xmlns:a14="http://schemas.microsoft.com/office/drawing/2010/main" val="0"/>
                      </a:ext>
                    </a:extLst>
                  </a:blip>
                  <a:stretch>
                    <a:fillRect/>
                  </a:stretch>
                </pic:blipFill>
                <pic:spPr>
                  <a:xfrm>
                    <a:off x="0" y="0"/>
                    <a:ext cx="4404995" cy="3708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582A" w14:textId="77777777" w:rsidR="00AB49D8" w:rsidRDefault="00AB4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68C32" w14:textId="77777777" w:rsidR="00F43281" w:rsidRDefault="00F43281" w:rsidP="0030446C">
      <w:pPr>
        <w:spacing w:after="0" w:line="240" w:lineRule="auto"/>
      </w:pPr>
      <w:r>
        <w:separator/>
      </w:r>
    </w:p>
  </w:footnote>
  <w:footnote w:type="continuationSeparator" w:id="0">
    <w:p w14:paraId="0EE35015" w14:textId="77777777" w:rsidR="00F43281" w:rsidRDefault="00F43281" w:rsidP="00304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5225" w14:textId="77777777" w:rsidR="00AB49D8" w:rsidRDefault="00AB4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F559" w14:textId="77777777" w:rsidR="00AB49D8" w:rsidRDefault="00AB4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173C" w14:textId="77777777" w:rsidR="00AB49D8" w:rsidRDefault="00AB4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1C386E"/>
    <w:multiLevelType w:val="hybridMultilevel"/>
    <w:tmpl w:val="3648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C793A"/>
    <w:multiLevelType w:val="hybridMultilevel"/>
    <w:tmpl w:val="0AF4A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674487">
    <w:abstractNumId w:val="0"/>
  </w:num>
  <w:num w:numId="2" w16cid:durableId="1455834249">
    <w:abstractNumId w:val="1"/>
  </w:num>
  <w:num w:numId="3" w16cid:durableId="170801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6C"/>
    <w:rsid w:val="001B5BA6"/>
    <w:rsid w:val="0030446C"/>
    <w:rsid w:val="0046128D"/>
    <w:rsid w:val="00480109"/>
    <w:rsid w:val="004856EB"/>
    <w:rsid w:val="005B523D"/>
    <w:rsid w:val="00685BB7"/>
    <w:rsid w:val="006F637F"/>
    <w:rsid w:val="00A9650A"/>
    <w:rsid w:val="00AB49D8"/>
    <w:rsid w:val="00E46C11"/>
    <w:rsid w:val="00E9275C"/>
    <w:rsid w:val="00F4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225D2"/>
  <w15:chartTrackingRefBased/>
  <w15:docId w15:val="{04E2B850-0460-BF4C-B172-CC145B44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9650A"/>
    <w:pPr>
      <w:spacing w:line="259" w:lineRule="auto"/>
    </w:pPr>
    <w:rPr>
      <w:rFonts w:ascii="Calibri" w:hAnsi="Calibri" w:cs="Calibri"/>
    </w:rPr>
  </w:style>
  <w:style w:type="paragraph" w:styleId="Heading1">
    <w:name w:val="heading 1"/>
    <w:basedOn w:val="Normal"/>
    <w:next w:val="Normal"/>
    <w:link w:val="Heading1Char"/>
    <w:uiPriority w:val="9"/>
    <w:qFormat/>
    <w:rsid w:val="00A9650A"/>
    <w:pPr>
      <w:spacing w:before="200" w:after="120" w:line="240" w:lineRule="auto"/>
      <w:outlineLvl w:val="0"/>
    </w:pPr>
    <w:rPr>
      <w:rFonts w:eastAsiaTheme="majorEastAsia"/>
      <w:b/>
      <w:bCs/>
      <w:color w:val="91192A"/>
      <w:kern w:val="36"/>
      <w:shd w:val="clear" w:color="auto" w:fill="FFFFFF"/>
      <w14:ligatures w14:val="none"/>
    </w:rPr>
  </w:style>
  <w:style w:type="paragraph" w:styleId="Heading2">
    <w:name w:val="heading 2"/>
    <w:basedOn w:val="Normal"/>
    <w:next w:val="Normal"/>
    <w:link w:val="Heading2Char"/>
    <w:uiPriority w:val="9"/>
    <w:unhideWhenUsed/>
    <w:qFormat/>
    <w:rsid w:val="00A9650A"/>
    <w:pPr>
      <w:outlineLvl w:val="1"/>
    </w:pPr>
    <w:rPr>
      <w:i/>
      <w:iCs/>
      <w:color w:val="910D28"/>
    </w:rPr>
  </w:style>
  <w:style w:type="paragraph" w:styleId="Heading3">
    <w:name w:val="heading 3"/>
    <w:aliases w:val="Caption/Cutline/Citation"/>
    <w:basedOn w:val="Normal"/>
    <w:next w:val="Normal"/>
    <w:link w:val="Heading3Char"/>
    <w:uiPriority w:val="9"/>
    <w:unhideWhenUsed/>
    <w:qFormat/>
    <w:rsid w:val="00A9650A"/>
    <w:pPr>
      <w:outlineLvl w:val="2"/>
    </w:pPr>
    <w:rPr>
      <w:i/>
      <w:iCs/>
      <w:sz w:val="18"/>
      <w:szCs w:val="18"/>
    </w:rPr>
  </w:style>
  <w:style w:type="paragraph" w:styleId="Heading4">
    <w:name w:val="heading 4"/>
    <w:basedOn w:val="Footer"/>
    <w:next w:val="Normal"/>
    <w:link w:val="Heading4Char"/>
    <w:uiPriority w:val="9"/>
    <w:unhideWhenUsed/>
    <w:qFormat/>
    <w:rsid w:val="00A9650A"/>
    <w:pPr>
      <w:tabs>
        <w:tab w:val="clear" w:pos="4680"/>
        <w:tab w:val="clear" w:pos="9360"/>
        <w:tab w:val="left" w:pos="934"/>
      </w:tabs>
      <w:outlineLvl w:val="3"/>
    </w:pPr>
  </w:style>
  <w:style w:type="paragraph" w:styleId="Heading5">
    <w:name w:val="heading 5"/>
    <w:basedOn w:val="Normal"/>
    <w:next w:val="Normal"/>
    <w:link w:val="Heading5Char"/>
    <w:uiPriority w:val="9"/>
    <w:semiHidden/>
    <w:unhideWhenUsed/>
    <w:qFormat/>
    <w:rsid w:val="00A9650A"/>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A96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A9650A"/>
    <w:rPr>
      <w:i/>
    </w:rPr>
  </w:style>
  <w:style w:type="character" w:customStyle="1" w:styleId="Heading1Char">
    <w:name w:val="Heading 1 Char"/>
    <w:basedOn w:val="DefaultParagraphFont"/>
    <w:link w:val="Heading1"/>
    <w:uiPriority w:val="9"/>
    <w:rsid w:val="00A9650A"/>
    <w:rPr>
      <w:rFonts w:ascii="Calibri" w:eastAsiaTheme="majorEastAsia" w:hAnsi="Calibri" w:cs="Calibri"/>
      <w:b/>
      <w:bCs/>
      <w:color w:val="91192A"/>
      <w:kern w:val="36"/>
      <w14:ligatures w14:val="none"/>
    </w:rPr>
  </w:style>
  <w:style w:type="character" w:customStyle="1" w:styleId="Heading2Char">
    <w:name w:val="Heading 2 Char"/>
    <w:basedOn w:val="DefaultParagraphFont"/>
    <w:link w:val="Heading2"/>
    <w:uiPriority w:val="9"/>
    <w:rsid w:val="00A9650A"/>
    <w:rPr>
      <w:rFonts w:ascii="Calibri" w:hAnsi="Calibri" w:cs="Calibri"/>
      <w:i/>
      <w:iCs/>
      <w:color w:val="910D28"/>
    </w:rPr>
  </w:style>
  <w:style w:type="character" w:customStyle="1" w:styleId="Heading3Char">
    <w:name w:val="Heading 3 Char"/>
    <w:aliases w:val="Caption/Cutline/Citation Char"/>
    <w:basedOn w:val="DefaultParagraphFont"/>
    <w:link w:val="Heading3"/>
    <w:uiPriority w:val="9"/>
    <w:rsid w:val="00A9650A"/>
    <w:rPr>
      <w:rFonts w:ascii="Calibri" w:hAnsi="Calibri" w:cs="Calibri"/>
      <w:i/>
      <w:iCs/>
      <w:sz w:val="18"/>
      <w:szCs w:val="18"/>
    </w:rPr>
  </w:style>
  <w:style w:type="character" w:customStyle="1" w:styleId="Heading4Char">
    <w:name w:val="Heading 4 Char"/>
    <w:basedOn w:val="DefaultParagraphFont"/>
    <w:link w:val="Heading4"/>
    <w:uiPriority w:val="9"/>
    <w:rsid w:val="00A9650A"/>
    <w:rPr>
      <w:rFonts w:ascii="Calibri" w:hAnsi="Calibri" w:cs="Calibri"/>
    </w:rPr>
  </w:style>
  <w:style w:type="character" w:customStyle="1" w:styleId="Heading5Char">
    <w:name w:val="Heading 5 Char"/>
    <w:basedOn w:val="DefaultParagraphFont"/>
    <w:link w:val="Heading5"/>
    <w:uiPriority w:val="9"/>
    <w:semiHidden/>
    <w:rsid w:val="00A9650A"/>
    <w:rPr>
      <w:rFonts w:ascii="Calibri" w:eastAsiaTheme="majorEastAsia" w:hAnsi="Calibri" w:cstheme="majorBidi"/>
      <w:color w:val="1E4161" w:themeColor="accent1" w:themeShade="BF"/>
    </w:rPr>
  </w:style>
  <w:style w:type="character" w:customStyle="1" w:styleId="Heading6Char">
    <w:name w:val="Heading 6 Char"/>
    <w:basedOn w:val="DefaultParagraphFont"/>
    <w:link w:val="Heading6"/>
    <w:uiPriority w:val="9"/>
    <w:semiHidden/>
    <w:rsid w:val="00A9650A"/>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A9650A"/>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A9650A"/>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A9650A"/>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A9650A"/>
    <w:rPr>
      <w:b/>
      <w:bCs/>
      <w:sz w:val="32"/>
      <w:szCs w:val="32"/>
    </w:rPr>
  </w:style>
  <w:style w:type="character" w:customStyle="1" w:styleId="TitleChar">
    <w:name w:val="Title Char"/>
    <w:aliases w:val="Document Title Char"/>
    <w:basedOn w:val="DefaultParagraphFont"/>
    <w:link w:val="Title"/>
    <w:uiPriority w:val="10"/>
    <w:rsid w:val="00A9650A"/>
    <w:rPr>
      <w:rFonts w:ascii="Calibri" w:hAnsi="Calibri" w:cs="Calibri"/>
      <w:b/>
      <w:bCs/>
      <w:sz w:val="32"/>
      <w:szCs w:val="32"/>
    </w:rPr>
  </w:style>
  <w:style w:type="paragraph" w:styleId="Subtitle">
    <w:name w:val="Subtitle"/>
    <w:basedOn w:val="Normal"/>
    <w:next w:val="Normal"/>
    <w:link w:val="SubtitleChar"/>
    <w:uiPriority w:val="11"/>
    <w:qFormat/>
    <w:rsid w:val="00A9650A"/>
    <w:pPr>
      <w:numPr>
        <w:ilvl w:val="1"/>
      </w:numPr>
      <w:ind w:left="72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9650A"/>
    <w:rPr>
      <w:rFonts w:eastAsiaTheme="minorEastAsia"/>
      <w:color w:val="5A5A5A" w:themeColor="text1" w:themeTint="A5"/>
      <w:spacing w:val="15"/>
      <w:sz w:val="22"/>
      <w:szCs w:val="22"/>
    </w:rPr>
  </w:style>
  <w:style w:type="paragraph" w:styleId="ListParagraph">
    <w:name w:val="List Paragraph"/>
    <w:basedOn w:val="Normal"/>
    <w:uiPriority w:val="34"/>
    <w:qFormat/>
    <w:rsid w:val="00A9650A"/>
    <w:pPr>
      <w:contextualSpacing/>
    </w:pPr>
  </w:style>
  <w:style w:type="paragraph" w:styleId="Quote">
    <w:name w:val="Quote"/>
    <w:basedOn w:val="Normal"/>
    <w:next w:val="Normal"/>
    <w:link w:val="QuoteChar"/>
    <w:uiPriority w:val="29"/>
    <w:qFormat/>
    <w:rsid w:val="00A965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650A"/>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A9650A"/>
    <w:pPr>
      <w:pBdr>
        <w:top w:val="single" w:sz="4" w:space="10" w:color="285782" w:themeColor="accent1"/>
        <w:bottom w:val="single" w:sz="4" w:space="10" w:color="285782" w:themeColor="accent1"/>
      </w:pBdr>
      <w:spacing w:before="360" w:after="360"/>
      <w:ind w:left="864" w:right="864"/>
      <w:jc w:val="center"/>
    </w:pPr>
    <w:rPr>
      <w:i/>
      <w:iCs/>
      <w:color w:val="285782" w:themeColor="accent1"/>
    </w:rPr>
  </w:style>
  <w:style w:type="character" w:customStyle="1" w:styleId="IntenseQuoteChar">
    <w:name w:val="Intense Quote Char"/>
    <w:basedOn w:val="DefaultParagraphFont"/>
    <w:link w:val="IntenseQuote"/>
    <w:uiPriority w:val="30"/>
    <w:rsid w:val="00A9650A"/>
    <w:rPr>
      <w:rFonts w:ascii="Calibri" w:hAnsi="Calibri" w:cs="Calibri"/>
      <w:i/>
      <w:iCs/>
      <w:color w:val="285782" w:themeColor="accent1"/>
    </w:rPr>
  </w:style>
  <w:style w:type="character" w:styleId="IntenseEmphasis">
    <w:name w:val="Intense Emphasis"/>
    <w:basedOn w:val="DefaultParagraphFont"/>
    <w:uiPriority w:val="21"/>
    <w:qFormat/>
    <w:rsid w:val="00A9650A"/>
    <w:rPr>
      <w:i/>
      <w:iCs/>
      <w:color w:val="285782" w:themeColor="accent1"/>
    </w:rPr>
  </w:style>
  <w:style w:type="character" w:styleId="IntenseReference">
    <w:name w:val="Intense Reference"/>
    <w:basedOn w:val="DefaultParagraphFont"/>
    <w:uiPriority w:val="32"/>
    <w:qFormat/>
    <w:rsid w:val="00A9650A"/>
    <w:rPr>
      <w:b/>
      <w:bCs/>
      <w:smallCaps/>
      <w:color w:val="285782" w:themeColor="accent1"/>
      <w:spacing w:val="5"/>
    </w:rPr>
  </w:style>
  <w:style w:type="paragraph" w:styleId="Footer">
    <w:name w:val="footer"/>
    <w:basedOn w:val="Normal"/>
    <w:link w:val="FooterChar"/>
    <w:uiPriority w:val="99"/>
    <w:unhideWhenUsed/>
    <w:rsid w:val="00A9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0A"/>
    <w:rPr>
      <w:rFonts w:ascii="Calibri" w:hAnsi="Calibri" w:cs="Calibri"/>
    </w:rPr>
  </w:style>
  <w:style w:type="paragraph" w:styleId="Header">
    <w:name w:val="header"/>
    <w:basedOn w:val="Normal"/>
    <w:link w:val="HeaderChar"/>
    <w:uiPriority w:val="99"/>
    <w:unhideWhenUsed/>
    <w:rsid w:val="00304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46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2467</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Trashketball: Part 1</dc:title>
  <dc:subject/>
  <dc:creator>K20 Center</dc:creator>
  <cp:keywords/>
  <dc:description/>
  <cp:lastModifiedBy>Gracia, Ann M.</cp:lastModifiedBy>
  <cp:revision>3</cp:revision>
  <cp:lastPrinted>2025-08-21T13:37:00Z</cp:lastPrinted>
  <dcterms:created xsi:type="dcterms:W3CDTF">2025-08-21T13:37:00Z</dcterms:created>
  <dcterms:modified xsi:type="dcterms:W3CDTF">2025-08-21T13:37:00Z</dcterms:modified>
  <cp:category/>
</cp:coreProperties>
</file>