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A3ED0F" w14:textId="4E7FFC98" w:rsidR="00446C13" w:rsidRPr="00DC7A6D" w:rsidRDefault="00E227A6" w:rsidP="00DC7A6D">
      <w:pPr>
        <w:pStyle w:val="Title"/>
      </w:pPr>
      <w:r>
        <w:t>Car Trouble</w:t>
      </w:r>
    </w:p>
    <w:p w14:paraId="5BCA5068" w14:textId="3C4892BF" w:rsidR="009D6E8D" w:rsidRDefault="00C20A5B" w:rsidP="009D6E8D">
      <w:r>
        <w:t>Use what you have learned during this lesson to answer the question below.</w:t>
      </w:r>
    </w:p>
    <w:p w14:paraId="70B9F99B" w14:textId="3B685A2E" w:rsidR="000E3528" w:rsidRDefault="00C20A5B" w:rsidP="00C20A5B">
      <w:pPr>
        <w:pStyle w:val="BodyTex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58725A" wp14:editId="1AC10B1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943600" cy="3689131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9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2B2A3" w14:textId="2F1F98A8" w:rsidR="00C20A5B" w:rsidRPr="00C20A5B" w:rsidRDefault="00C20A5B" w:rsidP="00C20A5B">
      <w:pPr>
        <w:pStyle w:val="BodyText"/>
      </w:pPr>
      <w:r w:rsidRPr="00C20A5B">
        <w:t xml:space="preserve">Amber, who lives in Tyrone, OK, is traveling with her family early on a Sunday morning to visit her grandmother in Dalhart, TX. The family car starts to make strange noises in </w:t>
      </w:r>
      <w:r w:rsidR="00CD1409" w:rsidRPr="00C20A5B">
        <w:t>Texoma</w:t>
      </w:r>
      <w:r w:rsidRPr="00C20A5B">
        <w:t xml:space="preserve">, OK. Since no repair shops are open on Sunday </w:t>
      </w:r>
      <w:r w:rsidR="00CD1409">
        <w:t>m</w:t>
      </w:r>
      <w:r w:rsidRPr="00C20A5B">
        <w:t>orning, Amber’s parents decide to continue to Dalhart if they are at least half-way there, otherwise they will turn around and go back home.</w:t>
      </w:r>
    </w:p>
    <w:p w14:paraId="07FBFE52" w14:textId="77777777" w:rsidR="00C20A5B" w:rsidRPr="00C20A5B" w:rsidRDefault="00C20A5B" w:rsidP="00C20A5B">
      <w:pPr>
        <w:pStyle w:val="BodyText"/>
      </w:pPr>
      <w:r w:rsidRPr="00C20A5B">
        <w:t>What do you think they should do? Explain your reasoning using mathematical words and symbols.</w:t>
      </w:r>
    </w:p>
    <w:p w14:paraId="75013AD9" w14:textId="77777777" w:rsidR="00C20A5B" w:rsidRPr="009D6E8D" w:rsidRDefault="00C20A5B" w:rsidP="009D6E8D">
      <w:pPr>
        <w:pStyle w:val="BodyText"/>
      </w:pPr>
    </w:p>
    <w:sectPr w:rsidR="00C20A5B" w:rsidRPr="009D6E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3810A" w14:textId="77777777" w:rsidR="003E691C" w:rsidRDefault="003E691C" w:rsidP="00293785">
      <w:pPr>
        <w:spacing w:after="0" w:line="240" w:lineRule="auto"/>
      </w:pPr>
      <w:r>
        <w:separator/>
      </w:r>
    </w:p>
  </w:endnote>
  <w:endnote w:type="continuationSeparator" w:id="0">
    <w:p w14:paraId="516726E5" w14:textId="77777777" w:rsidR="003E691C" w:rsidRDefault="003E691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4095" w14:textId="77777777" w:rsidR="00CD1409" w:rsidRDefault="00CD14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9A9D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1DEA7A" wp14:editId="79B90DF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EFC20" w14:textId="4C20E54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39BF8D4DA6147CB90EEC6244C2E8E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E3528">
                                <w:t>Meet Me in the Middle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DEA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49EFC20" w14:textId="4C20E549" w:rsidR="00293785" w:rsidRDefault="00C20A5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39BF8D4DA6147CB90EEC6244C2E8EF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E3528">
                          <w:t>Meet Me in the Middle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B5A30D9" wp14:editId="5E10C69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0B4E1" w14:textId="77777777" w:rsidR="00CD1409" w:rsidRDefault="00CD1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E627" w14:textId="77777777" w:rsidR="003E691C" w:rsidRDefault="003E691C" w:rsidP="00293785">
      <w:pPr>
        <w:spacing w:after="0" w:line="240" w:lineRule="auto"/>
      </w:pPr>
      <w:r>
        <w:separator/>
      </w:r>
    </w:p>
  </w:footnote>
  <w:footnote w:type="continuationSeparator" w:id="0">
    <w:p w14:paraId="2D09A3C6" w14:textId="77777777" w:rsidR="003E691C" w:rsidRDefault="003E691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0E27" w14:textId="77777777" w:rsidR="00CD1409" w:rsidRDefault="00CD1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928E" w14:textId="77777777" w:rsidR="00CD1409" w:rsidRDefault="00CD14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05A6" w14:textId="77777777" w:rsidR="00CD1409" w:rsidRDefault="00CD1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355875">
    <w:abstractNumId w:val="6"/>
  </w:num>
  <w:num w:numId="2" w16cid:durableId="40398782">
    <w:abstractNumId w:val="7"/>
  </w:num>
  <w:num w:numId="3" w16cid:durableId="62873347">
    <w:abstractNumId w:val="0"/>
  </w:num>
  <w:num w:numId="4" w16cid:durableId="2011444129">
    <w:abstractNumId w:val="2"/>
  </w:num>
  <w:num w:numId="5" w16cid:durableId="388654498">
    <w:abstractNumId w:val="3"/>
  </w:num>
  <w:num w:numId="6" w16cid:durableId="318117214">
    <w:abstractNumId w:val="5"/>
  </w:num>
  <w:num w:numId="7" w16cid:durableId="543641645">
    <w:abstractNumId w:val="4"/>
  </w:num>
  <w:num w:numId="8" w16cid:durableId="1471052665">
    <w:abstractNumId w:val="8"/>
  </w:num>
  <w:num w:numId="9" w16cid:durableId="1373456628">
    <w:abstractNumId w:val="9"/>
  </w:num>
  <w:num w:numId="10" w16cid:durableId="828714220">
    <w:abstractNumId w:val="10"/>
  </w:num>
  <w:num w:numId="11" w16cid:durableId="700086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A6"/>
    <w:rsid w:val="0004006F"/>
    <w:rsid w:val="00053775"/>
    <w:rsid w:val="0005619A"/>
    <w:rsid w:val="0008589D"/>
    <w:rsid w:val="000E3528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E691C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20A5B"/>
    <w:rsid w:val="00C73EA1"/>
    <w:rsid w:val="00C8524A"/>
    <w:rsid w:val="00CC4F77"/>
    <w:rsid w:val="00CD1409"/>
    <w:rsid w:val="00CD3CF6"/>
    <w:rsid w:val="00CE336D"/>
    <w:rsid w:val="00D106FF"/>
    <w:rsid w:val="00D269D8"/>
    <w:rsid w:val="00D626EB"/>
    <w:rsid w:val="00DC7A6D"/>
    <w:rsid w:val="00E227A6"/>
    <w:rsid w:val="00E74D2F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56057"/>
  <w15:docId w15:val="{C6081503-7068-47C4-A58A-F10C9A31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9BF8D4DA6147CB90EEC6244C2E8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9EB47-F13A-499B-A9ED-B01460D999F5}"/>
      </w:docPartPr>
      <w:docPartBody>
        <w:p w:rsidR="005121BE" w:rsidRDefault="005121BE">
          <w:pPr>
            <w:pStyle w:val="B39BF8D4DA6147CB90EEC6244C2E8EF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BE"/>
    <w:rsid w:val="005121BE"/>
    <w:rsid w:val="00D9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9BF8D4DA6147CB90EEC6244C2E8EF9">
    <w:name w:val="B39BF8D4DA6147CB90EEC6244C2E8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6</TotalTime>
  <Pages>1</Pages>
  <Words>96</Words>
  <Characters>457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 Me in the Middle</vt:lpstr>
    </vt:vector>
  </TitlesOfParts>
  <Manager/>
  <Company/>
  <LinksUpToDate>false</LinksUpToDate>
  <CharactersWithSpaces>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Me in the Middle</dc:title>
  <dc:subject/>
  <dc:creator>K20 Center</dc:creator>
  <cp:keywords/>
  <dc:description/>
  <cp:lastModifiedBy>Hayden, Jordan K.</cp:lastModifiedBy>
  <cp:revision>4</cp:revision>
  <cp:lastPrinted>2016-07-14T14:08:00Z</cp:lastPrinted>
  <dcterms:created xsi:type="dcterms:W3CDTF">2022-07-21T20:57:00Z</dcterms:created>
  <dcterms:modified xsi:type="dcterms:W3CDTF">2022-07-28T13:30:00Z</dcterms:modified>
  <cp:category/>
</cp:coreProperties>
</file>