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BA039" w14:textId="5A6B14AF" w:rsidR="002D4894" w:rsidRDefault="002D4894" w:rsidP="002D4894">
      <w:pPr>
        <w:suppressAutoHyphens/>
        <w:spacing w:before="180"/>
        <w:rPr>
          <w:rStyle w:val="Heading1Char"/>
        </w:rPr>
      </w:pPr>
      <w:r>
        <w:rPr>
          <w:rFonts w:cs="Arial"/>
          <w:b/>
          <w:i/>
          <w:color w:val="3E5C61" w:themeColor="accent2"/>
          <w:sz w:val="14"/>
          <w:szCs w:val="14"/>
          <w:shd w:val="clear" w:color="auto" w:fill="FFFFFF"/>
        </w:rPr>
        <w:t xml:space="preserve">Citation, adapted from: </w:t>
      </w:r>
      <w:r w:rsidRPr="007038C0">
        <w:rPr>
          <w:rFonts w:cs="Arial"/>
          <w:i/>
          <w:color w:val="3E5C61" w:themeColor="accent2"/>
          <w:sz w:val="14"/>
          <w:szCs w:val="14"/>
          <w:shd w:val="clear" w:color="auto" w:fill="FFFFFF"/>
        </w:rPr>
        <w:t>Layton, J. (2008). Has Earth reached its carrying capacity?</w:t>
      </w:r>
      <w:r w:rsidR="00013788">
        <w:rPr>
          <w:rFonts w:cs="Arial"/>
          <w:i/>
          <w:color w:val="3E5C61" w:themeColor="accent2"/>
          <w:sz w:val="14"/>
          <w:szCs w:val="14"/>
          <w:shd w:val="clear" w:color="auto" w:fill="FFFFFF"/>
        </w:rPr>
        <w:t> </w:t>
      </w:r>
      <w:proofErr w:type="gramStart"/>
      <w:r w:rsidRPr="007038C0">
        <w:rPr>
          <w:rFonts w:cs="Arial"/>
          <w:i/>
          <w:color w:val="3E5C61" w:themeColor="accent2"/>
          <w:sz w:val="14"/>
          <w:szCs w:val="14"/>
          <w:shd w:val="clear" w:color="auto" w:fill="FFFFFF"/>
        </w:rPr>
        <w:t>HowStuffWorks.</w:t>
      </w:r>
      <w:proofErr w:type="gramEnd"/>
      <w:r w:rsidRPr="007038C0">
        <w:rPr>
          <w:rFonts w:cs="Arial"/>
          <w:i/>
          <w:color w:val="3E5C61" w:themeColor="accent2"/>
          <w:sz w:val="14"/>
          <w:szCs w:val="14"/>
          <w:shd w:val="clear" w:color="auto" w:fill="FFFFFF"/>
        </w:rPr>
        <w:t xml:space="preserve"> Retrieved from http://science.howstuffworks.com/environmental/green-science/earth-carrying-capacity.htm </w:t>
      </w:r>
    </w:p>
    <w:p w14:paraId="6D9069E4" w14:textId="2B927849" w:rsidR="006E3176" w:rsidRDefault="00883270" w:rsidP="00883270">
      <w:pPr>
        <w:suppressAutoHyphens/>
        <w:spacing w:before="180"/>
        <w:jc w:val="center"/>
        <w:rPr>
          <w:rStyle w:val="Heading1Char"/>
        </w:rPr>
      </w:pPr>
      <w:r>
        <w:rPr>
          <w:rFonts w:ascii="Arial" w:hAnsi="Arial" w:cs="Arial"/>
          <w:noProof/>
          <w:color w:val="333333"/>
          <w:szCs w:val="18"/>
        </w:rPr>
        <w:drawing>
          <wp:anchor distT="0" distB="0" distL="114300" distR="114300" simplePos="0" relativeHeight="251658240" behindDoc="1" locked="0" layoutInCell="1" allowOverlap="1" wp14:anchorId="3CB6580C" wp14:editId="5B30B6A5">
            <wp:simplePos x="0" y="0"/>
            <wp:positionH relativeFrom="column">
              <wp:posOffset>2677795</wp:posOffset>
            </wp:positionH>
            <wp:positionV relativeFrom="paragraph">
              <wp:posOffset>160655</wp:posOffset>
            </wp:positionV>
            <wp:extent cx="2811145" cy="2108835"/>
            <wp:effectExtent l="0" t="0" r="8255" b="5715"/>
            <wp:wrapTight wrapText="bothSides">
              <wp:wrapPolygon edited="0">
                <wp:start x="0" y="0"/>
                <wp:lineTo x="0" y="21463"/>
                <wp:lineTo x="21517" y="21463"/>
                <wp:lineTo x="21517" y="0"/>
                <wp:lineTo x="0" y="0"/>
              </wp:wrapPolygon>
            </wp:wrapTight>
            <wp:docPr id="1" name="Picture 1" descr="Mentawai hunter-gathe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wai hunter-gather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145" cy="210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04B2">
        <w:rPr>
          <w:rStyle w:val="Heading1Char"/>
        </w:rPr>
        <w:t>WHAT’S THE EARTH’S CARRYING CAPACITY?</w:t>
      </w:r>
    </w:p>
    <w:p w14:paraId="0788714E" w14:textId="77777777" w:rsidR="00883270" w:rsidRDefault="00883270" w:rsidP="00733239">
      <w:pPr>
        <w:suppressAutoHyphens/>
        <w:spacing w:before="180"/>
        <w:rPr>
          <w:rStyle w:val="Heading1Char"/>
        </w:rPr>
      </w:pPr>
      <w:bookmarkStart w:id="0" w:name="_GoBack"/>
      <w:bookmarkEnd w:id="0"/>
    </w:p>
    <w:p w14:paraId="671AD32C" w14:textId="05E9C615" w:rsidR="005F04B2" w:rsidRDefault="00883270" w:rsidP="00733239">
      <w:pPr>
        <w:spacing w:line="276" w:lineRule="auto"/>
      </w:pPr>
      <w:r>
        <w:rPr>
          <w:noProof/>
        </w:rPr>
        <mc:AlternateContent>
          <mc:Choice Requires="wps">
            <w:drawing>
              <wp:anchor distT="0" distB="0" distL="114300" distR="114300" simplePos="0" relativeHeight="251660288" behindDoc="0" locked="0" layoutInCell="1" allowOverlap="1" wp14:anchorId="03F365F0" wp14:editId="4EC03915">
                <wp:simplePos x="0" y="0"/>
                <wp:positionH relativeFrom="column">
                  <wp:posOffset>2674620</wp:posOffset>
                </wp:positionH>
                <wp:positionV relativeFrom="paragraph">
                  <wp:posOffset>1393190</wp:posOffset>
                </wp:positionV>
                <wp:extent cx="2820035" cy="678180"/>
                <wp:effectExtent l="0" t="0" r="0" b="7620"/>
                <wp:wrapTight wrapText="bothSides">
                  <wp:wrapPolygon edited="0">
                    <wp:start x="0" y="0"/>
                    <wp:lineTo x="0" y="21236"/>
                    <wp:lineTo x="21449" y="21236"/>
                    <wp:lineTo x="21449"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820035" cy="678180"/>
                        </a:xfrm>
                        <a:prstGeom prst="rect">
                          <a:avLst/>
                        </a:prstGeom>
                        <a:solidFill>
                          <a:prstClr val="white"/>
                        </a:solidFill>
                        <a:ln>
                          <a:noFill/>
                        </a:ln>
                        <a:effectLst/>
                      </wps:spPr>
                      <wps:txbx>
                        <w:txbxContent>
                          <w:p w14:paraId="46871E0B" w14:textId="5354B32F" w:rsidR="00883270" w:rsidRDefault="006E3176" w:rsidP="00883270">
                            <w:pPr>
                              <w:pStyle w:val="Caption"/>
                              <w:spacing w:after="0"/>
                              <w:rPr>
                                <w:sz w:val="14"/>
                                <w:szCs w:val="14"/>
                              </w:rPr>
                            </w:pPr>
                            <w:r w:rsidRPr="006E3176">
                              <w:rPr>
                                <w:sz w:val="14"/>
                                <w:szCs w:val="14"/>
                              </w:rPr>
                              <w:t xml:space="preserve">If all humans still led the hunter-gatherer lifestyle of the Mentawai people of Indonesia, we would have reached our carrying capacity long ago. </w:t>
                            </w:r>
                          </w:p>
                          <w:p w14:paraId="5D86798E" w14:textId="586F6C15" w:rsidR="007038C0" w:rsidRPr="007038C0" w:rsidRDefault="00733239" w:rsidP="007038C0">
                            <w:pPr>
                              <w:rPr>
                                <w:rFonts w:ascii="Helvetica" w:eastAsia="Times New Roman" w:hAnsi="Helvetica" w:cs="Times New Roman"/>
                                <w:i/>
                                <w:color w:val="3E5C61" w:themeColor="accent2"/>
                                <w:spacing w:val="5"/>
                                <w:kern w:val="36"/>
                                <w:sz w:val="14"/>
                                <w:szCs w:val="14"/>
                              </w:rPr>
                            </w:pPr>
                            <w:r w:rsidRPr="007038C0">
                              <w:rPr>
                                <w:b/>
                                <w:i/>
                                <w:color w:val="3E5C61" w:themeColor="accent2"/>
                                <w:sz w:val="14"/>
                                <w:szCs w:val="14"/>
                              </w:rPr>
                              <w:t>Citation:</w:t>
                            </w:r>
                            <w:r w:rsidRPr="007038C0">
                              <w:rPr>
                                <w:i/>
                                <w:color w:val="3E5C61" w:themeColor="accent2"/>
                                <w:sz w:val="14"/>
                                <w:szCs w:val="14"/>
                              </w:rPr>
                              <w:t xml:space="preserve"> Travel Ink. </w:t>
                            </w:r>
                            <w:r w:rsidR="007038C0" w:rsidRPr="007038C0">
                              <w:rPr>
                                <w:i/>
                                <w:color w:val="3E5C61" w:themeColor="accent2"/>
                                <w:sz w:val="14"/>
                                <w:szCs w:val="14"/>
                              </w:rPr>
                              <w:t xml:space="preserve"> </w:t>
                            </w:r>
                            <w:proofErr w:type="spellStart"/>
                            <w:proofErr w:type="gramStart"/>
                            <w:r w:rsidR="007038C0" w:rsidRPr="007038C0">
                              <w:rPr>
                                <w:i/>
                                <w:color w:val="3E5C61" w:themeColor="accent2"/>
                                <w:sz w:val="14"/>
                                <w:szCs w:val="14"/>
                              </w:rPr>
                              <w:t>Siberut</w:t>
                            </w:r>
                            <w:proofErr w:type="spellEnd"/>
                            <w:r w:rsidR="007038C0" w:rsidRPr="007038C0">
                              <w:rPr>
                                <w:i/>
                                <w:color w:val="3E5C61" w:themeColor="accent2"/>
                                <w:sz w:val="14"/>
                                <w:szCs w:val="14"/>
                              </w:rPr>
                              <w:t xml:space="preserve"> Island, Sumatra, Indonesia.</w:t>
                            </w:r>
                            <w:proofErr w:type="gramEnd"/>
                            <w:r w:rsidR="007038C0" w:rsidRPr="007038C0">
                              <w:rPr>
                                <w:i/>
                                <w:color w:val="3E5C61" w:themeColor="accent2"/>
                                <w:sz w:val="14"/>
                                <w:szCs w:val="14"/>
                              </w:rPr>
                              <w:t xml:space="preserve">  </w:t>
                            </w:r>
                            <w:proofErr w:type="gramStart"/>
                            <w:r w:rsidR="007038C0" w:rsidRPr="007038C0">
                              <w:rPr>
                                <w:i/>
                                <w:color w:val="3E5C61" w:themeColor="accent2"/>
                                <w:sz w:val="14"/>
                                <w:szCs w:val="14"/>
                              </w:rPr>
                              <w:t>Getty Images.</w:t>
                            </w:r>
                            <w:proofErr w:type="gramEnd"/>
                            <w:r w:rsidR="007038C0" w:rsidRPr="007038C0">
                              <w:rPr>
                                <w:i/>
                                <w:color w:val="3E5C61" w:themeColor="accent2"/>
                                <w:sz w:val="14"/>
                                <w:szCs w:val="14"/>
                              </w:rPr>
                              <w:t xml:space="preserve"> Retrieved from</w:t>
                            </w:r>
                          </w:p>
                          <w:p w14:paraId="4D20F516" w14:textId="59F4D6EF" w:rsidR="006E3176" w:rsidRPr="00733239" w:rsidRDefault="00733239" w:rsidP="00733239">
                            <w:r w:rsidRPr="007038C0">
                              <w:rPr>
                                <w:i/>
                                <w:color w:val="3E5C61" w:themeColor="accent2"/>
                                <w:sz w:val="14"/>
                                <w:szCs w:val="14"/>
                              </w:rPr>
                              <w:t>http://www.gettyimages.com/detail/photo/siberut-island-sumatra-indonesia-high-res-stock-photography/79472996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10.6pt;margin-top:109.7pt;width:222.05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" stroked="f">
                <v:textbox inset="0,0,0,0">
                  <w:txbxContent>
                    <w:p w14:paraId="46871E0B" w14:textId="5354B32F" w:rsidR="00883270" w:rsidRDefault="006E3176" w:rsidP="00883270">
                      <w:pPr>
                        <w:pStyle w:val="Caption"/>
                        <w:spacing w:after="0"/>
                        <w:rPr>
                          <w:sz w:val="14"/>
                          <w:szCs w:val="14"/>
                        </w:rPr>
                      </w:pPr>
                      <w:r w:rsidRPr="006E3176">
                        <w:rPr>
                          <w:sz w:val="14"/>
                          <w:szCs w:val="14"/>
                        </w:rPr>
                        <w:t xml:space="preserve">If all humans still led the hunter-gatherer lifestyle of the Mentawai people of Indonesia, we would have reached our carrying capacity long ago. </w:t>
                      </w:r>
                    </w:p>
                    <w:p w14:paraId="5D86798E" w14:textId="586F6C15" w:rsidR="007038C0" w:rsidRPr="007038C0" w:rsidRDefault="00733239" w:rsidP="007038C0">
                      <w:pPr>
                        <w:rPr>
                          <w:rFonts w:ascii="Helvetica" w:eastAsia="Times New Roman" w:hAnsi="Helvetica" w:cs="Times New Roman"/>
                          <w:i/>
                          <w:color w:val="3E5C61" w:themeColor="accent2"/>
                          <w:spacing w:val="5"/>
                          <w:kern w:val="36"/>
                          <w:sz w:val="14"/>
                          <w:szCs w:val="14"/>
                        </w:rPr>
                      </w:pPr>
                      <w:r w:rsidRPr="007038C0">
                        <w:rPr>
                          <w:b/>
                          <w:i/>
                          <w:color w:val="3E5C61" w:themeColor="accent2"/>
                          <w:sz w:val="14"/>
                          <w:szCs w:val="14"/>
                        </w:rPr>
                        <w:t>Citation:</w:t>
                      </w:r>
                      <w:r w:rsidRPr="007038C0">
                        <w:rPr>
                          <w:i/>
                          <w:color w:val="3E5C61" w:themeColor="accent2"/>
                          <w:sz w:val="14"/>
                          <w:szCs w:val="14"/>
                        </w:rPr>
                        <w:t xml:space="preserve"> Travel Ink. </w:t>
                      </w:r>
                      <w:r w:rsidR="007038C0" w:rsidRPr="007038C0">
                        <w:rPr>
                          <w:i/>
                          <w:color w:val="3E5C61" w:themeColor="accent2"/>
                          <w:sz w:val="14"/>
                          <w:szCs w:val="14"/>
                        </w:rPr>
                        <w:t xml:space="preserve"> </w:t>
                      </w:r>
                      <w:proofErr w:type="spellStart"/>
                      <w:proofErr w:type="gramStart"/>
                      <w:r w:rsidR="007038C0" w:rsidRPr="007038C0">
                        <w:rPr>
                          <w:i/>
                          <w:color w:val="3E5C61" w:themeColor="accent2"/>
                          <w:sz w:val="14"/>
                          <w:szCs w:val="14"/>
                        </w:rPr>
                        <w:t>Siberut</w:t>
                      </w:r>
                      <w:proofErr w:type="spellEnd"/>
                      <w:r w:rsidR="007038C0" w:rsidRPr="007038C0">
                        <w:rPr>
                          <w:i/>
                          <w:color w:val="3E5C61" w:themeColor="accent2"/>
                          <w:sz w:val="14"/>
                          <w:szCs w:val="14"/>
                        </w:rPr>
                        <w:t xml:space="preserve"> Island, Sumatra, Indonesia.</w:t>
                      </w:r>
                      <w:proofErr w:type="gramEnd"/>
                      <w:r w:rsidR="007038C0" w:rsidRPr="007038C0">
                        <w:rPr>
                          <w:i/>
                          <w:color w:val="3E5C61" w:themeColor="accent2"/>
                          <w:sz w:val="14"/>
                          <w:szCs w:val="14"/>
                        </w:rPr>
                        <w:t xml:space="preserve">  </w:t>
                      </w:r>
                      <w:proofErr w:type="gramStart"/>
                      <w:r w:rsidR="007038C0" w:rsidRPr="007038C0">
                        <w:rPr>
                          <w:i/>
                          <w:color w:val="3E5C61" w:themeColor="accent2"/>
                          <w:sz w:val="14"/>
                          <w:szCs w:val="14"/>
                        </w:rPr>
                        <w:t>Getty Images.</w:t>
                      </w:r>
                      <w:proofErr w:type="gramEnd"/>
                      <w:r w:rsidR="007038C0" w:rsidRPr="007038C0">
                        <w:rPr>
                          <w:i/>
                          <w:color w:val="3E5C61" w:themeColor="accent2"/>
                          <w:sz w:val="14"/>
                          <w:szCs w:val="14"/>
                        </w:rPr>
                        <w:t xml:space="preserve"> Retrieved from</w:t>
                      </w:r>
                    </w:p>
                    <w:p w14:paraId="4D20F516" w14:textId="59F4D6EF" w:rsidR="006E3176" w:rsidRPr="00733239" w:rsidRDefault="00733239" w:rsidP="00733239">
                      <w:r w:rsidRPr="007038C0">
                        <w:rPr>
                          <w:i/>
                          <w:color w:val="3E5C61" w:themeColor="accent2"/>
                          <w:sz w:val="14"/>
                          <w:szCs w:val="14"/>
                        </w:rPr>
                        <w:t>http://www.gettyimages.com/detail/photo/siberut-island-sumatra-indonesia-high-res-stock-photography/79472996</w:t>
                      </w:r>
                    </w:p>
                  </w:txbxContent>
                </v:textbox>
                <w10:wrap type="tight"/>
              </v:shape>
            </w:pict>
          </mc:Fallback>
        </mc:AlternateContent>
      </w:r>
      <w:r w:rsidR="005F04B2">
        <w:t xml:space="preserve">The maximum population of a species an environment can sustain is called the </w:t>
      </w:r>
      <w:r w:rsidR="005F04B2" w:rsidRPr="002F312C">
        <w:rPr>
          <w:i/>
        </w:rPr>
        <w:t>carrying capacity</w:t>
      </w:r>
      <w:r w:rsidR="005F04B2">
        <w:t xml:space="preserve"> of the environment. Carrying capacity estimates can vary widely. Estimates depend on assumptions scientists make about the type</w:t>
      </w:r>
      <w:r w:rsidR="002F312C">
        <w:t>s</w:t>
      </w:r>
      <w:r w:rsidR="005F04B2">
        <w:t xml:space="preserve"> of species </w:t>
      </w:r>
      <w:r w:rsidR="002F312C">
        <w:t xml:space="preserve">populating that environment </w:t>
      </w:r>
      <w:r w:rsidR="005F04B2">
        <w:t>and the behaviors and adaptations of the</w:t>
      </w:r>
      <w:r w:rsidR="002F312C">
        <w:t>se</w:t>
      </w:r>
      <w:r w:rsidR="005F04B2">
        <w:t xml:space="preserve"> species to</w:t>
      </w:r>
      <w:r w:rsidR="002F312C">
        <w:t xml:space="preserve"> their environment. For example</w:t>
      </w:r>
      <w:r w:rsidR="005F04B2">
        <w:t>, if all humans were still hunter-gathers, the</w:t>
      </w:r>
      <w:r>
        <w:t xml:space="preserve">n </w:t>
      </w:r>
      <w:r w:rsidR="005F04B2">
        <w:t>scientists estimate humans would have reached the carrying capacity of Earth at approximately 100 million people. However, human</w:t>
      </w:r>
      <w:r w:rsidR="002F312C">
        <w:t>s</w:t>
      </w:r>
      <w:r w:rsidR="005F04B2">
        <w:t xml:space="preserve"> hav</w:t>
      </w:r>
      <w:r w:rsidR="002F312C">
        <w:t>e adapted to Earth’s environment by living in high-</w:t>
      </w:r>
      <w:r w:rsidR="005F04B2">
        <w:t>rise building</w:t>
      </w:r>
      <w:r w:rsidR="002F312C">
        <w:t>s</w:t>
      </w:r>
      <w:r w:rsidR="005F04B2">
        <w:t xml:space="preserve"> and finding new ways to increase food production</w:t>
      </w:r>
      <w:r w:rsidR="002F312C">
        <w:t>, so</w:t>
      </w:r>
      <w:r w:rsidR="005F04B2">
        <w:t xml:space="preserve"> the human population is well above 100 million.</w:t>
      </w:r>
    </w:p>
    <w:p w14:paraId="1EEE73CA" w14:textId="77777777" w:rsidR="00733239" w:rsidRPr="006E3176" w:rsidRDefault="00733239" w:rsidP="00733239">
      <w:pPr>
        <w:spacing w:line="276" w:lineRule="auto"/>
        <w:rPr>
          <w:b/>
          <w:bCs/>
          <w:sz w:val="14"/>
          <w:szCs w:val="14"/>
        </w:rPr>
      </w:pPr>
    </w:p>
    <w:p w14:paraId="1E3F9419" w14:textId="4771DBBE" w:rsidR="005F04B2" w:rsidRDefault="005F04B2" w:rsidP="00733239">
      <w:pPr>
        <w:spacing w:line="276" w:lineRule="auto"/>
      </w:pPr>
      <w:r>
        <w:t>So what is Earth’s carrying capacity? Scientists still debate this question. Some scientists believe that more an</w:t>
      </w:r>
      <w:r w:rsidR="003366D2">
        <w:t>d more people are moving toward</w:t>
      </w:r>
      <w:r>
        <w:t xml:space="preserve"> a “North American” standard of living. Were all humans to adopt this standard of living, the Earth would only be able to sustain about 2 billion people. However, other scientists believe that humans are once again a</w:t>
      </w:r>
      <w:r w:rsidR="006E3176">
        <w:t>dapting and changing lifestyles to conserve food and water. If people learn to only consume what they must to survive, then scientists believe the carrying capacity of Earth could be as great as 40 billion people.</w:t>
      </w:r>
    </w:p>
    <w:p w14:paraId="7607E7A1" w14:textId="77777777" w:rsidR="003366D2" w:rsidRDefault="003366D2" w:rsidP="006E3176">
      <w:pPr>
        <w:suppressAutoHyphens/>
        <w:spacing w:before="180" w:line="360" w:lineRule="auto"/>
        <w:rPr>
          <w:rStyle w:val="subtext"/>
          <w:rFonts w:ascii="Arial" w:hAnsi="Arial" w:cs="Arial"/>
          <w:b/>
          <w:color w:val="auto"/>
          <w:sz w:val="20"/>
          <w:szCs w:val="20"/>
        </w:rPr>
      </w:pPr>
    </w:p>
    <w:p w14:paraId="7D935A9B" w14:textId="11DA8762" w:rsidR="00883270" w:rsidRPr="00883270" w:rsidRDefault="00883270" w:rsidP="006E3176">
      <w:pPr>
        <w:suppressAutoHyphens/>
        <w:spacing w:before="180" w:line="360" w:lineRule="auto"/>
        <w:rPr>
          <w:rStyle w:val="subtext"/>
          <w:rFonts w:ascii="Arial" w:hAnsi="Arial" w:cs="Arial"/>
          <w:b/>
          <w:color w:val="auto"/>
          <w:sz w:val="20"/>
          <w:szCs w:val="20"/>
        </w:rPr>
      </w:pPr>
      <w:r>
        <w:rPr>
          <w:rStyle w:val="subtext"/>
          <w:rFonts w:ascii="Arial" w:hAnsi="Arial" w:cs="Arial"/>
          <w:b/>
          <w:color w:val="auto"/>
          <w:sz w:val="20"/>
          <w:szCs w:val="20"/>
        </w:rPr>
        <w:t xml:space="preserve">Question: </w:t>
      </w:r>
      <w:r w:rsidRPr="00883270">
        <w:rPr>
          <w:rStyle w:val="subtext"/>
          <w:rFonts w:ascii="Arial" w:hAnsi="Arial" w:cs="Arial"/>
          <w:b/>
          <w:color w:val="auto"/>
          <w:sz w:val="20"/>
          <w:szCs w:val="20"/>
        </w:rPr>
        <w:t>Should we be worried about population growth? Write a brief memo explaining why or why not. Your memo must include the following:</w:t>
      </w:r>
    </w:p>
    <w:p w14:paraId="7BC72F38" w14:textId="77777777" w:rsidR="00883270" w:rsidRPr="00883270" w:rsidRDefault="00883270" w:rsidP="00883270">
      <w:pPr>
        <w:pStyle w:val="ListParagraph"/>
        <w:numPr>
          <w:ilvl w:val="0"/>
          <w:numId w:val="3"/>
        </w:numPr>
        <w:suppressAutoHyphens/>
        <w:spacing w:before="180" w:line="360" w:lineRule="auto"/>
        <w:rPr>
          <w:rFonts w:ascii="Arial" w:hAnsi="Arial" w:cs="Arial"/>
          <w:color w:val="auto"/>
          <w:sz w:val="20"/>
          <w:szCs w:val="20"/>
        </w:rPr>
      </w:pPr>
      <w:r>
        <w:rPr>
          <w:rFonts w:ascii="Arial" w:hAnsi="Arial" w:cs="Arial"/>
          <w:color w:val="auto"/>
          <w:sz w:val="20"/>
          <w:szCs w:val="20"/>
        </w:rPr>
        <w:t>Issues we might face as our population starts to reach carrying capacity.</w:t>
      </w:r>
    </w:p>
    <w:p w14:paraId="6B00DCF7" w14:textId="12BB45D7" w:rsidR="00883270" w:rsidRDefault="00883270" w:rsidP="00883270">
      <w:pPr>
        <w:pStyle w:val="ListParagraph"/>
        <w:numPr>
          <w:ilvl w:val="0"/>
          <w:numId w:val="3"/>
        </w:numPr>
        <w:suppressAutoHyphens/>
        <w:spacing w:before="180" w:line="360" w:lineRule="auto"/>
        <w:rPr>
          <w:rFonts w:ascii="Arial" w:hAnsi="Arial" w:cs="Arial"/>
          <w:color w:val="auto"/>
          <w:sz w:val="20"/>
          <w:szCs w:val="20"/>
        </w:rPr>
      </w:pPr>
      <w:r>
        <w:rPr>
          <w:rFonts w:ascii="Arial" w:hAnsi="Arial" w:cs="Arial"/>
          <w:color w:val="auto"/>
          <w:sz w:val="20"/>
          <w:szCs w:val="20"/>
        </w:rPr>
        <w:t>An exponential model for the world population.</w:t>
      </w:r>
    </w:p>
    <w:p w14:paraId="50EE4974" w14:textId="77777777" w:rsidR="00D3559E" w:rsidRDefault="00D3559E" w:rsidP="00D3559E">
      <w:pPr>
        <w:pStyle w:val="ListParagraph"/>
        <w:numPr>
          <w:ilvl w:val="0"/>
          <w:numId w:val="3"/>
        </w:numPr>
        <w:suppressAutoHyphens/>
        <w:spacing w:before="180" w:line="360" w:lineRule="auto"/>
        <w:rPr>
          <w:rFonts w:ascii="Arial" w:hAnsi="Arial" w:cs="Arial"/>
          <w:color w:val="auto"/>
          <w:sz w:val="20"/>
          <w:szCs w:val="20"/>
        </w:rPr>
      </w:pPr>
      <w:r>
        <w:rPr>
          <w:rFonts w:ascii="Arial" w:hAnsi="Arial" w:cs="Arial"/>
          <w:i/>
          <w:color w:val="auto"/>
          <w:sz w:val="20"/>
          <w:szCs w:val="20"/>
        </w:rPr>
        <w:t xml:space="preserve">Justified </w:t>
      </w:r>
      <w:r>
        <w:rPr>
          <w:rFonts w:ascii="Arial" w:hAnsi="Arial" w:cs="Arial"/>
          <w:color w:val="auto"/>
          <w:sz w:val="20"/>
          <w:szCs w:val="20"/>
        </w:rPr>
        <w:t>estimates for the world population in 100, 1000, and 10,000 years.</w:t>
      </w:r>
    </w:p>
    <w:p w14:paraId="488789B8" w14:textId="48EB15F8" w:rsidR="00883270" w:rsidRDefault="00883270" w:rsidP="00883270">
      <w:pPr>
        <w:pStyle w:val="ListParagraph"/>
        <w:numPr>
          <w:ilvl w:val="0"/>
          <w:numId w:val="3"/>
        </w:numPr>
        <w:suppressAutoHyphens/>
        <w:spacing w:before="180" w:line="360" w:lineRule="auto"/>
        <w:rPr>
          <w:rFonts w:ascii="Arial" w:hAnsi="Arial" w:cs="Arial"/>
          <w:color w:val="auto"/>
          <w:sz w:val="20"/>
          <w:szCs w:val="20"/>
        </w:rPr>
      </w:pPr>
      <w:r>
        <w:rPr>
          <w:rFonts w:ascii="Arial" w:hAnsi="Arial" w:cs="Arial"/>
          <w:color w:val="auto"/>
          <w:sz w:val="20"/>
          <w:szCs w:val="20"/>
        </w:rPr>
        <w:t xml:space="preserve">A </w:t>
      </w:r>
      <w:r>
        <w:rPr>
          <w:rFonts w:ascii="Arial" w:hAnsi="Arial" w:cs="Arial"/>
          <w:i/>
          <w:color w:val="auto"/>
          <w:sz w:val="20"/>
          <w:szCs w:val="20"/>
        </w:rPr>
        <w:t xml:space="preserve">justified </w:t>
      </w:r>
      <w:r>
        <w:rPr>
          <w:rFonts w:ascii="Arial" w:hAnsi="Arial" w:cs="Arial"/>
          <w:color w:val="auto"/>
          <w:sz w:val="20"/>
          <w:szCs w:val="20"/>
        </w:rPr>
        <w:t xml:space="preserve">estimate of when </w:t>
      </w:r>
      <w:r w:rsidR="005311F9">
        <w:rPr>
          <w:rFonts w:ascii="Arial" w:hAnsi="Arial" w:cs="Arial"/>
          <w:color w:val="auto"/>
          <w:sz w:val="20"/>
          <w:szCs w:val="20"/>
        </w:rPr>
        <w:t>world population</w:t>
      </w:r>
      <w:r>
        <w:rPr>
          <w:rFonts w:ascii="Arial" w:hAnsi="Arial" w:cs="Arial"/>
          <w:color w:val="auto"/>
          <w:sz w:val="20"/>
          <w:szCs w:val="20"/>
        </w:rPr>
        <w:t xml:space="preserve"> </w:t>
      </w:r>
      <w:r w:rsidR="003366D2">
        <w:rPr>
          <w:rFonts w:ascii="Arial" w:hAnsi="Arial" w:cs="Arial"/>
          <w:color w:val="auto"/>
          <w:sz w:val="20"/>
          <w:szCs w:val="20"/>
        </w:rPr>
        <w:t>will reach the Earth’s carrying capacity</w:t>
      </w:r>
      <w:r>
        <w:rPr>
          <w:rFonts w:ascii="Arial" w:hAnsi="Arial" w:cs="Arial"/>
          <w:color w:val="auto"/>
          <w:sz w:val="20"/>
          <w:szCs w:val="20"/>
        </w:rPr>
        <w:t>.</w:t>
      </w:r>
    </w:p>
    <w:p w14:paraId="7B138010" w14:textId="33843589" w:rsidR="00883270" w:rsidRPr="00883270" w:rsidRDefault="00883270" w:rsidP="00883270">
      <w:pPr>
        <w:pStyle w:val="ListParagraph"/>
        <w:numPr>
          <w:ilvl w:val="0"/>
          <w:numId w:val="3"/>
        </w:numPr>
        <w:suppressAutoHyphens/>
        <w:spacing w:before="180" w:line="360" w:lineRule="auto"/>
        <w:rPr>
          <w:rFonts w:ascii="Arial" w:hAnsi="Arial" w:cs="Arial"/>
          <w:color w:val="auto"/>
          <w:sz w:val="20"/>
          <w:szCs w:val="20"/>
        </w:rPr>
      </w:pPr>
      <w:r>
        <w:rPr>
          <w:rFonts w:ascii="Arial" w:hAnsi="Arial" w:cs="Arial"/>
          <w:color w:val="auto"/>
          <w:sz w:val="20"/>
          <w:szCs w:val="20"/>
        </w:rPr>
        <w:t xml:space="preserve">A </w:t>
      </w:r>
      <w:r>
        <w:rPr>
          <w:rFonts w:ascii="Arial" w:hAnsi="Arial" w:cs="Arial"/>
          <w:i/>
          <w:color w:val="auto"/>
          <w:sz w:val="20"/>
          <w:szCs w:val="20"/>
        </w:rPr>
        <w:t>justified</w:t>
      </w:r>
      <w:r>
        <w:rPr>
          <w:rFonts w:ascii="Arial" w:hAnsi="Arial" w:cs="Arial"/>
          <w:color w:val="auto"/>
          <w:sz w:val="20"/>
          <w:szCs w:val="20"/>
        </w:rPr>
        <w:t xml:space="preserve"> estimate for the maximum percent population change that will </w:t>
      </w:r>
      <w:r w:rsidR="005311F9">
        <w:rPr>
          <w:rFonts w:ascii="Arial" w:hAnsi="Arial" w:cs="Arial"/>
          <w:color w:val="auto"/>
          <w:sz w:val="20"/>
          <w:szCs w:val="20"/>
        </w:rPr>
        <w:t>ensure we do not reach carrying capacity for at least two thousand years.</w:t>
      </w:r>
    </w:p>
    <w:sectPr w:rsidR="00883270" w:rsidRPr="00883270" w:rsidSect="00B441CE">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A3D65" w14:textId="77777777" w:rsidR="00330798" w:rsidRDefault="00330798" w:rsidP="000858BD">
      <w:r>
        <w:separator/>
      </w:r>
    </w:p>
  </w:endnote>
  <w:endnote w:type="continuationSeparator" w:id="0">
    <w:p w14:paraId="67582584" w14:textId="77777777" w:rsidR="00330798" w:rsidRDefault="00330798"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99587" w14:textId="77777777" w:rsidR="005B2A6C" w:rsidRDefault="005B2A6C"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0D91C4" w14:textId="3A4A60C1" w:rsidR="005B2A6C" w:rsidRDefault="003366D2" w:rsidP="000858BD">
                          <w:pPr>
                            <w:tabs>
                              <w:tab w:val="right" w:pos="7740"/>
                            </w:tabs>
                            <w:jc w:val="right"/>
                            <w:rPr>
                              <w:b/>
                              <w:sz w:val="22"/>
                              <w:szCs w:val="22"/>
                            </w:rPr>
                          </w:pPr>
                          <w:r>
                            <w:rPr>
                              <w:b/>
                              <w:sz w:val="22"/>
                              <w:szCs w:val="22"/>
                            </w:rPr>
                            <w:t>WE THE PEOPLE</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5F0D91C4" w14:textId="3A4A60C1" w:rsidR="005B2A6C" w:rsidRDefault="003366D2" w:rsidP="000858BD">
                    <w:pPr>
                      <w:tabs>
                        <w:tab w:val="right" w:pos="7740"/>
                      </w:tabs>
                      <w:jc w:val="right"/>
                      <w:rPr>
                        <w:b/>
                        <w:sz w:val="22"/>
                        <w:szCs w:val="22"/>
                      </w:rPr>
                    </w:pPr>
                    <w:r>
                      <w:rPr>
                        <w:b/>
                        <w:sz w:val="22"/>
                        <w:szCs w:val="22"/>
                      </w:rPr>
                      <w:t>WE THE PEOPLE</w:t>
                    </w:r>
                  </w:p>
                  <w:p w14:paraId="269DF973" w14:textId="77777777" w:rsidR="005B2A6C" w:rsidRDefault="005B2A6C"/>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8E035" w14:textId="77777777" w:rsidR="00330798" w:rsidRDefault="00330798" w:rsidP="000858BD">
      <w:r>
        <w:separator/>
      </w:r>
    </w:p>
  </w:footnote>
  <w:footnote w:type="continuationSeparator" w:id="0">
    <w:p w14:paraId="255E15C0" w14:textId="77777777" w:rsidR="00330798" w:rsidRDefault="00330798" w:rsidP="0008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D5B04" w14:textId="04E3F773" w:rsidR="006E3176" w:rsidRDefault="00F44591" w:rsidP="006E3176">
    <w:pPr>
      <w:pStyle w:val="Header"/>
    </w:pPr>
    <w:r>
      <w:rPr>
        <w:noProof/>
      </w:rPr>
      <mc:AlternateContent>
        <mc:Choice Requires="wps">
          <w:drawing>
            <wp:anchor distT="0" distB="0" distL="114300" distR="114300" simplePos="0" relativeHeight="251665408" behindDoc="0" locked="0" layoutInCell="1" allowOverlap="1" wp14:anchorId="41C432C7" wp14:editId="0E0DB77B">
              <wp:simplePos x="0" y="0"/>
              <wp:positionH relativeFrom="column">
                <wp:posOffset>312420</wp:posOffset>
              </wp:positionH>
              <wp:positionV relativeFrom="paragraph">
                <wp:posOffset>121920</wp:posOffset>
              </wp:positionV>
              <wp:extent cx="33985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3398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9.6pt" to="292.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" strokecolor="#480613 [1604]"/>
          </w:pict>
        </mc:Fallback>
      </mc:AlternateContent>
    </w:r>
    <w:r>
      <w:rPr>
        <w:noProof/>
      </w:rPr>
      <mc:AlternateContent>
        <mc:Choice Requires="wps">
          <w:drawing>
            <wp:anchor distT="0" distB="0" distL="114300" distR="114300" simplePos="0" relativeHeight="251661312" behindDoc="0" locked="0" layoutInCell="1" allowOverlap="1" wp14:anchorId="3FFCF1A1" wp14:editId="2906B913">
              <wp:simplePos x="0" y="0"/>
              <wp:positionH relativeFrom="column">
                <wp:posOffset>4152900</wp:posOffset>
              </wp:positionH>
              <wp:positionV relativeFrom="paragraph">
                <wp:posOffset>121920</wp:posOffset>
              </wp:positionV>
              <wp:extent cx="1333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" strokecolor="#480613 [1604]"/>
          </w:pict>
        </mc:Fallback>
      </mc:AlternateContent>
    </w:r>
    <w:r w:rsidR="006E3176">
      <w:t>Name</w:t>
    </w:r>
    <w:proofErr w:type="gramStart"/>
    <w:r w:rsidR="006E3176">
      <w:t>:</w:t>
    </w:r>
    <w:r w:rsidR="006E3176" w:rsidRPr="00F44591">
      <w:rPr>
        <w:color w:val="FFFFFF" w:themeColor="background1"/>
      </w:rPr>
      <w:t>_</w:t>
    </w:r>
    <w:proofErr w:type="gramEnd"/>
    <w:r w:rsidRPr="00F44591">
      <w:rPr>
        <w:noProof/>
        <w:color w:val="FFFFFF" w:themeColor="background1"/>
      </w:rPr>
      <w:t xml:space="preserve"> </w:t>
    </w:r>
    <w:r w:rsidR="006E3176" w:rsidRPr="00F44591">
      <w:rPr>
        <w:color w:val="FFFFFF" w:themeColor="background1"/>
      </w:rPr>
      <w:t xml:space="preserve">_________________________________________________________          </w:t>
    </w:r>
    <w:r w:rsidR="006E3176">
      <w:t>Date:</w:t>
    </w:r>
    <w:r w:rsidR="006E3176" w:rsidRPr="00F44591">
      <w:rPr>
        <w:color w:val="FFFFFF" w:themeColor="background1"/>
      </w:rPr>
      <w:t xml:space="preserve"> _______________________</w:t>
    </w:r>
  </w:p>
  <w:p w14:paraId="0719AA88" w14:textId="77777777" w:rsidR="006E3176" w:rsidRDefault="006E3176" w:rsidP="006E3176">
    <w:pPr>
      <w:pStyle w:val="Header"/>
    </w:pPr>
  </w:p>
  <w:p w14:paraId="7EAFE377" w14:textId="44081394" w:rsidR="006E3176" w:rsidRDefault="00F44591" w:rsidP="006E3176">
    <w:pPr>
      <w:pStyle w:val="Header"/>
    </w:pPr>
    <w:r>
      <w:rPr>
        <w:noProof/>
      </w:rPr>
      <mc:AlternateContent>
        <mc:Choice Requires="wps">
          <w:drawing>
            <wp:anchor distT="0" distB="0" distL="114300" distR="114300" simplePos="0" relativeHeight="251663360" behindDoc="0" locked="0" layoutInCell="1" allowOverlap="1" wp14:anchorId="77A3DB83" wp14:editId="68F31275">
              <wp:simplePos x="0" y="0"/>
              <wp:positionH relativeFrom="column">
                <wp:posOffset>4152900</wp:posOffset>
              </wp:positionH>
              <wp:positionV relativeFrom="paragraph">
                <wp:posOffset>125095</wp:posOffset>
              </wp:positionV>
              <wp:extent cx="1333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9.85pt" to="6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" strokecolor="#480613 [1604]"/>
          </w:pict>
        </mc:Fallback>
      </mc:AlternateContent>
    </w:r>
    <w:r w:rsidR="006E3176">
      <w:tab/>
      <w:t xml:space="preserve">                                                                                                                            Hour</w:t>
    </w:r>
    <w:proofErr w:type="gramStart"/>
    <w:r w:rsidR="006E3176">
      <w:t>:</w:t>
    </w:r>
    <w:r w:rsidR="006E3176" w:rsidRPr="00F44591">
      <w:rPr>
        <w:color w:val="FFFFFF" w:themeColor="background1"/>
      </w:rPr>
      <w:t>_</w:t>
    </w:r>
    <w:proofErr w:type="gramEnd"/>
    <w:r w:rsidR="006E3176" w:rsidRPr="00F44591">
      <w:rPr>
        <w:color w:val="FFFFFF" w:themeColor="background1"/>
      </w:rPr>
      <w:t>___________</w:t>
    </w:r>
  </w:p>
  <w:p w14:paraId="2981BF81" w14:textId="16448AA2" w:rsidR="006E3176" w:rsidRDefault="006E3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13B5"/>
    <w:multiLevelType w:val="hybridMultilevel"/>
    <w:tmpl w:val="508C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993F5A"/>
    <w:multiLevelType w:val="hybridMultilevel"/>
    <w:tmpl w:val="33D039AA"/>
    <w:lvl w:ilvl="0" w:tplc="D382D080">
      <w:start w:val="1"/>
      <w:numFmt w:val="decimal"/>
      <w:lvlText w:val="%1."/>
      <w:lvlJc w:val="left"/>
      <w:pPr>
        <w:ind w:left="720" w:hanging="360"/>
      </w:pPr>
      <w:rPr>
        <w:rFonts w:ascii="Arial" w:hAnsi="Arial" w:cs="Arial"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EA5EC5"/>
    <w:multiLevelType w:val="hybridMultilevel"/>
    <w:tmpl w:val="2EE0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BD"/>
    <w:rsid w:val="00013788"/>
    <w:rsid w:val="000858BD"/>
    <w:rsid w:val="0011581D"/>
    <w:rsid w:val="002D4894"/>
    <w:rsid w:val="002F312C"/>
    <w:rsid w:val="00304D2E"/>
    <w:rsid w:val="00330798"/>
    <w:rsid w:val="003366D2"/>
    <w:rsid w:val="00423949"/>
    <w:rsid w:val="00516FB0"/>
    <w:rsid w:val="005174C6"/>
    <w:rsid w:val="005311F9"/>
    <w:rsid w:val="005B2A6C"/>
    <w:rsid w:val="005F04B2"/>
    <w:rsid w:val="006B1C7F"/>
    <w:rsid w:val="006E3176"/>
    <w:rsid w:val="007038C0"/>
    <w:rsid w:val="00733239"/>
    <w:rsid w:val="00883270"/>
    <w:rsid w:val="008E7073"/>
    <w:rsid w:val="009B2F9A"/>
    <w:rsid w:val="009C7232"/>
    <w:rsid w:val="00A57937"/>
    <w:rsid w:val="00A841D3"/>
    <w:rsid w:val="00AB38AC"/>
    <w:rsid w:val="00AC2386"/>
    <w:rsid w:val="00AD0C5B"/>
    <w:rsid w:val="00B441CE"/>
    <w:rsid w:val="00D3559E"/>
    <w:rsid w:val="00D77E23"/>
    <w:rsid w:val="00E46868"/>
    <w:rsid w:val="00E531BB"/>
    <w:rsid w:val="00EC429F"/>
    <w:rsid w:val="00F44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Caption1">
    <w:name w:val="Caption1"/>
    <w:basedOn w:val="Normal"/>
    <w:rsid w:val="005F04B2"/>
    <w:pPr>
      <w:spacing w:before="100" w:beforeAutospacing="1" w:after="100" w:afterAutospacing="1"/>
    </w:pPr>
    <w:rPr>
      <w:rFonts w:ascii="Times New Roman" w:eastAsia="Times New Roman" w:hAnsi="Times New Roman" w:cs="Times New Roman"/>
      <w:color w:val="auto"/>
      <w:sz w:val="24"/>
    </w:rPr>
  </w:style>
  <w:style w:type="paragraph" w:customStyle="1" w:styleId="credit">
    <w:name w:val="credit"/>
    <w:basedOn w:val="Normal"/>
    <w:rsid w:val="005F04B2"/>
    <w:pPr>
      <w:spacing w:before="100" w:beforeAutospacing="1" w:after="100" w:afterAutospacing="1"/>
    </w:pPr>
    <w:rPr>
      <w:rFonts w:ascii="Times New Roman" w:eastAsia="Times New Roman" w:hAnsi="Times New Roman" w:cs="Times New Roman"/>
      <w:color w:val="auto"/>
      <w:sz w:val="24"/>
    </w:rPr>
  </w:style>
  <w:style w:type="character" w:styleId="Hyperlink">
    <w:name w:val="Hyperlink"/>
    <w:basedOn w:val="DefaultParagraphFont"/>
    <w:uiPriority w:val="99"/>
    <w:semiHidden/>
    <w:unhideWhenUsed/>
    <w:rsid w:val="005F04B2"/>
    <w:rPr>
      <w:color w:val="0000FF"/>
      <w:u w:val="single"/>
    </w:rPr>
  </w:style>
  <w:style w:type="paragraph" w:styleId="NormalWeb">
    <w:name w:val="Normal (Web)"/>
    <w:basedOn w:val="Normal"/>
    <w:uiPriority w:val="99"/>
    <w:semiHidden/>
    <w:unhideWhenUsed/>
    <w:rsid w:val="005F04B2"/>
    <w:pPr>
      <w:spacing w:before="100" w:beforeAutospacing="1" w:after="100" w:afterAutospacing="1"/>
    </w:pPr>
    <w:rPr>
      <w:rFonts w:ascii="Times New Roman" w:eastAsia="Times New Roman" w:hAnsi="Times New Roman" w:cs="Times New Roman"/>
      <w:color w:val="auto"/>
      <w:sz w:val="24"/>
    </w:rPr>
  </w:style>
  <w:style w:type="character" w:customStyle="1" w:styleId="apple-converted-space">
    <w:name w:val="apple-converted-space"/>
    <w:basedOn w:val="DefaultParagraphFont"/>
    <w:rsid w:val="005F04B2"/>
  </w:style>
  <w:style w:type="paragraph" w:styleId="Footer">
    <w:name w:val="footer"/>
    <w:basedOn w:val="Normal"/>
    <w:link w:val="FooterChar"/>
    <w:uiPriority w:val="99"/>
    <w:unhideWhenUsed/>
    <w:rsid w:val="006E3176"/>
    <w:pPr>
      <w:tabs>
        <w:tab w:val="center" w:pos="4680"/>
        <w:tab w:val="right" w:pos="9360"/>
      </w:tabs>
    </w:pPr>
  </w:style>
  <w:style w:type="character" w:customStyle="1" w:styleId="FooterChar">
    <w:name w:val="Footer Char"/>
    <w:basedOn w:val="DefaultParagraphFont"/>
    <w:link w:val="Footer"/>
    <w:uiPriority w:val="99"/>
    <w:rsid w:val="006E3176"/>
    <w:rPr>
      <w:rFonts w:ascii="Calibri" w:hAnsi="Calibri"/>
      <w:color w:val="2E2E2E" w:themeColor="text1"/>
      <w:sz w:val="18"/>
    </w:rPr>
  </w:style>
  <w:style w:type="paragraph" w:styleId="Caption">
    <w:name w:val="caption"/>
    <w:basedOn w:val="Normal"/>
    <w:next w:val="Normal"/>
    <w:uiPriority w:val="35"/>
    <w:unhideWhenUsed/>
    <w:qFormat/>
    <w:rsid w:val="006E3176"/>
    <w:pPr>
      <w:spacing w:after="200"/>
    </w:pPr>
    <w:rPr>
      <w:b/>
      <w:bCs/>
      <w:color w:val="910D28" w:themeColor="accent1"/>
      <w:szCs w:val="18"/>
    </w:rPr>
  </w:style>
  <w:style w:type="paragraph" w:styleId="ListParagraph">
    <w:name w:val="List Paragraph"/>
    <w:basedOn w:val="Normal"/>
    <w:uiPriority w:val="34"/>
    <w:qFormat/>
    <w:rsid w:val="006E31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Caption1">
    <w:name w:val="Caption1"/>
    <w:basedOn w:val="Normal"/>
    <w:rsid w:val="005F04B2"/>
    <w:pPr>
      <w:spacing w:before="100" w:beforeAutospacing="1" w:after="100" w:afterAutospacing="1"/>
    </w:pPr>
    <w:rPr>
      <w:rFonts w:ascii="Times New Roman" w:eastAsia="Times New Roman" w:hAnsi="Times New Roman" w:cs="Times New Roman"/>
      <w:color w:val="auto"/>
      <w:sz w:val="24"/>
    </w:rPr>
  </w:style>
  <w:style w:type="paragraph" w:customStyle="1" w:styleId="credit">
    <w:name w:val="credit"/>
    <w:basedOn w:val="Normal"/>
    <w:rsid w:val="005F04B2"/>
    <w:pPr>
      <w:spacing w:before="100" w:beforeAutospacing="1" w:after="100" w:afterAutospacing="1"/>
    </w:pPr>
    <w:rPr>
      <w:rFonts w:ascii="Times New Roman" w:eastAsia="Times New Roman" w:hAnsi="Times New Roman" w:cs="Times New Roman"/>
      <w:color w:val="auto"/>
      <w:sz w:val="24"/>
    </w:rPr>
  </w:style>
  <w:style w:type="character" w:styleId="Hyperlink">
    <w:name w:val="Hyperlink"/>
    <w:basedOn w:val="DefaultParagraphFont"/>
    <w:uiPriority w:val="99"/>
    <w:semiHidden/>
    <w:unhideWhenUsed/>
    <w:rsid w:val="005F04B2"/>
    <w:rPr>
      <w:color w:val="0000FF"/>
      <w:u w:val="single"/>
    </w:rPr>
  </w:style>
  <w:style w:type="paragraph" w:styleId="NormalWeb">
    <w:name w:val="Normal (Web)"/>
    <w:basedOn w:val="Normal"/>
    <w:uiPriority w:val="99"/>
    <w:semiHidden/>
    <w:unhideWhenUsed/>
    <w:rsid w:val="005F04B2"/>
    <w:pPr>
      <w:spacing w:before="100" w:beforeAutospacing="1" w:after="100" w:afterAutospacing="1"/>
    </w:pPr>
    <w:rPr>
      <w:rFonts w:ascii="Times New Roman" w:eastAsia="Times New Roman" w:hAnsi="Times New Roman" w:cs="Times New Roman"/>
      <w:color w:val="auto"/>
      <w:sz w:val="24"/>
    </w:rPr>
  </w:style>
  <w:style w:type="character" w:customStyle="1" w:styleId="apple-converted-space">
    <w:name w:val="apple-converted-space"/>
    <w:basedOn w:val="DefaultParagraphFont"/>
    <w:rsid w:val="005F04B2"/>
  </w:style>
  <w:style w:type="paragraph" w:styleId="Footer">
    <w:name w:val="footer"/>
    <w:basedOn w:val="Normal"/>
    <w:link w:val="FooterChar"/>
    <w:uiPriority w:val="99"/>
    <w:unhideWhenUsed/>
    <w:rsid w:val="006E3176"/>
    <w:pPr>
      <w:tabs>
        <w:tab w:val="center" w:pos="4680"/>
        <w:tab w:val="right" w:pos="9360"/>
      </w:tabs>
    </w:pPr>
  </w:style>
  <w:style w:type="character" w:customStyle="1" w:styleId="FooterChar">
    <w:name w:val="Footer Char"/>
    <w:basedOn w:val="DefaultParagraphFont"/>
    <w:link w:val="Footer"/>
    <w:uiPriority w:val="99"/>
    <w:rsid w:val="006E3176"/>
    <w:rPr>
      <w:rFonts w:ascii="Calibri" w:hAnsi="Calibri"/>
      <w:color w:val="2E2E2E" w:themeColor="text1"/>
      <w:sz w:val="18"/>
    </w:rPr>
  </w:style>
  <w:style w:type="paragraph" w:styleId="Caption">
    <w:name w:val="caption"/>
    <w:basedOn w:val="Normal"/>
    <w:next w:val="Normal"/>
    <w:uiPriority w:val="35"/>
    <w:unhideWhenUsed/>
    <w:qFormat/>
    <w:rsid w:val="006E3176"/>
    <w:pPr>
      <w:spacing w:after="200"/>
    </w:pPr>
    <w:rPr>
      <w:b/>
      <w:bCs/>
      <w:color w:val="910D28" w:themeColor="accent1"/>
      <w:szCs w:val="18"/>
    </w:rPr>
  </w:style>
  <w:style w:type="paragraph" w:styleId="ListParagraph">
    <w:name w:val="List Paragraph"/>
    <w:basedOn w:val="Normal"/>
    <w:uiPriority w:val="34"/>
    <w:qFormat/>
    <w:rsid w:val="006E3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94083">
      <w:bodyDiv w:val="1"/>
      <w:marLeft w:val="0"/>
      <w:marRight w:val="0"/>
      <w:marTop w:val="0"/>
      <w:marBottom w:val="0"/>
      <w:divBdr>
        <w:top w:val="none" w:sz="0" w:space="0" w:color="auto"/>
        <w:left w:val="none" w:sz="0" w:space="0" w:color="auto"/>
        <w:bottom w:val="none" w:sz="0" w:space="0" w:color="auto"/>
        <w:right w:val="none" w:sz="0" w:space="0" w:color="auto"/>
      </w:divBdr>
    </w:div>
    <w:div w:id="1117065011">
      <w:bodyDiv w:val="1"/>
      <w:marLeft w:val="0"/>
      <w:marRight w:val="0"/>
      <w:marTop w:val="0"/>
      <w:marBottom w:val="0"/>
      <w:divBdr>
        <w:top w:val="none" w:sz="0" w:space="0" w:color="auto"/>
        <w:left w:val="none" w:sz="0" w:space="0" w:color="auto"/>
        <w:bottom w:val="none" w:sz="0" w:space="0" w:color="auto"/>
        <w:right w:val="none" w:sz="0" w:space="0" w:color="auto"/>
      </w:divBdr>
      <w:divsChild>
        <w:div w:id="538012497">
          <w:marLeft w:val="0"/>
          <w:marRight w:val="225"/>
          <w:marTop w:val="0"/>
          <w:marBottom w:val="225"/>
          <w:divBdr>
            <w:top w:val="none" w:sz="0" w:space="0" w:color="auto"/>
            <w:left w:val="none" w:sz="0" w:space="0" w:color="auto"/>
            <w:bottom w:val="none" w:sz="0" w:space="0" w:color="auto"/>
            <w:right w:val="none" w:sz="0" w:space="0" w:color="auto"/>
          </w:divBdr>
          <w:divsChild>
            <w:div w:id="325745867">
              <w:marLeft w:val="0"/>
              <w:marRight w:val="0"/>
              <w:marTop w:val="0"/>
              <w:marBottom w:val="0"/>
              <w:divBdr>
                <w:top w:val="none" w:sz="0" w:space="0" w:color="auto"/>
                <w:left w:val="none" w:sz="0" w:space="0" w:color="auto"/>
                <w:bottom w:val="none" w:sz="0" w:space="0" w:color="auto"/>
                <w:right w:val="none" w:sz="0" w:space="0" w:color="auto"/>
              </w:divBdr>
              <w:divsChild>
                <w:div w:id="1088817763">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 w:id="7574839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 Pond</dc:creator>
  <cp:lastModifiedBy>Jacqueline Schlasner</cp:lastModifiedBy>
  <cp:revision>3</cp:revision>
  <cp:lastPrinted>2016-01-26T18:32:00Z</cp:lastPrinted>
  <dcterms:created xsi:type="dcterms:W3CDTF">2016-01-26T18:32:00Z</dcterms:created>
  <dcterms:modified xsi:type="dcterms:W3CDTF">2016-01-26T18:33:00Z</dcterms:modified>
</cp:coreProperties>
</file>