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3353" w14:textId="77777777" w:rsidR="005E78D8" w:rsidRPr="002300B0" w:rsidRDefault="00000000" w:rsidP="002300B0">
      <w:pPr>
        <w:pStyle w:val="Title"/>
      </w:pPr>
      <w:r w:rsidRPr="002300B0">
        <w:t>STATION GUIDE</w:t>
      </w:r>
    </w:p>
    <w:p w14:paraId="0C6DB618" w14:textId="77777777" w:rsidR="005E78D8" w:rsidRDefault="00000000">
      <w:pPr>
        <w:pStyle w:val="Heading1"/>
      </w:pPr>
      <w:r>
        <w:t>Station #1</w:t>
      </w:r>
    </w:p>
    <w:p w14:paraId="67EF805F" w14:textId="77777777" w:rsidR="005E78D8" w:rsidRDefault="00000000">
      <w:pPr>
        <w:rPr>
          <w:b/>
          <w:color w:val="971D20"/>
          <w:highlight w:val="white"/>
        </w:rPr>
      </w:pPr>
      <w:r>
        <w:t>Watch the presented video, complete the table below. Identify one</w:t>
      </w:r>
      <w:r>
        <w:rPr>
          <w:b/>
        </w:rPr>
        <w:t xml:space="preserve"> surprising </w:t>
      </w:r>
      <w:r>
        <w:t>fact or idea, one</w:t>
      </w:r>
      <w:r>
        <w:rPr>
          <w:b/>
        </w:rPr>
        <w:t xml:space="preserve"> interesting</w:t>
      </w:r>
      <w:r>
        <w:t xml:space="preserve"> fact or idea, and one </w:t>
      </w:r>
      <w:r>
        <w:rPr>
          <w:b/>
        </w:rPr>
        <w:t>troubling</w:t>
      </w:r>
      <w:r>
        <w:t xml:space="preserve"> fact or idea from the video. </w:t>
      </w:r>
    </w:p>
    <w:tbl>
      <w:tblPr>
        <w:tblStyle w:val="a"/>
        <w:tblW w:w="948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1785"/>
        <w:gridCol w:w="7695"/>
      </w:tblGrid>
      <w:tr w:rsidR="005E78D8" w14:paraId="2C7534D9" w14:textId="77777777">
        <w:trPr>
          <w:trHeight w:val="470"/>
        </w:trPr>
        <w:tc>
          <w:tcPr>
            <w:tcW w:w="1785" w:type="dxa"/>
            <w:tcMar>
              <w:top w:w="115" w:type="dxa"/>
              <w:left w:w="115" w:type="dxa"/>
              <w:bottom w:w="115" w:type="dxa"/>
              <w:right w:w="115" w:type="dxa"/>
            </w:tcMar>
            <w:vAlign w:val="center"/>
          </w:tcPr>
          <w:p w14:paraId="6A1CAB8E" w14:textId="77777777" w:rsidR="005E78D8" w:rsidRDefault="00000000">
            <w:pPr>
              <w:rPr>
                <w:b/>
                <w:color w:val="971D20"/>
              </w:rPr>
            </w:pPr>
            <w:r>
              <w:rPr>
                <w:b/>
                <w:color w:val="971D20"/>
              </w:rPr>
              <w:t>S</w:t>
            </w:r>
          </w:p>
          <w:p w14:paraId="68EE47C4" w14:textId="77777777" w:rsidR="005E78D8" w:rsidRDefault="00000000">
            <w:pPr>
              <w:rPr>
                <w:i/>
                <w:color w:val="971D20"/>
              </w:rPr>
            </w:pPr>
            <w:r>
              <w:rPr>
                <w:i/>
                <w:color w:val="971D20"/>
              </w:rPr>
              <w:t xml:space="preserve">One surprising fact or idea. </w:t>
            </w:r>
          </w:p>
        </w:tc>
        <w:tc>
          <w:tcPr>
            <w:tcW w:w="7695" w:type="dxa"/>
            <w:tcMar>
              <w:top w:w="115" w:type="dxa"/>
              <w:left w:w="115" w:type="dxa"/>
              <w:bottom w:w="115" w:type="dxa"/>
              <w:right w:w="115" w:type="dxa"/>
            </w:tcMar>
            <w:vAlign w:val="center"/>
          </w:tcPr>
          <w:p w14:paraId="18441A99" w14:textId="77777777" w:rsidR="005E78D8" w:rsidRDefault="005E78D8"/>
          <w:p w14:paraId="07BD24BF" w14:textId="77777777" w:rsidR="005E78D8" w:rsidRDefault="005E78D8"/>
          <w:p w14:paraId="7E375999" w14:textId="77777777" w:rsidR="005E78D8" w:rsidRDefault="005E78D8"/>
        </w:tc>
      </w:tr>
      <w:tr w:rsidR="005E78D8" w14:paraId="718FEDF1" w14:textId="77777777">
        <w:trPr>
          <w:trHeight w:val="470"/>
        </w:trPr>
        <w:tc>
          <w:tcPr>
            <w:tcW w:w="1785" w:type="dxa"/>
            <w:tcMar>
              <w:top w:w="115" w:type="dxa"/>
              <w:left w:w="115" w:type="dxa"/>
              <w:bottom w:w="115" w:type="dxa"/>
              <w:right w:w="115" w:type="dxa"/>
            </w:tcMar>
            <w:vAlign w:val="center"/>
          </w:tcPr>
          <w:p w14:paraId="277942D3" w14:textId="77777777" w:rsidR="005E78D8" w:rsidRDefault="00000000">
            <w:pPr>
              <w:rPr>
                <w:b/>
                <w:color w:val="971D20"/>
              </w:rPr>
            </w:pPr>
            <w:r>
              <w:rPr>
                <w:b/>
                <w:color w:val="971D20"/>
              </w:rPr>
              <w:t>I</w:t>
            </w:r>
          </w:p>
          <w:p w14:paraId="720551E5" w14:textId="77777777" w:rsidR="005E78D8" w:rsidRDefault="00000000">
            <w:pPr>
              <w:rPr>
                <w:i/>
                <w:color w:val="971D20"/>
              </w:rPr>
            </w:pPr>
            <w:r>
              <w:rPr>
                <w:i/>
                <w:color w:val="971D20"/>
              </w:rPr>
              <w:t xml:space="preserve">One interesting fact or idea. </w:t>
            </w:r>
          </w:p>
        </w:tc>
        <w:tc>
          <w:tcPr>
            <w:tcW w:w="7695" w:type="dxa"/>
            <w:tcMar>
              <w:top w:w="115" w:type="dxa"/>
              <w:left w:w="115" w:type="dxa"/>
              <w:bottom w:w="115" w:type="dxa"/>
              <w:right w:w="115" w:type="dxa"/>
            </w:tcMar>
            <w:vAlign w:val="center"/>
          </w:tcPr>
          <w:p w14:paraId="5123B5B4" w14:textId="77777777" w:rsidR="005E78D8" w:rsidRDefault="005E78D8"/>
          <w:p w14:paraId="61FE8970" w14:textId="77777777" w:rsidR="005E78D8" w:rsidRDefault="005E78D8"/>
          <w:p w14:paraId="7CEB7FBA" w14:textId="77777777" w:rsidR="005E78D8" w:rsidRDefault="005E78D8"/>
        </w:tc>
      </w:tr>
      <w:tr w:rsidR="005E78D8" w14:paraId="26386922" w14:textId="77777777">
        <w:trPr>
          <w:trHeight w:val="470"/>
        </w:trPr>
        <w:tc>
          <w:tcPr>
            <w:tcW w:w="1785" w:type="dxa"/>
            <w:tcMar>
              <w:top w:w="115" w:type="dxa"/>
              <w:left w:w="115" w:type="dxa"/>
              <w:bottom w:w="115" w:type="dxa"/>
              <w:right w:w="115" w:type="dxa"/>
            </w:tcMar>
            <w:vAlign w:val="center"/>
          </w:tcPr>
          <w:p w14:paraId="39A81BA1" w14:textId="77777777" w:rsidR="005E78D8" w:rsidRDefault="00000000">
            <w:pPr>
              <w:rPr>
                <w:b/>
                <w:color w:val="971D20"/>
              </w:rPr>
            </w:pPr>
            <w:r>
              <w:rPr>
                <w:b/>
                <w:color w:val="971D20"/>
              </w:rPr>
              <w:t>T</w:t>
            </w:r>
          </w:p>
          <w:p w14:paraId="0138CAAE" w14:textId="77777777" w:rsidR="005E78D8" w:rsidRDefault="00000000">
            <w:pPr>
              <w:rPr>
                <w:i/>
                <w:color w:val="971D20"/>
              </w:rPr>
            </w:pPr>
            <w:r>
              <w:rPr>
                <w:i/>
                <w:color w:val="971D20"/>
              </w:rPr>
              <w:t xml:space="preserve">One troubling fact or idea. </w:t>
            </w:r>
          </w:p>
        </w:tc>
        <w:tc>
          <w:tcPr>
            <w:tcW w:w="7695" w:type="dxa"/>
            <w:tcMar>
              <w:top w:w="115" w:type="dxa"/>
              <w:left w:w="115" w:type="dxa"/>
              <w:bottom w:w="115" w:type="dxa"/>
              <w:right w:w="115" w:type="dxa"/>
            </w:tcMar>
            <w:vAlign w:val="center"/>
          </w:tcPr>
          <w:p w14:paraId="7AC42ADB" w14:textId="77777777" w:rsidR="005E78D8" w:rsidRDefault="005E78D8"/>
          <w:p w14:paraId="52AD15DC" w14:textId="77777777" w:rsidR="005E78D8" w:rsidRDefault="005E78D8"/>
          <w:p w14:paraId="552C795B" w14:textId="77777777" w:rsidR="005E78D8" w:rsidRDefault="005E78D8"/>
        </w:tc>
      </w:tr>
    </w:tbl>
    <w:p w14:paraId="5D26055B" w14:textId="77777777" w:rsidR="005E78D8" w:rsidRDefault="005E78D8"/>
    <w:p w14:paraId="16A86341" w14:textId="77777777" w:rsidR="005E78D8" w:rsidRDefault="005E78D8"/>
    <w:p w14:paraId="54F47D5E" w14:textId="77777777" w:rsidR="005E78D8" w:rsidRDefault="005E78D8"/>
    <w:p w14:paraId="427A674D" w14:textId="77777777" w:rsidR="005E78D8" w:rsidRDefault="005E78D8"/>
    <w:p w14:paraId="6CD9BAE1" w14:textId="77777777" w:rsidR="005E78D8" w:rsidRDefault="005E78D8"/>
    <w:p w14:paraId="77E335A2" w14:textId="77777777" w:rsidR="005E78D8" w:rsidRDefault="005E78D8"/>
    <w:p w14:paraId="628D7745" w14:textId="77777777" w:rsidR="005E78D8" w:rsidRDefault="005E78D8"/>
    <w:p w14:paraId="68256FCD" w14:textId="77777777" w:rsidR="005E78D8" w:rsidRDefault="005E78D8"/>
    <w:p w14:paraId="16EDE1C1" w14:textId="26001D2F" w:rsidR="005E78D8" w:rsidRDefault="004777CB">
      <w:r>
        <w:br w:type="page"/>
      </w:r>
    </w:p>
    <w:p w14:paraId="3EFA5E2A" w14:textId="77777777" w:rsidR="005E78D8" w:rsidRDefault="00000000">
      <w:pPr>
        <w:pStyle w:val="Heading1"/>
      </w:pPr>
      <w:r>
        <w:lastRenderedPageBreak/>
        <w:t>Station #2</w:t>
      </w:r>
    </w:p>
    <w:p w14:paraId="25FB3BD0" w14:textId="77777777" w:rsidR="005E78D8" w:rsidRDefault="00000000">
      <w:pPr>
        <w:numPr>
          <w:ilvl w:val="0"/>
          <w:numId w:val="4"/>
        </w:numPr>
        <w:spacing w:after="0"/>
      </w:pPr>
      <w:r>
        <w:t>Watch the provided demonstration.</w:t>
      </w:r>
    </w:p>
    <w:p w14:paraId="32326A23" w14:textId="77777777" w:rsidR="005E78D8" w:rsidRDefault="00000000">
      <w:pPr>
        <w:numPr>
          <w:ilvl w:val="0"/>
          <w:numId w:val="4"/>
        </w:numPr>
        <w:spacing w:after="0"/>
      </w:pPr>
      <w:r>
        <w:t xml:space="preserve">Choose two group members to try out the Inuit Stick Pull. </w:t>
      </w:r>
    </w:p>
    <w:p w14:paraId="531E96CE" w14:textId="61C86C1E" w:rsidR="005E78D8" w:rsidRDefault="00000000">
      <w:pPr>
        <w:numPr>
          <w:ilvl w:val="1"/>
          <w:numId w:val="4"/>
        </w:numPr>
        <w:spacing w:after="0"/>
      </w:pPr>
      <w:r>
        <w:t xml:space="preserve">Participants should sit facing each other, legs extended, and soles of feet touching. They should hold the short stick between them, with one student’s hands on the outside of the stick and the </w:t>
      </w:r>
      <w:r w:rsidR="004777CB">
        <w:t>others</w:t>
      </w:r>
      <w:r>
        <w:t xml:space="preserve"> on the inside of the stick. </w:t>
      </w:r>
    </w:p>
    <w:p w14:paraId="578C51B9" w14:textId="77777777" w:rsidR="005E78D8" w:rsidRDefault="00000000">
      <w:pPr>
        <w:numPr>
          <w:ilvl w:val="1"/>
          <w:numId w:val="4"/>
        </w:numPr>
        <w:spacing w:after="0"/>
        <w:rPr>
          <w:b/>
        </w:rPr>
      </w:pPr>
      <w:r>
        <w:rPr>
          <w:b/>
        </w:rPr>
        <w:t>The task is to try to pull the stick away from your opponent or pull them off the floor, using only your hands. Players may not jerk or twist the stick, and if their hands begin to slip, they are not allowed to re-grip.</w:t>
      </w:r>
    </w:p>
    <w:p w14:paraId="3D280DD5" w14:textId="77777777" w:rsidR="005E78D8" w:rsidRDefault="00000000">
      <w:pPr>
        <w:numPr>
          <w:ilvl w:val="0"/>
          <w:numId w:val="4"/>
        </w:numPr>
        <w:spacing w:after="0"/>
      </w:pPr>
      <w:r>
        <w:t xml:space="preserve">In the space below, record the characteristics of each participant (muscular, tall, short, lean, anything that could contribute to them winning the match). </w:t>
      </w:r>
    </w:p>
    <w:p w14:paraId="44A7863C" w14:textId="77777777" w:rsidR="005E78D8" w:rsidRDefault="00000000">
      <w:pPr>
        <w:numPr>
          <w:ilvl w:val="1"/>
          <w:numId w:val="4"/>
        </w:numPr>
      </w:pPr>
      <w:r>
        <w:t xml:space="preserve">Record Characteristics Below: </w:t>
      </w:r>
    </w:p>
    <w:p w14:paraId="69D58E2D" w14:textId="77777777" w:rsidR="005E78D8" w:rsidRDefault="005E78D8"/>
    <w:p w14:paraId="40BC4125" w14:textId="77777777" w:rsidR="005E78D8" w:rsidRDefault="005E78D8"/>
    <w:p w14:paraId="111BF865" w14:textId="77777777" w:rsidR="005E78D8" w:rsidRDefault="005E78D8"/>
    <w:p w14:paraId="7914E6E5" w14:textId="77777777" w:rsidR="005E78D8" w:rsidRDefault="005E78D8"/>
    <w:tbl>
      <w:tblPr>
        <w:tblStyle w:val="a0"/>
        <w:tblW w:w="964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9645"/>
      </w:tblGrid>
      <w:tr w:rsidR="005E78D8" w14:paraId="1B802C52" w14:textId="77777777">
        <w:trPr>
          <w:trHeight w:val="470"/>
          <w:tblHeader/>
        </w:trPr>
        <w:tc>
          <w:tcPr>
            <w:tcW w:w="9645" w:type="dxa"/>
            <w:shd w:val="clear" w:color="auto" w:fill="275781"/>
            <w:tcMar>
              <w:top w:w="115" w:type="dxa"/>
              <w:left w:w="115" w:type="dxa"/>
              <w:bottom w:w="115" w:type="dxa"/>
              <w:right w:w="115" w:type="dxa"/>
            </w:tcMar>
            <w:vAlign w:val="center"/>
          </w:tcPr>
          <w:p w14:paraId="31EAE5D7" w14:textId="77777777" w:rsidR="005E78D8" w:rsidRDefault="00000000">
            <w:pPr>
              <w:jc w:val="center"/>
              <w:rPr>
                <w:b/>
                <w:color w:val="FFFFFF"/>
              </w:rPr>
            </w:pPr>
            <w:r>
              <w:rPr>
                <w:b/>
                <w:color w:val="FFFFFF"/>
              </w:rPr>
              <w:t xml:space="preserve">What happened when both students pulled on the stick with equal force? </w:t>
            </w:r>
          </w:p>
        </w:tc>
      </w:tr>
      <w:tr w:rsidR="005E78D8" w14:paraId="356AFD18" w14:textId="77777777">
        <w:trPr>
          <w:trHeight w:val="470"/>
        </w:trPr>
        <w:tc>
          <w:tcPr>
            <w:tcW w:w="9645" w:type="dxa"/>
            <w:tcMar>
              <w:top w:w="115" w:type="dxa"/>
              <w:left w:w="115" w:type="dxa"/>
              <w:bottom w:w="115" w:type="dxa"/>
              <w:right w:w="115" w:type="dxa"/>
            </w:tcMar>
            <w:vAlign w:val="center"/>
          </w:tcPr>
          <w:p w14:paraId="1F30F6A5" w14:textId="77777777" w:rsidR="005E78D8" w:rsidRDefault="005E78D8">
            <w:pPr>
              <w:rPr>
                <w:b/>
                <w:color w:val="971D20"/>
              </w:rPr>
            </w:pPr>
          </w:p>
          <w:p w14:paraId="3472DBE7" w14:textId="77777777" w:rsidR="005E78D8" w:rsidRDefault="005E78D8">
            <w:pPr>
              <w:rPr>
                <w:b/>
                <w:color w:val="971D20"/>
              </w:rPr>
            </w:pPr>
          </w:p>
        </w:tc>
      </w:tr>
      <w:tr w:rsidR="005E78D8" w14:paraId="0E1CB94D" w14:textId="77777777">
        <w:trPr>
          <w:trHeight w:val="470"/>
        </w:trPr>
        <w:tc>
          <w:tcPr>
            <w:tcW w:w="9645" w:type="dxa"/>
            <w:shd w:val="clear" w:color="auto" w:fill="275781"/>
            <w:tcMar>
              <w:top w:w="115" w:type="dxa"/>
              <w:left w:w="115" w:type="dxa"/>
              <w:bottom w:w="115" w:type="dxa"/>
              <w:right w:w="115" w:type="dxa"/>
            </w:tcMar>
            <w:vAlign w:val="center"/>
          </w:tcPr>
          <w:p w14:paraId="647C42D4" w14:textId="77777777" w:rsidR="005E78D8" w:rsidRDefault="00000000">
            <w:pPr>
              <w:jc w:val="center"/>
              <w:rPr>
                <w:b/>
                <w:color w:val="FFFFFF"/>
              </w:rPr>
            </w:pPr>
            <w:r>
              <w:rPr>
                <w:b/>
                <w:color w:val="FFFFFF"/>
              </w:rPr>
              <w:t xml:space="preserve">Who moved more? What can you infer about force and mass? </w:t>
            </w:r>
          </w:p>
        </w:tc>
      </w:tr>
      <w:tr w:rsidR="005E78D8" w14:paraId="48BBF7AD" w14:textId="77777777">
        <w:trPr>
          <w:trHeight w:val="470"/>
        </w:trPr>
        <w:tc>
          <w:tcPr>
            <w:tcW w:w="9645" w:type="dxa"/>
            <w:tcMar>
              <w:top w:w="115" w:type="dxa"/>
              <w:left w:w="115" w:type="dxa"/>
              <w:bottom w:w="115" w:type="dxa"/>
              <w:right w:w="115" w:type="dxa"/>
            </w:tcMar>
            <w:vAlign w:val="center"/>
          </w:tcPr>
          <w:p w14:paraId="7EFD833B" w14:textId="77777777" w:rsidR="005E78D8" w:rsidRDefault="005E78D8">
            <w:pPr>
              <w:rPr>
                <w:b/>
                <w:color w:val="971D20"/>
              </w:rPr>
            </w:pPr>
          </w:p>
          <w:p w14:paraId="5EA05A7B" w14:textId="77777777" w:rsidR="005E78D8" w:rsidRDefault="005E78D8">
            <w:pPr>
              <w:rPr>
                <w:b/>
                <w:color w:val="971D20"/>
              </w:rPr>
            </w:pPr>
          </w:p>
        </w:tc>
      </w:tr>
      <w:tr w:rsidR="005E78D8" w14:paraId="62E7763D" w14:textId="77777777">
        <w:trPr>
          <w:trHeight w:val="470"/>
        </w:trPr>
        <w:tc>
          <w:tcPr>
            <w:tcW w:w="9645" w:type="dxa"/>
            <w:shd w:val="clear" w:color="auto" w:fill="275781"/>
            <w:tcMar>
              <w:top w:w="115" w:type="dxa"/>
              <w:left w:w="115" w:type="dxa"/>
              <w:bottom w:w="115" w:type="dxa"/>
              <w:right w:w="115" w:type="dxa"/>
            </w:tcMar>
            <w:vAlign w:val="center"/>
          </w:tcPr>
          <w:p w14:paraId="6E197D43" w14:textId="77777777" w:rsidR="005E78D8" w:rsidRDefault="00000000">
            <w:pPr>
              <w:jc w:val="center"/>
              <w:rPr>
                <w:b/>
                <w:color w:val="FFFFFF"/>
              </w:rPr>
            </w:pPr>
            <w:r>
              <w:rPr>
                <w:b/>
                <w:color w:val="FFFFFF"/>
              </w:rPr>
              <w:t xml:space="preserve">How is Newton’s 3rd Law demonstrated in this activity? </w:t>
            </w:r>
          </w:p>
        </w:tc>
      </w:tr>
      <w:tr w:rsidR="005E78D8" w14:paraId="3B89C681" w14:textId="77777777">
        <w:trPr>
          <w:trHeight w:val="470"/>
        </w:trPr>
        <w:tc>
          <w:tcPr>
            <w:tcW w:w="9645" w:type="dxa"/>
            <w:tcMar>
              <w:top w:w="115" w:type="dxa"/>
              <w:left w:w="115" w:type="dxa"/>
              <w:bottom w:w="115" w:type="dxa"/>
              <w:right w:w="115" w:type="dxa"/>
            </w:tcMar>
            <w:vAlign w:val="center"/>
          </w:tcPr>
          <w:p w14:paraId="64AFE896" w14:textId="77777777" w:rsidR="005E78D8" w:rsidRDefault="005E78D8">
            <w:pPr>
              <w:jc w:val="center"/>
              <w:rPr>
                <w:b/>
                <w:color w:val="FFFFFF"/>
              </w:rPr>
            </w:pPr>
          </w:p>
          <w:p w14:paraId="4B7AA7F2" w14:textId="77777777" w:rsidR="005E78D8" w:rsidRDefault="005E78D8">
            <w:pPr>
              <w:jc w:val="center"/>
              <w:rPr>
                <w:b/>
                <w:color w:val="FFFFFF"/>
              </w:rPr>
            </w:pPr>
          </w:p>
        </w:tc>
      </w:tr>
    </w:tbl>
    <w:p w14:paraId="2F9129AB" w14:textId="77777777" w:rsidR="005E78D8" w:rsidRDefault="005E78D8">
      <w:pPr>
        <w:pStyle w:val="Heading1"/>
      </w:pPr>
      <w:bookmarkStart w:id="0" w:name="_a7bhu460787z" w:colFirst="0" w:colLast="0"/>
      <w:bookmarkEnd w:id="0"/>
    </w:p>
    <w:p w14:paraId="6EF840B0" w14:textId="77777777" w:rsidR="005E78D8" w:rsidRDefault="00000000">
      <w:pPr>
        <w:pStyle w:val="Heading1"/>
      </w:pPr>
      <w:bookmarkStart w:id="1" w:name="_6i0bbvpf68xz" w:colFirst="0" w:colLast="0"/>
      <w:bookmarkEnd w:id="1"/>
      <w:r>
        <w:lastRenderedPageBreak/>
        <w:t>Station #3: Seal Hop</w:t>
      </w:r>
    </w:p>
    <w:p w14:paraId="44D68949" w14:textId="77777777" w:rsidR="005E78D8" w:rsidRDefault="00000000">
      <w:pPr>
        <w:numPr>
          <w:ilvl w:val="0"/>
          <w:numId w:val="5"/>
        </w:numPr>
        <w:spacing w:after="0"/>
      </w:pPr>
      <w:r>
        <w:t xml:space="preserve">Watch the provided demonstration. </w:t>
      </w:r>
    </w:p>
    <w:p w14:paraId="755D9E31" w14:textId="77777777" w:rsidR="005E78D8" w:rsidRDefault="00000000">
      <w:pPr>
        <w:numPr>
          <w:ilvl w:val="0"/>
          <w:numId w:val="5"/>
        </w:numPr>
        <w:spacing w:after="0"/>
      </w:pPr>
      <w:r>
        <w:t xml:space="preserve">Choose two group members to try out the Seal Hop. </w:t>
      </w:r>
    </w:p>
    <w:p w14:paraId="238AB47D" w14:textId="77777777" w:rsidR="005E78D8" w:rsidRDefault="00000000">
      <w:pPr>
        <w:numPr>
          <w:ilvl w:val="0"/>
          <w:numId w:val="5"/>
        </w:numPr>
        <w:spacing w:after="0"/>
      </w:pPr>
      <w:r>
        <w:t xml:space="preserve">Each participant should move forward in a push-up position, with flat palms or balled up fists only. One participant should wear a weighted backpack. </w:t>
      </w:r>
    </w:p>
    <w:p w14:paraId="1B3AEE76" w14:textId="77777777" w:rsidR="005E78D8" w:rsidRDefault="00000000">
      <w:pPr>
        <w:numPr>
          <w:ilvl w:val="0"/>
          <w:numId w:val="5"/>
        </w:numPr>
        <w:spacing w:after="0"/>
      </w:pPr>
      <w:r>
        <w:t xml:space="preserve">Members not participating will mark the distance that each participant should “seal hop” between. </w:t>
      </w:r>
    </w:p>
    <w:p w14:paraId="3EDAF08C" w14:textId="77777777" w:rsidR="005E78D8" w:rsidRDefault="00000000">
      <w:pPr>
        <w:numPr>
          <w:ilvl w:val="0"/>
          <w:numId w:val="5"/>
        </w:numPr>
        <w:spacing w:after="0"/>
      </w:pPr>
      <w:r>
        <w:t xml:space="preserve">One group member should time each student and record it. </w:t>
      </w:r>
    </w:p>
    <w:p w14:paraId="704AEFDE" w14:textId="77777777" w:rsidR="005E78D8" w:rsidRDefault="00000000">
      <w:pPr>
        <w:numPr>
          <w:ilvl w:val="0"/>
          <w:numId w:val="5"/>
        </w:numPr>
      </w:pPr>
      <w:r>
        <w:t xml:space="preserve">Compare the time to complete the task between the participant with the weighted backpack and the one without. </w:t>
      </w:r>
    </w:p>
    <w:tbl>
      <w:tblPr>
        <w:tblStyle w:val="a1"/>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9360"/>
      </w:tblGrid>
      <w:tr w:rsidR="005E78D8" w14:paraId="234966D1" w14:textId="77777777">
        <w:trPr>
          <w:trHeight w:val="470"/>
          <w:tblHeader/>
        </w:trPr>
        <w:tc>
          <w:tcPr>
            <w:tcW w:w="9359" w:type="dxa"/>
            <w:shd w:val="clear" w:color="auto" w:fill="275781"/>
            <w:tcMar>
              <w:top w:w="115" w:type="dxa"/>
              <w:left w:w="115" w:type="dxa"/>
              <w:bottom w:w="115" w:type="dxa"/>
              <w:right w:w="115" w:type="dxa"/>
            </w:tcMar>
            <w:vAlign w:val="center"/>
          </w:tcPr>
          <w:p w14:paraId="05E0FCA8" w14:textId="77777777" w:rsidR="005E78D8" w:rsidRDefault="00000000">
            <w:pPr>
              <w:jc w:val="center"/>
              <w:rPr>
                <w:b/>
                <w:color w:val="FFFFFF"/>
              </w:rPr>
            </w:pPr>
            <w:r>
              <w:rPr>
                <w:b/>
                <w:color w:val="FFFFFF"/>
              </w:rPr>
              <w:t xml:space="preserve">How did adding mass affect the motion of the seal hopper? </w:t>
            </w:r>
          </w:p>
        </w:tc>
      </w:tr>
      <w:tr w:rsidR="005E78D8" w14:paraId="6FE01ABA" w14:textId="77777777">
        <w:trPr>
          <w:trHeight w:val="470"/>
        </w:trPr>
        <w:tc>
          <w:tcPr>
            <w:tcW w:w="9359" w:type="dxa"/>
            <w:tcMar>
              <w:top w:w="115" w:type="dxa"/>
              <w:left w:w="115" w:type="dxa"/>
              <w:bottom w:w="115" w:type="dxa"/>
              <w:right w:w="115" w:type="dxa"/>
            </w:tcMar>
            <w:vAlign w:val="center"/>
          </w:tcPr>
          <w:p w14:paraId="51FA12BA" w14:textId="77777777" w:rsidR="005E78D8" w:rsidRDefault="005E78D8">
            <w:pPr>
              <w:rPr>
                <w:b/>
                <w:color w:val="971D20"/>
              </w:rPr>
            </w:pPr>
          </w:p>
          <w:p w14:paraId="01AD4942" w14:textId="77777777" w:rsidR="005E78D8" w:rsidRDefault="005E78D8">
            <w:pPr>
              <w:rPr>
                <w:b/>
                <w:color w:val="971D20"/>
              </w:rPr>
            </w:pPr>
          </w:p>
        </w:tc>
      </w:tr>
      <w:tr w:rsidR="005E78D8" w14:paraId="38051B78" w14:textId="77777777">
        <w:trPr>
          <w:trHeight w:val="470"/>
        </w:trPr>
        <w:tc>
          <w:tcPr>
            <w:tcW w:w="9359" w:type="dxa"/>
            <w:shd w:val="clear" w:color="auto" w:fill="275781"/>
            <w:tcMar>
              <w:top w:w="115" w:type="dxa"/>
              <w:left w:w="115" w:type="dxa"/>
              <w:bottom w:w="115" w:type="dxa"/>
              <w:right w:w="115" w:type="dxa"/>
            </w:tcMar>
            <w:vAlign w:val="center"/>
          </w:tcPr>
          <w:p w14:paraId="036E42CB" w14:textId="77777777" w:rsidR="005E78D8" w:rsidRDefault="00000000">
            <w:pPr>
              <w:jc w:val="center"/>
              <w:rPr>
                <w:b/>
                <w:color w:val="FFFFFF"/>
              </w:rPr>
            </w:pPr>
            <w:r>
              <w:rPr>
                <w:b/>
                <w:color w:val="FFFFFF"/>
              </w:rPr>
              <w:t>What force(s) were acting against the participants during this movement?</w:t>
            </w:r>
          </w:p>
        </w:tc>
      </w:tr>
      <w:tr w:rsidR="005E78D8" w14:paraId="42E7A7CC" w14:textId="77777777">
        <w:trPr>
          <w:trHeight w:val="470"/>
        </w:trPr>
        <w:tc>
          <w:tcPr>
            <w:tcW w:w="9359" w:type="dxa"/>
            <w:tcMar>
              <w:top w:w="115" w:type="dxa"/>
              <w:left w:w="115" w:type="dxa"/>
              <w:bottom w:w="115" w:type="dxa"/>
              <w:right w:w="115" w:type="dxa"/>
            </w:tcMar>
            <w:vAlign w:val="center"/>
          </w:tcPr>
          <w:p w14:paraId="36FBAD80" w14:textId="77777777" w:rsidR="005E78D8" w:rsidRDefault="005E78D8">
            <w:pPr>
              <w:rPr>
                <w:b/>
                <w:color w:val="971D20"/>
              </w:rPr>
            </w:pPr>
          </w:p>
          <w:p w14:paraId="703BD858" w14:textId="77777777" w:rsidR="005E78D8" w:rsidRDefault="005E78D8">
            <w:pPr>
              <w:rPr>
                <w:b/>
                <w:color w:val="971D20"/>
              </w:rPr>
            </w:pPr>
          </w:p>
        </w:tc>
      </w:tr>
      <w:tr w:rsidR="005E78D8" w14:paraId="125401F8" w14:textId="77777777">
        <w:trPr>
          <w:trHeight w:val="470"/>
        </w:trPr>
        <w:tc>
          <w:tcPr>
            <w:tcW w:w="9359" w:type="dxa"/>
            <w:shd w:val="clear" w:color="auto" w:fill="275781"/>
            <w:tcMar>
              <w:top w:w="115" w:type="dxa"/>
              <w:left w:w="115" w:type="dxa"/>
              <w:bottom w:w="115" w:type="dxa"/>
              <w:right w:w="115" w:type="dxa"/>
            </w:tcMar>
            <w:vAlign w:val="center"/>
          </w:tcPr>
          <w:p w14:paraId="4C1D124D" w14:textId="77777777" w:rsidR="005E78D8" w:rsidRDefault="00000000">
            <w:pPr>
              <w:jc w:val="center"/>
              <w:rPr>
                <w:b/>
                <w:color w:val="FFFFFF"/>
              </w:rPr>
            </w:pPr>
            <w:r>
              <w:rPr>
                <w:b/>
                <w:color w:val="FFFFFF"/>
              </w:rPr>
              <w:t xml:space="preserve">What can you infer about the connection between mass and acceleration? </w:t>
            </w:r>
          </w:p>
        </w:tc>
      </w:tr>
      <w:tr w:rsidR="005E78D8" w14:paraId="7D3BA734" w14:textId="77777777">
        <w:trPr>
          <w:trHeight w:val="470"/>
        </w:trPr>
        <w:tc>
          <w:tcPr>
            <w:tcW w:w="9359" w:type="dxa"/>
            <w:tcMar>
              <w:top w:w="115" w:type="dxa"/>
              <w:left w:w="115" w:type="dxa"/>
              <w:bottom w:w="115" w:type="dxa"/>
              <w:right w:w="115" w:type="dxa"/>
            </w:tcMar>
            <w:vAlign w:val="center"/>
          </w:tcPr>
          <w:p w14:paraId="3BDC5372" w14:textId="77777777" w:rsidR="005E78D8" w:rsidRDefault="005E78D8">
            <w:pPr>
              <w:jc w:val="center"/>
              <w:rPr>
                <w:b/>
                <w:color w:val="FFFFFF"/>
              </w:rPr>
            </w:pPr>
          </w:p>
          <w:p w14:paraId="0E7A19C7" w14:textId="77777777" w:rsidR="005E78D8" w:rsidRDefault="005E78D8">
            <w:pPr>
              <w:jc w:val="center"/>
              <w:rPr>
                <w:b/>
                <w:color w:val="FFFFFF"/>
              </w:rPr>
            </w:pPr>
          </w:p>
        </w:tc>
      </w:tr>
      <w:tr w:rsidR="005E78D8" w14:paraId="7E882C65" w14:textId="77777777">
        <w:trPr>
          <w:trHeight w:val="470"/>
        </w:trPr>
        <w:tc>
          <w:tcPr>
            <w:tcW w:w="9359" w:type="dxa"/>
            <w:shd w:val="clear" w:color="auto" w:fill="275781"/>
            <w:tcMar>
              <w:top w:w="115" w:type="dxa"/>
              <w:left w:w="115" w:type="dxa"/>
              <w:bottom w:w="115" w:type="dxa"/>
              <w:right w:w="115" w:type="dxa"/>
            </w:tcMar>
            <w:vAlign w:val="center"/>
          </w:tcPr>
          <w:p w14:paraId="748A73C4" w14:textId="77777777" w:rsidR="005E78D8" w:rsidRDefault="00000000">
            <w:pPr>
              <w:jc w:val="center"/>
              <w:rPr>
                <w:b/>
                <w:color w:val="FFFFFF"/>
              </w:rPr>
            </w:pPr>
            <w:r>
              <w:rPr>
                <w:b/>
                <w:color w:val="FFFFFF"/>
              </w:rPr>
              <w:t xml:space="preserve">What can you infer about the relationship between force, mass, and acceleration? </w:t>
            </w:r>
          </w:p>
        </w:tc>
      </w:tr>
      <w:tr w:rsidR="005E78D8" w14:paraId="2AB1959E" w14:textId="77777777">
        <w:trPr>
          <w:trHeight w:val="470"/>
        </w:trPr>
        <w:tc>
          <w:tcPr>
            <w:tcW w:w="9359" w:type="dxa"/>
            <w:tcMar>
              <w:top w:w="115" w:type="dxa"/>
              <w:left w:w="115" w:type="dxa"/>
              <w:bottom w:w="115" w:type="dxa"/>
              <w:right w:w="115" w:type="dxa"/>
            </w:tcMar>
            <w:vAlign w:val="center"/>
          </w:tcPr>
          <w:p w14:paraId="491C2B2F" w14:textId="77777777" w:rsidR="005E78D8" w:rsidRDefault="005E78D8">
            <w:pPr>
              <w:jc w:val="center"/>
              <w:rPr>
                <w:b/>
                <w:color w:val="FFFFFF"/>
              </w:rPr>
            </w:pPr>
          </w:p>
          <w:p w14:paraId="58B173BA" w14:textId="77777777" w:rsidR="005E78D8" w:rsidRDefault="005E78D8">
            <w:pPr>
              <w:jc w:val="center"/>
              <w:rPr>
                <w:b/>
                <w:color w:val="FFFFFF"/>
              </w:rPr>
            </w:pPr>
          </w:p>
        </w:tc>
      </w:tr>
    </w:tbl>
    <w:p w14:paraId="79C58937" w14:textId="77777777" w:rsidR="005E78D8" w:rsidRDefault="00000000">
      <w:r>
        <w:br/>
      </w:r>
    </w:p>
    <w:p w14:paraId="2A2DF360" w14:textId="77777777" w:rsidR="005E78D8" w:rsidRDefault="005E78D8"/>
    <w:p w14:paraId="3FDE6F09" w14:textId="77777777" w:rsidR="005E78D8" w:rsidRDefault="00000000">
      <w:pPr>
        <w:rPr>
          <w:b/>
          <w:color w:val="971D20"/>
        </w:rPr>
      </w:pPr>
      <w:r>
        <w:rPr>
          <w:b/>
          <w:color w:val="971D20"/>
        </w:rPr>
        <w:lastRenderedPageBreak/>
        <w:t>Station #4: Scissor Broad Jump</w:t>
      </w:r>
    </w:p>
    <w:p w14:paraId="535678D8" w14:textId="77777777" w:rsidR="005E78D8" w:rsidRDefault="00000000">
      <w:pPr>
        <w:numPr>
          <w:ilvl w:val="0"/>
          <w:numId w:val="1"/>
        </w:numPr>
        <w:spacing w:after="0"/>
      </w:pPr>
      <w:r>
        <w:t xml:space="preserve">Watch the provided demonstration. </w:t>
      </w:r>
    </w:p>
    <w:p w14:paraId="3766E8BC" w14:textId="5ADD4BEF" w:rsidR="005E78D8" w:rsidRDefault="00000000">
      <w:pPr>
        <w:numPr>
          <w:ilvl w:val="0"/>
          <w:numId w:val="1"/>
        </w:numPr>
      </w:pPr>
      <w:r>
        <w:t>In the space below, draw a diagram showing the jumper in mid</w:t>
      </w:r>
      <w:r w:rsidR="004777CB">
        <w:t>-</w:t>
      </w:r>
      <w:r>
        <w:t xml:space="preserve">air. Include labeled force arrows that are acting on the jumper such as gravity, the push-off force, air resistance, etc. </w:t>
      </w:r>
    </w:p>
    <w:p w14:paraId="01FB4E37" w14:textId="77777777" w:rsidR="005E78D8" w:rsidRDefault="005E78D8">
      <w:pPr>
        <w:ind w:left="720"/>
      </w:pPr>
    </w:p>
    <w:p w14:paraId="20F44642" w14:textId="77777777" w:rsidR="005E78D8" w:rsidRDefault="005E78D8">
      <w:pPr>
        <w:ind w:left="720"/>
      </w:pPr>
    </w:p>
    <w:p w14:paraId="5638273F" w14:textId="77777777" w:rsidR="005E78D8" w:rsidRDefault="005E78D8">
      <w:pPr>
        <w:ind w:left="720"/>
      </w:pPr>
    </w:p>
    <w:p w14:paraId="4346817D" w14:textId="77777777" w:rsidR="005E78D8" w:rsidRDefault="005E78D8">
      <w:pPr>
        <w:ind w:left="720"/>
      </w:pPr>
    </w:p>
    <w:p w14:paraId="02E27DF1" w14:textId="77777777" w:rsidR="005E78D8" w:rsidRDefault="005E78D8">
      <w:pPr>
        <w:ind w:left="720"/>
      </w:pPr>
    </w:p>
    <w:p w14:paraId="46063EBF" w14:textId="77777777" w:rsidR="005E78D8" w:rsidRDefault="005E78D8">
      <w:pPr>
        <w:ind w:left="720"/>
      </w:pPr>
    </w:p>
    <w:p w14:paraId="78A20811" w14:textId="77777777" w:rsidR="005E78D8" w:rsidRDefault="005E78D8"/>
    <w:p w14:paraId="7B1C6D7B" w14:textId="77777777" w:rsidR="005E78D8" w:rsidRDefault="005E78D8"/>
    <w:p w14:paraId="0CA10AE3" w14:textId="77777777" w:rsidR="005E78D8" w:rsidRDefault="00000000">
      <w:pPr>
        <w:numPr>
          <w:ilvl w:val="0"/>
          <w:numId w:val="1"/>
        </w:numPr>
      </w:pPr>
      <w:r>
        <w:t xml:space="preserve">Attempt the activity. </w:t>
      </w:r>
    </w:p>
    <w:tbl>
      <w:tblPr>
        <w:tblStyle w:val="a2"/>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9360"/>
      </w:tblGrid>
      <w:tr w:rsidR="005E78D8" w14:paraId="2F76C09A" w14:textId="77777777">
        <w:trPr>
          <w:trHeight w:val="470"/>
          <w:tblHeader/>
        </w:trPr>
        <w:tc>
          <w:tcPr>
            <w:tcW w:w="9359" w:type="dxa"/>
            <w:shd w:val="clear" w:color="auto" w:fill="275781"/>
            <w:tcMar>
              <w:top w:w="115" w:type="dxa"/>
              <w:left w:w="115" w:type="dxa"/>
              <w:bottom w:w="115" w:type="dxa"/>
              <w:right w:w="115" w:type="dxa"/>
            </w:tcMar>
            <w:vAlign w:val="center"/>
          </w:tcPr>
          <w:p w14:paraId="192B5C0B" w14:textId="77777777" w:rsidR="005E78D8" w:rsidRDefault="00000000">
            <w:pPr>
              <w:jc w:val="center"/>
              <w:rPr>
                <w:b/>
                <w:color w:val="FFFFFF"/>
              </w:rPr>
            </w:pPr>
            <w:r>
              <w:rPr>
                <w:b/>
                <w:color w:val="FFFFFF"/>
              </w:rPr>
              <w:t xml:space="preserve">What forces are at work when the athlete jumps forward? </w:t>
            </w:r>
          </w:p>
        </w:tc>
      </w:tr>
      <w:tr w:rsidR="005E78D8" w14:paraId="262041C9" w14:textId="77777777">
        <w:trPr>
          <w:trHeight w:val="470"/>
        </w:trPr>
        <w:tc>
          <w:tcPr>
            <w:tcW w:w="9359" w:type="dxa"/>
            <w:tcMar>
              <w:top w:w="115" w:type="dxa"/>
              <w:left w:w="115" w:type="dxa"/>
              <w:bottom w:w="115" w:type="dxa"/>
              <w:right w:w="115" w:type="dxa"/>
            </w:tcMar>
            <w:vAlign w:val="center"/>
          </w:tcPr>
          <w:p w14:paraId="79C7AD08" w14:textId="77777777" w:rsidR="005E78D8" w:rsidRDefault="005E78D8">
            <w:pPr>
              <w:rPr>
                <w:b/>
                <w:color w:val="971D20"/>
              </w:rPr>
            </w:pPr>
          </w:p>
          <w:p w14:paraId="7C460AFB" w14:textId="77777777" w:rsidR="005E78D8" w:rsidRDefault="005E78D8">
            <w:pPr>
              <w:rPr>
                <w:b/>
                <w:color w:val="971D20"/>
              </w:rPr>
            </w:pPr>
          </w:p>
        </w:tc>
      </w:tr>
      <w:tr w:rsidR="005E78D8" w14:paraId="169F84FB" w14:textId="77777777">
        <w:trPr>
          <w:trHeight w:val="470"/>
        </w:trPr>
        <w:tc>
          <w:tcPr>
            <w:tcW w:w="9359" w:type="dxa"/>
            <w:shd w:val="clear" w:color="auto" w:fill="275781"/>
            <w:tcMar>
              <w:top w:w="115" w:type="dxa"/>
              <w:left w:w="115" w:type="dxa"/>
              <w:bottom w:w="115" w:type="dxa"/>
              <w:right w:w="115" w:type="dxa"/>
            </w:tcMar>
            <w:vAlign w:val="center"/>
          </w:tcPr>
          <w:p w14:paraId="3E888693" w14:textId="77777777" w:rsidR="005E78D8" w:rsidRDefault="00000000">
            <w:pPr>
              <w:jc w:val="center"/>
              <w:rPr>
                <w:b/>
                <w:color w:val="FFFFFF"/>
              </w:rPr>
            </w:pPr>
            <w:r>
              <w:rPr>
                <w:b/>
                <w:color w:val="FFFFFF"/>
              </w:rPr>
              <w:t xml:space="preserve">How does the direction and strength of the jump affect distance? </w:t>
            </w:r>
          </w:p>
        </w:tc>
      </w:tr>
      <w:tr w:rsidR="005E78D8" w14:paraId="23768C09" w14:textId="77777777">
        <w:trPr>
          <w:trHeight w:val="470"/>
        </w:trPr>
        <w:tc>
          <w:tcPr>
            <w:tcW w:w="9359" w:type="dxa"/>
            <w:tcMar>
              <w:top w:w="115" w:type="dxa"/>
              <w:left w:w="115" w:type="dxa"/>
              <w:bottom w:w="115" w:type="dxa"/>
              <w:right w:w="115" w:type="dxa"/>
            </w:tcMar>
            <w:vAlign w:val="center"/>
          </w:tcPr>
          <w:p w14:paraId="00BD40EB" w14:textId="77777777" w:rsidR="005E78D8" w:rsidRDefault="005E78D8">
            <w:pPr>
              <w:rPr>
                <w:b/>
                <w:color w:val="971D20"/>
              </w:rPr>
            </w:pPr>
          </w:p>
          <w:p w14:paraId="77701F88" w14:textId="77777777" w:rsidR="005E78D8" w:rsidRDefault="005E78D8">
            <w:pPr>
              <w:rPr>
                <w:b/>
                <w:color w:val="971D20"/>
              </w:rPr>
            </w:pPr>
          </w:p>
        </w:tc>
      </w:tr>
      <w:tr w:rsidR="005E78D8" w14:paraId="5967176F" w14:textId="77777777">
        <w:trPr>
          <w:trHeight w:val="470"/>
        </w:trPr>
        <w:tc>
          <w:tcPr>
            <w:tcW w:w="9359" w:type="dxa"/>
            <w:shd w:val="clear" w:color="auto" w:fill="275781"/>
            <w:tcMar>
              <w:top w:w="115" w:type="dxa"/>
              <w:left w:w="115" w:type="dxa"/>
              <w:bottom w:w="115" w:type="dxa"/>
              <w:right w:w="115" w:type="dxa"/>
            </w:tcMar>
            <w:vAlign w:val="center"/>
          </w:tcPr>
          <w:p w14:paraId="15E6FC3B" w14:textId="77777777" w:rsidR="005E78D8" w:rsidRDefault="00000000">
            <w:pPr>
              <w:jc w:val="center"/>
              <w:rPr>
                <w:b/>
                <w:color w:val="FFFFFF"/>
              </w:rPr>
            </w:pPr>
            <w:r>
              <w:rPr>
                <w:b/>
                <w:color w:val="FFFFFF"/>
              </w:rPr>
              <w:t xml:space="preserve">How would adding mass change the jump? </w:t>
            </w:r>
          </w:p>
        </w:tc>
      </w:tr>
      <w:tr w:rsidR="005E78D8" w14:paraId="0437E793" w14:textId="77777777">
        <w:trPr>
          <w:trHeight w:val="470"/>
        </w:trPr>
        <w:tc>
          <w:tcPr>
            <w:tcW w:w="9359" w:type="dxa"/>
            <w:tcMar>
              <w:top w:w="115" w:type="dxa"/>
              <w:left w:w="115" w:type="dxa"/>
              <w:bottom w:w="115" w:type="dxa"/>
              <w:right w:w="115" w:type="dxa"/>
            </w:tcMar>
            <w:vAlign w:val="center"/>
          </w:tcPr>
          <w:p w14:paraId="62FAD969" w14:textId="77777777" w:rsidR="005E78D8" w:rsidRDefault="005E78D8">
            <w:pPr>
              <w:jc w:val="center"/>
              <w:rPr>
                <w:b/>
                <w:color w:val="FFFFFF"/>
              </w:rPr>
            </w:pPr>
          </w:p>
          <w:p w14:paraId="4C73740D" w14:textId="77777777" w:rsidR="005E78D8" w:rsidRDefault="005E78D8">
            <w:pPr>
              <w:jc w:val="center"/>
              <w:rPr>
                <w:b/>
                <w:color w:val="FFFFFF"/>
              </w:rPr>
            </w:pPr>
          </w:p>
        </w:tc>
      </w:tr>
    </w:tbl>
    <w:p w14:paraId="6FBBA580" w14:textId="77777777" w:rsidR="005E78D8" w:rsidRDefault="005E78D8">
      <w:pPr>
        <w:rPr>
          <w:b/>
          <w:color w:val="971D20"/>
        </w:rPr>
      </w:pPr>
    </w:p>
    <w:p w14:paraId="0CC91B0F" w14:textId="77777777" w:rsidR="005E78D8" w:rsidRDefault="00000000">
      <w:pPr>
        <w:rPr>
          <w:b/>
          <w:color w:val="971D20"/>
        </w:rPr>
      </w:pPr>
      <w:r>
        <w:rPr>
          <w:b/>
          <w:color w:val="971D20"/>
        </w:rPr>
        <w:lastRenderedPageBreak/>
        <w:t>Station #5: Kneel Jump</w:t>
      </w:r>
    </w:p>
    <w:p w14:paraId="1A1FD629" w14:textId="77777777" w:rsidR="005E78D8" w:rsidRDefault="00000000">
      <w:pPr>
        <w:numPr>
          <w:ilvl w:val="0"/>
          <w:numId w:val="3"/>
        </w:numPr>
        <w:spacing w:after="0"/>
      </w:pPr>
      <w:r>
        <w:t xml:space="preserve">Watch the provided demonstration. </w:t>
      </w:r>
    </w:p>
    <w:p w14:paraId="52678FDA" w14:textId="77777777" w:rsidR="005E78D8" w:rsidRDefault="00000000">
      <w:pPr>
        <w:numPr>
          <w:ilvl w:val="0"/>
          <w:numId w:val="3"/>
        </w:numPr>
      </w:pPr>
      <w:r>
        <w:t xml:space="preserve">Create a diagram in the space below showing the action-reaction force pairs. Make sure to label it and identify the direction of the push and the direction of the resulting motion. </w:t>
      </w:r>
    </w:p>
    <w:p w14:paraId="6A06776F" w14:textId="77777777" w:rsidR="005E78D8" w:rsidRDefault="005E78D8"/>
    <w:p w14:paraId="1520C3FB" w14:textId="77777777" w:rsidR="005E78D8" w:rsidRDefault="005E78D8"/>
    <w:p w14:paraId="250B21D1" w14:textId="77777777" w:rsidR="005E78D8" w:rsidRDefault="005E78D8"/>
    <w:p w14:paraId="371D1A28" w14:textId="77777777" w:rsidR="005E78D8" w:rsidRDefault="005E78D8"/>
    <w:p w14:paraId="72813217" w14:textId="77777777" w:rsidR="005E78D8" w:rsidRDefault="005E78D8"/>
    <w:p w14:paraId="616B9A15" w14:textId="77777777" w:rsidR="005E78D8" w:rsidRDefault="005E78D8"/>
    <w:p w14:paraId="78030FE3" w14:textId="77777777" w:rsidR="005E78D8" w:rsidRDefault="005E78D8"/>
    <w:p w14:paraId="288565C3" w14:textId="77777777" w:rsidR="005E78D8" w:rsidRDefault="005E78D8"/>
    <w:p w14:paraId="209DABB4" w14:textId="77777777" w:rsidR="005E78D8" w:rsidRDefault="005E78D8"/>
    <w:tbl>
      <w:tblPr>
        <w:tblStyle w:val="a3"/>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9360"/>
      </w:tblGrid>
      <w:tr w:rsidR="005E78D8" w14:paraId="77F8497A" w14:textId="77777777">
        <w:trPr>
          <w:trHeight w:val="470"/>
          <w:tblHeader/>
        </w:trPr>
        <w:tc>
          <w:tcPr>
            <w:tcW w:w="9359" w:type="dxa"/>
            <w:shd w:val="clear" w:color="auto" w:fill="275781"/>
            <w:tcMar>
              <w:top w:w="115" w:type="dxa"/>
              <w:left w:w="115" w:type="dxa"/>
              <w:bottom w:w="115" w:type="dxa"/>
              <w:right w:w="115" w:type="dxa"/>
            </w:tcMar>
            <w:vAlign w:val="center"/>
          </w:tcPr>
          <w:p w14:paraId="5BD0E544" w14:textId="77777777" w:rsidR="005E78D8" w:rsidRDefault="00000000">
            <w:pPr>
              <w:jc w:val="center"/>
              <w:rPr>
                <w:b/>
                <w:color w:val="FFFFFF"/>
              </w:rPr>
            </w:pPr>
            <w:r>
              <w:rPr>
                <w:b/>
                <w:color w:val="FFFFFF"/>
              </w:rPr>
              <w:t xml:space="preserve">What is the action force in the movement? What is the reaction force? </w:t>
            </w:r>
          </w:p>
        </w:tc>
      </w:tr>
      <w:tr w:rsidR="005E78D8" w14:paraId="198E4308" w14:textId="77777777">
        <w:trPr>
          <w:trHeight w:val="470"/>
        </w:trPr>
        <w:tc>
          <w:tcPr>
            <w:tcW w:w="9359" w:type="dxa"/>
            <w:tcMar>
              <w:top w:w="115" w:type="dxa"/>
              <w:left w:w="115" w:type="dxa"/>
              <w:bottom w:w="115" w:type="dxa"/>
              <w:right w:w="115" w:type="dxa"/>
            </w:tcMar>
            <w:vAlign w:val="center"/>
          </w:tcPr>
          <w:p w14:paraId="0B27BD1E" w14:textId="77777777" w:rsidR="005E78D8" w:rsidRDefault="005E78D8">
            <w:pPr>
              <w:rPr>
                <w:b/>
                <w:color w:val="971D20"/>
              </w:rPr>
            </w:pPr>
          </w:p>
          <w:p w14:paraId="0E8EDBAD" w14:textId="77777777" w:rsidR="005E78D8" w:rsidRDefault="005E78D8">
            <w:pPr>
              <w:rPr>
                <w:b/>
                <w:color w:val="971D20"/>
              </w:rPr>
            </w:pPr>
          </w:p>
        </w:tc>
      </w:tr>
      <w:tr w:rsidR="005E78D8" w14:paraId="17ABC54A" w14:textId="77777777">
        <w:trPr>
          <w:trHeight w:val="470"/>
        </w:trPr>
        <w:tc>
          <w:tcPr>
            <w:tcW w:w="9359" w:type="dxa"/>
            <w:shd w:val="clear" w:color="auto" w:fill="275781"/>
            <w:tcMar>
              <w:top w:w="115" w:type="dxa"/>
              <w:left w:w="115" w:type="dxa"/>
              <w:bottom w:w="115" w:type="dxa"/>
              <w:right w:w="115" w:type="dxa"/>
            </w:tcMar>
            <w:vAlign w:val="center"/>
          </w:tcPr>
          <w:p w14:paraId="01AE52D1" w14:textId="77777777" w:rsidR="005E78D8" w:rsidRDefault="00000000">
            <w:pPr>
              <w:jc w:val="center"/>
              <w:rPr>
                <w:b/>
                <w:color w:val="FFFFFF"/>
              </w:rPr>
            </w:pPr>
            <w:r>
              <w:rPr>
                <w:b/>
                <w:color w:val="FFFFFF"/>
              </w:rPr>
              <w:t xml:space="preserve">How is Newton’s 3rd Law shown when the athlete leaves the ground? </w:t>
            </w:r>
          </w:p>
        </w:tc>
      </w:tr>
      <w:tr w:rsidR="005E78D8" w14:paraId="12A9ED8A" w14:textId="77777777">
        <w:trPr>
          <w:trHeight w:val="470"/>
        </w:trPr>
        <w:tc>
          <w:tcPr>
            <w:tcW w:w="9359" w:type="dxa"/>
            <w:tcMar>
              <w:top w:w="115" w:type="dxa"/>
              <w:left w:w="115" w:type="dxa"/>
              <w:bottom w:w="115" w:type="dxa"/>
              <w:right w:w="115" w:type="dxa"/>
            </w:tcMar>
            <w:vAlign w:val="center"/>
          </w:tcPr>
          <w:p w14:paraId="33BC658D" w14:textId="77777777" w:rsidR="005E78D8" w:rsidRDefault="005E78D8">
            <w:pPr>
              <w:rPr>
                <w:b/>
                <w:color w:val="971D20"/>
              </w:rPr>
            </w:pPr>
          </w:p>
          <w:p w14:paraId="5D90AF82" w14:textId="77777777" w:rsidR="005E78D8" w:rsidRDefault="005E78D8">
            <w:pPr>
              <w:rPr>
                <w:b/>
                <w:color w:val="971D20"/>
              </w:rPr>
            </w:pPr>
          </w:p>
        </w:tc>
      </w:tr>
      <w:tr w:rsidR="005E78D8" w14:paraId="5953813D" w14:textId="77777777">
        <w:trPr>
          <w:trHeight w:val="470"/>
        </w:trPr>
        <w:tc>
          <w:tcPr>
            <w:tcW w:w="9359" w:type="dxa"/>
            <w:shd w:val="clear" w:color="auto" w:fill="275781"/>
            <w:tcMar>
              <w:top w:w="115" w:type="dxa"/>
              <w:left w:w="115" w:type="dxa"/>
              <w:bottom w:w="115" w:type="dxa"/>
              <w:right w:w="115" w:type="dxa"/>
            </w:tcMar>
            <w:vAlign w:val="center"/>
          </w:tcPr>
          <w:p w14:paraId="1C0A7C69" w14:textId="77777777" w:rsidR="005E78D8" w:rsidRDefault="00000000">
            <w:pPr>
              <w:jc w:val="center"/>
              <w:rPr>
                <w:b/>
                <w:color w:val="FFFFFF"/>
              </w:rPr>
            </w:pPr>
            <w:r>
              <w:rPr>
                <w:b/>
                <w:color w:val="FFFFFF"/>
              </w:rPr>
              <w:t xml:space="preserve">What role does body position play in maximizing force? </w:t>
            </w:r>
          </w:p>
        </w:tc>
      </w:tr>
      <w:tr w:rsidR="005E78D8" w14:paraId="1CCB5CEA" w14:textId="77777777">
        <w:trPr>
          <w:trHeight w:val="470"/>
        </w:trPr>
        <w:tc>
          <w:tcPr>
            <w:tcW w:w="9359" w:type="dxa"/>
            <w:tcMar>
              <w:top w:w="115" w:type="dxa"/>
              <w:left w:w="115" w:type="dxa"/>
              <w:bottom w:w="115" w:type="dxa"/>
              <w:right w:w="115" w:type="dxa"/>
            </w:tcMar>
            <w:vAlign w:val="center"/>
          </w:tcPr>
          <w:p w14:paraId="7391EABB" w14:textId="77777777" w:rsidR="005E78D8" w:rsidRDefault="005E78D8">
            <w:pPr>
              <w:jc w:val="center"/>
              <w:rPr>
                <w:b/>
                <w:color w:val="FFFFFF"/>
              </w:rPr>
            </w:pPr>
          </w:p>
          <w:p w14:paraId="3FE70584" w14:textId="77777777" w:rsidR="005E78D8" w:rsidRDefault="005E78D8">
            <w:pPr>
              <w:jc w:val="center"/>
              <w:rPr>
                <w:b/>
                <w:color w:val="FFFFFF"/>
              </w:rPr>
            </w:pPr>
          </w:p>
        </w:tc>
      </w:tr>
    </w:tbl>
    <w:p w14:paraId="40B84D2E" w14:textId="77777777" w:rsidR="005E78D8" w:rsidRDefault="005E78D8">
      <w:pPr>
        <w:rPr>
          <w:b/>
          <w:color w:val="971D20"/>
        </w:rPr>
      </w:pPr>
    </w:p>
    <w:p w14:paraId="7975C52F" w14:textId="77777777" w:rsidR="005E78D8" w:rsidRDefault="00000000">
      <w:pPr>
        <w:rPr>
          <w:b/>
          <w:color w:val="971D20"/>
        </w:rPr>
      </w:pPr>
      <w:r>
        <w:rPr>
          <w:b/>
          <w:color w:val="971D20"/>
        </w:rPr>
        <w:lastRenderedPageBreak/>
        <w:t xml:space="preserve">Station #6: Wrist Carry </w:t>
      </w:r>
    </w:p>
    <w:p w14:paraId="361A965C" w14:textId="77777777" w:rsidR="005E78D8" w:rsidRDefault="00000000">
      <w:pPr>
        <w:numPr>
          <w:ilvl w:val="0"/>
          <w:numId w:val="2"/>
        </w:numPr>
        <w:spacing w:after="0"/>
      </w:pPr>
      <w:r>
        <w:t xml:space="preserve">Watch the provided demonstration. </w:t>
      </w:r>
    </w:p>
    <w:p w14:paraId="35070BAF" w14:textId="77777777" w:rsidR="005E78D8" w:rsidRDefault="00000000">
      <w:pPr>
        <w:numPr>
          <w:ilvl w:val="0"/>
          <w:numId w:val="2"/>
        </w:numPr>
        <w:spacing w:after="0"/>
      </w:pPr>
      <w:r>
        <w:t xml:space="preserve">Review the images provided. </w:t>
      </w:r>
    </w:p>
    <w:p w14:paraId="6A57FE41" w14:textId="274F7734" w:rsidR="005E78D8" w:rsidRDefault="00000000">
      <w:pPr>
        <w:numPr>
          <w:ilvl w:val="0"/>
          <w:numId w:val="2"/>
        </w:numPr>
      </w:pPr>
      <w:r>
        <w:t>Observe the differences in effort required to lift each type of participant and discuss how mass affects the amount of force needed</w:t>
      </w:r>
      <w:r w:rsidR="004777CB">
        <w:t xml:space="preserve"> as a group</w:t>
      </w:r>
      <w:r>
        <w:t xml:space="preserve">. </w:t>
      </w:r>
    </w:p>
    <w:tbl>
      <w:tblPr>
        <w:tblStyle w:val="a4"/>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9360"/>
      </w:tblGrid>
      <w:tr w:rsidR="005E78D8" w14:paraId="49ABFF83" w14:textId="77777777">
        <w:trPr>
          <w:trHeight w:val="470"/>
          <w:tblHeader/>
        </w:trPr>
        <w:tc>
          <w:tcPr>
            <w:tcW w:w="9359" w:type="dxa"/>
            <w:shd w:val="clear" w:color="auto" w:fill="275781"/>
            <w:tcMar>
              <w:top w:w="115" w:type="dxa"/>
              <w:left w:w="115" w:type="dxa"/>
              <w:bottom w:w="115" w:type="dxa"/>
              <w:right w:w="115" w:type="dxa"/>
            </w:tcMar>
            <w:vAlign w:val="center"/>
          </w:tcPr>
          <w:p w14:paraId="4CC200F8" w14:textId="77777777" w:rsidR="005E78D8" w:rsidRDefault="00000000">
            <w:pPr>
              <w:jc w:val="center"/>
              <w:rPr>
                <w:b/>
                <w:color w:val="FFFFFF"/>
              </w:rPr>
            </w:pPr>
            <w:r>
              <w:rPr>
                <w:b/>
                <w:color w:val="FFFFFF"/>
              </w:rPr>
              <w:t xml:space="preserve">Which body type would require the most force to lift? Why? </w:t>
            </w:r>
          </w:p>
        </w:tc>
      </w:tr>
      <w:tr w:rsidR="005E78D8" w14:paraId="59028B4E" w14:textId="77777777">
        <w:trPr>
          <w:trHeight w:val="470"/>
        </w:trPr>
        <w:tc>
          <w:tcPr>
            <w:tcW w:w="9359" w:type="dxa"/>
            <w:tcMar>
              <w:top w:w="115" w:type="dxa"/>
              <w:left w:w="115" w:type="dxa"/>
              <w:bottom w:w="115" w:type="dxa"/>
              <w:right w:w="115" w:type="dxa"/>
            </w:tcMar>
            <w:vAlign w:val="center"/>
          </w:tcPr>
          <w:p w14:paraId="66762120" w14:textId="77777777" w:rsidR="005E78D8" w:rsidRDefault="005E78D8">
            <w:pPr>
              <w:rPr>
                <w:b/>
                <w:color w:val="971D20"/>
              </w:rPr>
            </w:pPr>
          </w:p>
          <w:p w14:paraId="5CE1AEFA" w14:textId="77777777" w:rsidR="005E78D8" w:rsidRDefault="005E78D8">
            <w:pPr>
              <w:rPr>
                <w:b/>
                <w:color w:val="971D20"/>
              </w:rPr>
            </w:pPr>
          </w:p>
        </w:tc>
      </w:tr>
      <w:tr w:rsidR="005E78D8" w14:paraId="105FB1CA" w14:textId="77777777">
        <w:trPr>
          <w:trHeight w:val="470"/>
        </w:trPr>
        <w:tc>
          <w:tcPr>
            <w:tcW w:w="9359" w:type="dxa"/>
            <w:shd w:val="clear" w:color="auto" w:fill="275781"/>
            <w:tcMar>
              <w:top w:w="115" w:type="dxa"/>
              <w:left w:w="115" w:type="dxa"/>
              <w:bottom w:w="115" w:type="dxa"/>
              <w:right w:w="115" w:type="dxa"/>
            </w:tcMar>
            <w:vAlign w:val="center"/>
          </w:tcPr>
          <w:p w14:paraId="51A70B0C" w14:textId="77777777" w:rsidR="005E78D8" w:rsidRDefault="00000000">
            <w:pPr>
              <w:jc w:val="center"/>
              <w:rPr>
                <w:b/>
                <w:color w:val="FFFFFF"/>
              </w:rPr>
            </w:pPr>
            <w:r>
              <w:rPr>
                <w:b/>
                <w:color w:val="FFFFFF"/>
              </w:rPr>
              <w:t>How does this connect to Newton’s Second Law? (F=ma)?</w:t>
            </w:r>
          </w:p>
        </w:tc>
      </w:tr>
      <w:tr w:rsidR="005E78D8" w14:paraId="1838EFAA" w14:textId="77777777">
        <w:trPr>
          <w:trHeight w:val="470"/>
        </w:trPr>
        <w:tc>
          <w:tcPr>
            <w:tcW w:w="9359" w:type="dxa"/>
            <w:tcMar>
              <w:top w:w="115" w:type="dxa"/>
              <w:left w:w="115" w:type="dxa"/>
              <w:bottom w:w="115" w:type="dxa"/>
              <w:right w:w="115" w:type="dxa"/>
            </w:tcMar>
            <w:vAlign w:val="center"/>
          </w:tcPr>
          <w:p w14:paraId="42345179" w14:textId="77777777" w:rsidR="005E78D8" w:rsidRDefault="005E78D8">
            <w:pPr>
              <w:rPr>
                <w:b/>
                <w:color w:val="971D20"/>
              </w:rPr>
            </w:pPr>
          </w:p>
          <w:p w14:paraId="6C26668C" w14:textId="77777777" w:rsidR="005E78D8" w:rsidRDefault="005E78D8">
            <w:pPr>
              <w:rPr>
                <w:b/>
                <w:color w:val="971D20"/>
              </w:rPr>
            </w:pPr>
          </w:p>
        </w:tc>
      </w:tr>
      <w:tr w:rsidR="005E78D8" w14:paraId="01FF4181" w14:textId="77777777">
        <w:trPr>
          <w:trHeight w:val="470"/>
        </w:trPr>
        <w:tc>
          <w:tcPr>
            <w:tcW w:w="9359" w:type="dxa"/>
            <w:shd w:val="clear" w:color="auto" w:fill="275781"/>
            <w:tcMar>
              <w:top w:w="115" w:type="dxa"/>
              <w:left w:w="115" w:type="dxa"/>
              <w:bottom w:w="115" w:type="dxa"/>
              <w:right w:w="115" w:type="dxa"/>
            </w:tcMar>
            <w:vAlign w:val="center"/>
          </w:tcPr>
          <w:p w14:paraId="5B4F0853" w14:textId="77777777" w:rsidR="005E78D8" w:rsidRDefault="00000000">
            <w:pPr>
              <w:jc w:val="center"/>
              <w:rPr>
                <w:b/>
                <w:color w:val="FFFFFF"/>
              </w:rPr>
            </w:pPr>
            <w:r>
              <w:rPr>
                <w:b/>
                <w:color w:val="FFFFFF"/>
              </w:rPr>
              <w:t>What variables could be adjusted to increase or decrease the difficulty?</w:t>
            </w:r>
          </w:p>
        </w:tc>
      </w:tr>
      <w:tr w:rsidR="005E78D8" w14:paraId="0646968A" w14:textId="77777777">
        <w:trPr>
          <w:trHeight w:val="470"/>
        </w:trPr>
        <w:tc>
          <w:tcPr>
            <w:tcW w:w="9359" w:type="dxa"/>
            <w:tcMar>
              <w:top w:w="115" w:type="dxa"/>
              <w:left w:w="115" w:type="dxa"/>
              <w:bottom w:w="115" w:type="dxa"/>
              <w:right w:w="115" w:type="dxa"/>
            </w:tcMar>
            <w:vAlign w:val="center"/>
          </w:tcPr>
          <w:p w14:paraId="3880B42D" w14:textId="77777777" w:rsidR="005E78D8" w:rsidRDefault="005E78D8">
            <w:pPr>
              <w:jc w:val="center"/>
              <w:rPr>
                <w:b/>
                <w:color w:val="FFFFFF"/>
              </w:rPr>
            </w:pPr>
          </w:p>
          <w:p w14:paraId="3C8CF2AC" w14:textId="77777777" w:rsidR="005E78D8" w:rsidRDefault="005E78D8">
            <w:pPr>
              <w:jc w:val="center"/>
              <w:rPr>
                <w:b/>
                <w:color w:val="FFFFFF"/>
              </w:rPr>
            </w:pPr>
          </w:p>
        </w:tc>
      </w:tr>
    </w:tbl>
    <w:p w14:paraId="5D09EEBE" w14:textId="77777777" w:rsidR="005E78D8" w:rsidRDefault="005E78D8"/>
    <w:p w14:paraId="6118DB38" w14:textId="77777777" w:rsidR="005E78D8" w:rsidRDefault="005E78D8"/>
    <w:p w14:paraId="119ED846" w14:textId="77777777" w:rsidR="005E78D8" w:rsidRDefault="005E78D8"/>
    <w:p w14:paraId="15DBC29C" w14:textId="77777777" w:rsidR="005E78D8" w:rsidRDefault="005E78D8"/>
    <w:sectPr w:rsidR="005E78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A669" w14:textId="77777777" w:rsidR="00025CA6" w:rsidRDefault="00025CA6">
      <w:pPr>
        <w:spacing w:after="0" w:line="240" w:lineRule="auto"/>
      </w:pPr>
      <w:r>
        <w:separator/>
      </w:r>
    </w:p>
  </w:endnote>
  <w:endnote w:type="continuationSeparator" w:id="0">
    <w:p w14:paraId="02A00C2B" w14:textId="77777777" w:rsidR="00025CA6" w:rsidRDefault="0002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19A2" w14:textId="77777777" w:rsidR="005E78D8" w:rsidRDefault="005E78D8">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4E6D" w14:textId="044FE71D" w:rsidR="005E78D8" w:rsidRDefault="004777CB">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43B1B674" wp14:editId="78285C8C">
              <wp:simplePos x="0" y="0"/>
              <wp:positionH relativeFrom="column">
                <wp:posOffset>3108960</wp:posOffset>
              </wp:positionH>
              <wp:positionV relativeFrom="paragraph">
                <wp:posOffset>-234950</wp:posOffset>
              </wp:positionV>
              <wp:extent cx="1838325" cy="25336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838325" cy="253365"/>
                      </a:xfrm>
                      <a:prstGeom prst="rect">
                        <a:avLst/>
                      </a:prstGeom>
                      <a:noFill/>
                      <a:ln>
                        <a:noFill/>
                      </a:ln>
                    </wps:spPr>
                    <wps:txbx>
                      <w:txbxContent>
                        <w:p w14:paraId="184867AA" w14:textId="28BA8437" w:rsidR="005E78D8" w:rsidRPr="002300B0" w:rsidRDefault="002300B0" w:rsidP="002300B0">
                          <w:pPr>
                            <w:pStyle w:val="Footer"/>
                          </w:pPr>
                          <w:fldSimple w:instr=" TITLE  \* MERGEFORMAT ">
                            <w:r>
                              <w:t>Lifted by Legacy</w:t>
                            </w:r>
                          </w:fldSimple>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3B1B674" id="Rectangle 1" o:spid="_x0000_s1026" style="position:absolute;margin-left:244.8pt;margin-top:-18.5pt;width:144.75pt;height:1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" filled="f" stroked="f">
              <v:textbox inset="2.53958mm,1.2694mm,2.53958mm,1.2694mm">
                <w:txbxContent>
                  <w:p w14:paraId="184867AA" w14:textId="28BA8437" w:rsidR="005E78D8" w:rsidRPr="002300B0" w:rsidRDefault="002300B0" w:rsidP="002300B0">
                    <w:pPr>
                      <w:pStyle w:val="Footer"/>
                    </w:pPr>
                    <w:fldSimple w:instr=" TITLE  \* MERGEFORMAT ">
                      <w:r>
                        <w:t>Lifted by Legacy</w:t>
                      </w:r>
                    </w:fldSimple>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1DF2343B" wp14:editId="0861F8BD">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217" w14:textId="77777777" w:rsidR="005E78D8" w:rsidRDefault="005E78D8">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F902" w14:textId="77777777" w:rsidR="00025CA6" w:rsidRDefault="00025CA6">
      <w:pPr>
        <w:spacing w:after="0" w:line="240" w:lineRule="auto"/>
      </w:pPr>
      <w:r>
        <w:separator/>
      </w:r>
    </w:p>
  </w:footnote>
  <w:footnote w:type="continuationSeparator" w:id="0">
    <w:p w14:paraId="08B88744" w14:textId="77777777" w:rsidR="00025CA6" w:rsidRDefault="0002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CB40" w14:textId="77777777" w:rsidR="005E78D8" w:rsidRDefault="005E78D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D33C" w14:textId="77777777" w:rsidR="005E78D8" w:rsidRDefault="005E78D8">
    <w:pPr>
      <w:tabs>
        <w:tab w:val="center" w:pos="4680"/>
        <w:tab w:val="right" w:pos="9360"/>
      </w:tabs>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A2C5" w14:textId="77777777" w:rsidR="005E78D8" w:rsidRDefault="005E78D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0E21"/>
    <w:multiLevelType w:val="multilevel"/>
    <w:tmpl w:val="5F36F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65CAC"/>
    <w:multiLevelType w:val="multilevel"/>
    <w:tmpl w:val="DC46F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817C1"/>
    <w:multiLevelType w:val="multilevel"/>
    <w:tmpl w:val="D55E0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A47C51"/>
    <w:multiLevelType w:val="multilevel"/>
    <w:tmpl w:val="21483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AD29BE"/>
    <w:multiLevelType w:val="multilevel"/>
    <w:tmpl w:val="267CC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398183">
    <w:abstractNumId w:val="1"/>
  </w:num>
  <w:num w:numId="2" w16cid:durableId="18314449">
    <w:abstractNumId w:val="0"/>
  </w:num>
  <w:num w:numId="3" w16cid:durableId="64030022">
    <w:abstractNumId w:val="2"/>
  </w:num>
  <w:num w:numId="4" w16cid:durableId="1690596806">
    <w:abstractNumId w:val="6"/>
  </w:num>
  <w:num w:numId="5" w16cid:durableId="532957990">
    <w:abstractNumId w:val="4"/>
  </w:num>
  <w:num w:numId="6" w16cid:durableId="1296905603">
    <w:abstractNumId w:val="7"/>
  </w:num>
  <w:num w:numId="7" w16cid:durableId="1771200790">
    <w:abstractNumId w:val="5"/>
  </w:num>
  <w:num w:numId="8" w16cid:durableId="729034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D8"/>
    <w:rsid w:val="00025CA6"/>
    <w:rsid w:val="00222C7A"/>
    <w:rsid w:val="002300B0"/>
    <w:rsid w:val="004777CB"/>
    <w:rsid w:val="005E78D8"/>
    <w:rsid w:val="0068552D"/>
    <w:rsid w:val="00EC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F8FFA"/>
  <w15:docId w15:val="{1653830F-BC93-0A41-B7F1-2E359680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00B0"/>
    <w:rPr>
      <w:rFonts w:eastAsiaTheme="minorHAnsi"/>
      <w:kern w:val="2"/>
      <w:lang w:val="en-US"/>
      <w14:ligatures w14:val="standardContextual"/>
    </w:rPr>
  </w:style>
  <w:style w:type="paragraph" w:styleId="Heading1">
    <w:name w:val="heading 1"/>
    <w:basedOn w:val="Normal"/>
    <w:next w:val="Normal"/>
    <w:link w:val="Heading1Char"/>
    <w:uiPriority w:val="9"/>
    <w:qFormat/>
    <w:rsid w:val="002300B0"/>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2300B0"/>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2300B0"/>
    <w:pPr>
      <w:outlineLvl w:val="2"/>
    </w:pPr>
    <w:rPr>
      <w:i/>
      <w:iCs/>
      <w:sz w:val="18"/>
      <w:szCs w:val="18"/>
    </w:rPr>
  </w:style>
  <w:style w:type="paragraph" w:styleId="Heading4">
    <w:name w:val="heading 4"/>
    <w:basedOn w:val="Footer"/>
    <w:next w:val="Normal"/>
    <w:link w:val="Heading4Char"/>
    <w:uiPriority w:val="9"/>
    <w:unhideWhenUsed/>
    <w:qFormat/>
    <w:rsid w:val="002300B0"/>
    <w:rPr>
      <w:b w:val="0"/>
      <w:bCs w:val="0"/>
    </w:rPr>
  </w:style>
  <w:style w:type="paragraph" w:styleId="Heading5">
    <w:name w:val="heading 5"/>
    <w:basedOn w:val="Normal"/>
    <w:next w:val="Normal"/>
    <w:link w:val="Heading5Char"/>
    <w:uiPriority w:val="9"/>
    <w:semiHidden/>
    <w:unhideWhenUsed/>
    <w:qFormat/>
    <w:rsid w:val="002300B0"/>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230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300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00B0"/>
  </w:style>
  <w:style w:type="table" w:customStyle="1" w:styleId="TableNormal0">
    <w:name w:val="TableNormal"/>
    <w:tblPr>
      <w:tblCellMar>
        <w:top w:w="100" w:type="dxa"/>
        <w:left w:w="100" w:type="dxa"/>
        <w:bottom w:w="100" w:type="dxa"/>
        <w:right w:w="100" w:type="dxa"/>
      </w:tblCellMar>
    </w:tblPr>
  </w:style>
  <w:style w:type="paragraph" w:styleId="Title">
    <w:name w:val="Title"/>
    <w:aliases w:val="Document Title"/>
    <w:basedOn w:val="Normal"/>
    <w:next w:val="Normal"/>
    <w:link w:val="TitleChar"/>
    <w:uiPriority w:val="10"/>
    <w:qFormat/>
    <w:rsid w:val="002300B0"/>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2300B0"/>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2300B0"/>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2300B0"/>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2300B0"/>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2300B0"/>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2300B0"/>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2300B0"/>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2300B0"/>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2300B0"/>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2300B0"/>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2300B0"/>
    <w:rPr>
      <w:color w:val="288AC3" w:themeColor="followedHyperlink"/>
      <w:u w:val="single"/>
    </w:rPr>
  </w:style>
  <w:style w:type="paragraph" w:styleId="Footer">
    <w:name w:val="footer"/>
    <w:basedOn w:val="Normal"/>
    <w:link w:val="FooterChar"/>
    <w:uiPriority w:val="99"/>
    <w:unhideWhenUsed/>
    <w:rsid w:val="002300B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2300B0"/>
    <w:rPr>
      <w:rFonts w:eastAsiaTheme="minorHAnsi"/>
      <w:b/>
      <w:bCs/>
      <w:caps/>
      <w:kern w:val="2"/>
      <w:lang w:val="en-US"/>
      <w14:ligatures w14:val="standardContextual"/>
    </w:rPr>
  </w:style>
  <w:style w:type="paragraph" w:styleId="NormalWeb">
    <w:name w:val="Normal (Web)"/>
    <w:basedOn w:val="Normal"/>
    <w:uiPriority w:val="99"/>
    <w:semiHidden/>
    <w:unhideWhenUsed/>
    <w:rsid w:val="002300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2300B0"/>
    <w:pPr>
      <w:ind w:left="720"/>
    </w:pPr>
    <w:rPr>
      <w:i/>
    </w:rPr>
  </w:style>
  <w:style w:type="character" w:styleId="Hyperlink">
    <w:name w:val="Hyperlink"/>
    <w:basedOn w:val="DefaultParagraphFont"/>
    <w:uiPriority w:val="99"/>
    <w:unhideWhenUsed/>
    <w:rsid w:val="002300B0"/>
    <w:rPr>
      <w:color w:val="285782" w:themeColor="accent1"/>
      <w:u w:val="single"/>
    </w:rPr>
  </w:style>
  <w:style w:type="character" w:styleId="UnresolvedMention">
    <w:name w:val="Unresolved Mention"/>
    <w:basedOn w:val="DefaultParagraphFont"/>
    <w:uiPriority w:val="99"/>
    <w:semiHidden/>
    <w:unhideWhenUsed/>
    <w:rsid w:val="002300B0"/>
    <w:rPr>
      <w:color w:val="605E5C"/>
      <w:shd w:val="clear" w:color="auto" w:fill="E1DFDD"/>
    </w:rPr>
  </w:style>
  <w:style w:type="paragraph" w:customStyle="1" w:styleId="AnswerKey">
    <w:name w:val="Answer Key"/>
    <w:basedOn w:val="Normal"/>
    <w:qFormat/>
    <w:rsid w:val="002300B0"/>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6</Pages>
  <Words>587</Words>
  <Characters>2851</Characters>
  <Application>Microsoft Office Word</Application>
  <DocSecurity>0</DocSecurity>
  <Lines>158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Lifted by Legacy</dc:title>
  <dc:subject/>
  <dc:creator>K20 Center</dc:creator>
  <cp:keywords/>
  <dc:description/>
  <cp:lastModifiedBy>Gracia, Ann M.</cp:lastModifiedBy>
  <cp:revision>3</cp:revision>
  <cp:lastPrinted>2026-01-14T21:37:00Z</cp:lastPrinted>
  <dcterms:created xsi:type="dcterms:W3CDTF">2026-01-14T21:37:00Z</dcterms:created>
  <dcterms:modified xsi:type="dcterms:W3CDTF">2026-01-14T21:37:00Z</dcterms:modified>
  <cp:category/>
</cp:coreProperties>
</file>