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BB09" w14:textId="1605B9E0" w:rsidR="00451782" w:rsidRPr="00451782" w:rsidRDefault="00451782" w:rsidP="00451782">
      <w:pPr>
        <w:pStyle w:val="Heading1"/>
        <w:rPr>
          <w:rStyle w:val="TitleChar"/>
          <w:spacing w:val="0"/>
          <w:kern w:val="0"/>
          <w:sz w:val="28"/>
          <w:szCs w:val="32"/>
        </w:rPr>
      </w:pPr>
      <w:r>
        <w:rPr>
          <w:rStyle w:val="TitleChar"/>
          <w:spacing w:val="0"/>
          <w:kern w:val="0"/>
          <w:sz w:val="28"/>
          <w:szCs w:val="32"/>
        </w:rPr>
        <w:t>Case File #06281914</w:t>
      </w:r>
    </w:p>
    <w:p w14:paraId="11F03452" w14:textId="2330D406" w:rsidR="00451782" w:rsidRPr="00451782" w:rsidRDefault="00B95A4D" w:rsidP="00B95A4D">
      <w:pPr>
        <w:pStyle w:val="Heading1"/>
        <w:spacing w:before="120"/>
        <w:rPr>
          <w:rStyle w:val="TitleChar"/>
          <w:spacing w:val="0"/>
          <w:kern w:val="0"/>
          <w:sz w:val="28"/>
          <w:szCs w:val="32"/>
        </w:rPr>
      </w:pPr>
      <w:r w:rsidRPr="0045178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8B8B33" wp14:editId="3A35EAD3">
            <wp:simplePos x="0" y="0"/>
            <wp:positionH relativeFrom="column">
              <wp:posOffset>4000500</wp:posOffset>
            </wp:positionH>
            <wp:positionV relativeFrom="paragraph">
              <wp:posOffset>116205</wp:posOffset>
            </wp:positionV>
            <wp:extent cx="1487170" cy="2092325"/>
            <wp:effectExtent l="0" t="0" r="0" b="3175"/>
            <wp:wrapSquare wrapText="bothSides"/>
            <wp:docPr id="8" name="Picture 8" descr="franz f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z f portra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782" w:rsidRPr="00451782">
        <w:rPr>
          <w:rStyle w:val="TitleChar"/>
          <w:spacing w:val="0"/>
          <w:kern w:val="0"/>
          <w:sz w:val="28"/>
          <w:szCs w:val="32"/>
        </w:rPr>
        <w:t>The Assassination of Archduke Franz Ferdinand</w:t>
      </w:r>
    </w:p>
    <w:p w14:paraId="4713DE6B" w14:textId="7FB022B7" w:rsidR="00451782" w:rsidRDefault="00451782" w:rsidP="00451782"/>
    <w:p w14:paraId="6048844A" w14:textId="506322E6" w:rsidR="00451782" w:rsidRPr="00451782" w:rsidRDefault="00451782" w:rsidP="00B95A4D">
      <w:pPr>
        <w:spacing w:after="120" w:line="276" w:lineRule="auto"/>
        <w:rPr>
          <w:sz w:val="24"/>
        </w:rPr>
      </w:pPr>
      <w:r w:rsidRPr="00451782">
        <w:rPr>
          <w:sz w:val="24"/>
        </w:rPr>
        <w:t xml:space="preserve">In June of 1914, the heir to the throne of </w:t>
      </w:r>
      <w:r>
        <w:rPr>
          <w:sz w:val="24"/>
        </w:rPr>
        <w:t>the Austria-Hungarian E</w:t>
      </w:r>
      <w:r w:rsidRPr="00451782">
        <w:rPr>
          <w:sz w:val="24"/>
        </w:rPr>
        <w:t>mpire, Archduke Franz Ferdinand</w:t>
      </w:r>
      <w:r w:rsidR="004C2633">
        <w:rPr>
          <w:sz w:val="24"/>
        </w:rPr>
        <w:t xml:space="preserve"> (</w:t>
      </w:r>
      <w:r w:rsidR="007610C5" w:rsidRPr="007610C5">
        <w:rPr>
          <w:i/>
          <w:sz w:val="24"/>
        </w:rPr>
        <w:t xml:space="preserve">shown at </w:t>
      </w:r>
      <w:r w:rsidR="004C2633" w:rsidRPr="007610C5">
        <w:rPr>
          <w:i/>
          <w:sz w:val="24"/>
        </w:rPr>
        <w:t>right</w:t>
      </w:r>
      <w:r w:rsidR="004C2633">
        <w:rPr>
          <w:sz w:val="24"/>
        </w:rPr>
        <w:t>)</w:t>
      </w:r>
      <w:r w:rsidRPr="00451782">
        <w:rPr>
          <w:sz w:val="24"/>
        </w:rPr>
        <w:t>, traveled with his wife, Sophie, to Sarajevo, the capital of Bosnia, which had fallen under Austro-Hungarian control in 1878.</w:t>
      </w:r>
    </w:p>
    <w:p w14:paraId="084DB0AA" w14:textId="5461C94A" w:rsidR="00451782" w:rsidRDefault="00B95A4D" w:rsidP="00B95A4D">
      <w:pPr>
        <w:spacing w:after="120" w:line="276" w:lineRule="auto"/>
        <w:rPr>
          <w:sz w:val="24"/>
        </w:rPr>
      </w:pPr>
      <w:r w:rsidRPr="00B95A4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838C33" wp14:editId="68BDB65A">
                <wp:simplePos x="0" y="0"/>
                <wp:positionH relativeFrom="column">
                  <wp:posOffset>3987800</wp:posOffset>
                </wp:positionH>
                <wp:positionV relativeFrom="paragraph">
                  <wp:posOffset>556895</wp:posOffset>
                </wp:positionV>
                <wp:extent cx="14859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B47CA" w14:textId="395F6200" w:rsidR="00B95A4D" w:rsidRPr="00B95A4D" w:rsidRDefault="00B95A4D" w:rsidP="00B95A4D">
                            <w:pPr>
                              <w:pStyle w:val="Subtitle"/>
                              <w:jc w:val="center"/>
                            </w:pPr>
                            <w:r w:rsidRPr="00B95A4D">
                              <w:t>Archduke Franz Ferdinand</w:t>
                            </w:r>
                            <w:r w:rsidRPr="00B95A4D">
                              <w:rPr>
                                <w:rStyle w:val="SubtleEmphasis"/>
                                <w:i/>
                                <w:iCs/>
                                <w:color w:val="3E5C61" w:themeColor="accent2"/>
                              </w:rPr>
                              <w:t xml:space="preserve"> [2]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838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pt;margin-top:43.85pt;width:11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" strokecolor="#910d28 [3204]">
                <v:textbox style="mso-fit-shape-to-text:t">
                  <w:txbxContent>
                    <w:p w14:paraId="350B47CA" w14:textId="395F6200" w:rsidR="00B95A4D" w:rsidRPr="00B95A4D" w:rsidRDefault="00B95A4D" w:rsidP="00B95A4D">
                      <w:pPr>
                        <w:pStyle w:val="Subtitle"/>
                        <w:jc w:val="center"/>
                      </w:pPr>
                      <w:r w:rsidRPr="00B95A4D">
                        <w:t>Archduke Franz Ferdinand</w:t>
                      </w:r>
                      <w:r w:rsidRPr="00B95A4D">
                        <w:rPr>
                          <w:rStyle w:val="SubtleEmphasis"/>
                          <w:i/>
                          <w:iCs/>
                          <w:color w:val="3E5C61" w:themeColor="accent2"/>
                        </w:rPr>
                        <w:t xml:space="preserve"> [2]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782" w:rsidRPr="00451782">
        <w:rPr>
          <w:sz w:val="24"/>
        </w:rPr>
        <w:t xml:space="preserve">Archduke Ferdinand checked </w:t>
      </w:r>
      <w:r w:rsidR="00451782">
        <w:rPr>
          <w:sz w:val="24"/>
        </w:rPr>
        <w:t>on</w:t>
      </w:r>
      <w:r w:rsidR="00451782" w:rsidRPr="00451782">
        <w:rPr>
          <w:sz w:val="24"/>
        </w:rPr>
        <w:t xml:space="preserve"> military operations in the area before traveling to</w:t>
      </w:r>
      <w:r w:rsidR="00451782">
        <w:rPr>
          <w:sz w:val="24"/>
        </w:rPr>
        <w:t xml:space="preserve"> a museum opening in</w:t>
      </w:r>
      <w:r w:rsidR="00451782" w:rsidRPr="00451782">
        <w:rPr>
          <w:sz w:val="24"/>
        </w:rPr>
        <w:t xml:space="preserve"> Sarajevo. Even as the archduke stepped into his open-air motorcar, accompanied by his wife, it was known that his life was at risk. </w:t>
      </w:r>
    </w:p>
    <w:p w14:paraId="5907E76B" w14:textId="346EF1EF" w:rsidR="00451782" w:rsidRPr="00451782" w:rsidRDefault="00451782" w:rsidP="00B95A4D">
      <w:pPr>
        <w:spacing w:after="120" w:line="276" w:lineRule="auto"/>
        <w:rPr>
          <w:sz w:val="24"/>
        </w:rPr>
      </w:pPr>
      <w:r w:rsidRPr="00451782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567F772" wp14:editId="12C87818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2171700" cy="2137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I</w:t>
      </w:r>
      <w:r w:rsidRPr="00451782">
        <w:rPr>
          <w:sz w:val="24"/>
        </w:rPr>
        <w:t xml:space="preserve">n the early 1900s, a new government had formed in neighboring Serbia—a nation </w:t>
      </w:r>
      <w:r>
        <w:rPr>
          <w:sz w:val="24"/>
        </w:rPr>
        <w:t xml:space="preserve">populated by Slavs, </w:t>
      </w:r>
      <w:r w:rsidRPr="00451782">
        <w:rPr>
          <w:sz w:val="24"/>
        </w:rPr>
        <w:t xml:space="preserve">the same ethnic </w:t>
      </w:r>
      <w:r>
        <w:rPr>
          <w:sz w:val="24"/>
        </w:rPr>
        <w:t>group as those who made up most of</w:t>
      </w:r>
      <w:r w:rsidRPr="00451782">
        <w:rPr>
          <w:sz w:val="24"/>
        </w:rPr>
        <w:t xml:space="preserve"> </w:t>
      </w:r>
      <w:r>
        <w:rPr>
          <w:sz w:val="24"/>
        </w:rPr>
        <w:t xml:space="preserve">the population of </w:t>
      </w:r>
      <w:r w:rsidRPr="00451782">
        <w:rPr>
          <w:sz w:val="24"/>
        </w:rPr>
        <w:t>Bosnia. Serbia wanted to unify all Slavic people in the Balkans into one nation</w:t>
      </w:r>
      <w:r w:rsidR="004C2633">
        <w:rPr>
          <w:sz w:val="24"/>
        </w:rPr>
        <w:t>;</w:t>
      </w:r>
      <w:r>
        <w:rPr>
          <w:sz w:val="24"/>
        </w:rPr>
        <w:t xml:space="preserve"> and this goal</w:t>
      </w:r>
      <w:r w:rsidRPr="00451782">
        <w:rPr>
          <w:sz w:val="24"/>
        </w:rPr>
        <w:t xml:space="preserve"> had strong support within Bosnia, where many Slavs chafed under Austro-Hungarian rule. </w:t>
      </w:r>
    </w:p>
    <w:p w14:paraId="06C88959" w14:textId="0387E705" w:rsidR="00B95A4D" w:rsidRDefault="00B95A4D" w:rsidP="00B95A4D">
      <w:pPr>
        <w:spacing w:after="120" w:line="276" w:lineRule="auto"/>
        <w:rPr>
          <w:noProof/>
          <w:sz w:val="24"/>
        </w:rPr>
      </w:pPr>
    </w:p>
    <w:p w14:paraId="53A0305E" w14:textId="19A4170A" w:rsidR="00451782" w:rsidRPr="00451782" w:rsidRDefault="00B95A4D" w:rsidP="00B95A4D">
      <w:pPr>
        <w:spacing w:after="120" w:line="276" w:lineRule="auto"/>
        <w:rPr>
          <w:sz w:val="24"/>
        </w:rPr>
      </w:pPr>
      <w:r w:rsidRPr="00451782"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394BB526" wp14:editId="00BFB166">
            <wp:simplePos x="0" y="0"/>
            <wp:positionH relativeFrom="column">
              <wp:posOffset>3950970</wp:posOffset>
            </wp:positionH>
            <wp:positionV relativeFrom="paragraph">
              <wp:posOffset>666115</wp:posOffset>
            </wp:positionV>
            <wp:extent cx="1598295" cy="2063750"/>
            <wp:effectExtent l="0" t="0" r="190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9"/>
                    <a:stretch/>
                  </pic:blipFill>
                  <pic:spPr bwMode="auto">
                    <a:xfrm>
                      <a:off x="0" y="0"/>
                      <a:ext cx="159829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A4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7F51C8" wp14:editId="47148E09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2171700" cy="1404620"/>
                <wp:effectExtent l="0" t="0" r="19050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F83C1" w14:textId="4722CE03" w:rsidR="00B95A4D" w:rsidRPr="00B95A4D" w:rsidRDefault="00B95A4D" w:rsidP="00B95A4D">
                            <w:pPr>
                              <w:pStyle w:val="Subtitle"/>
                              <w:jc w:val="center"/>
                            </w:pPr>
                            <w:r>
                              <w:t>The Balkans, 1871</w:t>
                            </w:r>
                            <w:r>
                              <w:rPr>
                                <w:rStyle w:val="SubtleEmphasis"/>
                                <w:i/>
                                <w:iCs/>
                                <w:color w:val="3E5C61" w:themeColor="accent2"/>
                              </w:rPr>
                              <w:t xml:space="preserve"> [3</w:t>
                            </w:r>
                            <w:r w:rsidRPr="00B95A4D">
                              <w:rPr>
                                <w:rStyle w:val="SubtleEmphasis"/>
                                <w:i/>
                                <w:iCs/>
                                <w:color w:val="3E5C61" w:themeColor="accent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F51C8" id="_x0000_s1027" type="#_x0000_t202" style="position:absolute;margin-left:0;margin-top:25.95pt;width:17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" strokecolor="#910d28 [3204]">
                <v:textbox style="mso-fit-shape-to-text:t">
                  <w:txbxContent>
                    <w:p w14:paraId="180F83C1" w14:textId="4722CE03" w:rsidR="00B95A4D" w:rsidRPr="00B95A4D" w:rsidRDefault="00B95A4D" w:rsidP="00B95A4D">
                      <w:pPr>
                        <w:pStyle w:val="Subtitle"/>
                        <w:jc w:val="center"/>
                      </w:pPr>
                      <w:r>
                        <w:t>The Balkans, 1871</w:t>
                      </w:r>
                      <w:r>
                        <w:rPr>
                          <w:rStyle w:val="SubtleEmphasis"/>
                          <w:i/>
                          <w:iCs/>
                          <w:color w:val="3E5C61" w:themeColor="accent2"/>
                        </w:rPr>
                        <w:t xml:space="preserve"> [3</w:t>
                      </w:r>
                      <w:r w:rsidRPr="00B95A4D">
                        <w:rPr>
                          <w:rStyle w:val="SubtleEmphasis"/>
                          <w:i/>
                          <w:iCs/>
                          <w:color w:val="3E5C61" w:themeColor="accent2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782" w:rsidRPr="00451782">
        <w:rPr>
          <w:sz w:val="24"/>
        </w:rPr>
        <w:t xml:space="preserve">Included </w:t>
      </w:r>
      <w:r w:rsidR="004C2633">
        <w:rPr>
          <w:sz w:val="24"/>
        </w:rPr>
        <w:t>among</w:t>
      </w:r>
      <w:r w:rsidR="00451782" w:rsidRPr="00451782">
        <w:rPr>
          <w:sz w:val="24"/>
        </w:rPr>
        <w:t xml:space="preserve"> the supporters of a unified Slavic nation was the militant group the Black Hand</w:t>
      </w:r>
      <w:r w:rsidR="004C2633">
        <w:rPr>
          <w:sz w:val="24"/>
        </w:rPr>
        <w:t xml:space="preserve">. Members of this group </w:t>
      </w:r>
      <w:r w:rsidR="00451782" w:rsidRPr="00451782">
        <w:rPr>
          <w:sz w:val="24"/>
        </w:rPr>
        <w:t>decided to assassinate the Archduke on his visit to Sarajevo to send a message to the Austro-Hungarian Empire</w:t>
      </w:r>
      <w:r w:rsidR="00451782" w:rsidRPr="00451782">
        <w:rPr>
          <w:sz w:val="24"/>
        </w:rPr>
        <w:t>.</w:t>
      </w:r>
    </w:p>
    <w:p w14:paraId="76EB8DA9" w14:textId="59332903" w:rsidR="004C2633" w:rsidRDefault="00451782" w:rsidP="00B95A4D">
      <w:pPr>
        <w:spacing w:after="120" w:line="276" w:lineRule="auto"/>
        <w:rPr>
          <w:sz w:val="24"/>
        </w:rPr>
      </w:pPr>
      <w:r w:rsidRPr="00451782">
        <w:rPr>
          <w:sz w:val="24"/>
        </w:rPr>
        <w:t xml:space="preserve">Six </w:t>
      </w:r>
      <w:r w:rsidRPr="00451782">
        <w:rPr>
          <w:sz w:val="24"/>
        </w:rPr>
        <w:t>would-be</w:t>
      </w:r>
      <w:r w:rsidR="004C2633">
        <w:rPr>
          <w:sz w:val="24"/>
        </w:rPr>
        <w:t xml:space="preserve"> assassins, armed with hand </w:t>
      </w:r>
      <w:r w:rsidRPr="00451782">
        <w:rPr>
          <w:sz w:val="24"/>
        </w:rPr>
        <w:t>grenades and pistols</w:t>
      </w:r>
      <w:r w:rsidR="004C2633">
        <w:rPr>
          <w:sz w:val="24"/>
        </w:rPr>
        <w:t xml:space="preserve">, were </w:t>
      </w:r>
      <w:r w:rsidRPr="00451782">
        <w:rPr>
          <w:sz w:val="24"/>
        </w:rPr>
        <w:t>se</w:t>
      </w:r>
      <w:r w:rsidR="004C2633">
        <w:rPr>
          <w:sz w:val="24"/>
        </w:rPr>
        <w:t>nt to several points along the a</w:t>
      </w:r>
      <w:r w:rsidRPr="00451782">
        <w:rPr>
          <w:sz w:val="24"/>
        </w:rPr>
        <w:t xml:space="preserve">rchduke’s route to </w:t>
      </w:r>
      <w:r w:rsidR="004C2633">
        <w:rPr>
          <w:sz w:val="24"/>
        </w:rPr>
        <w:t>the museum. All but one failed for one reason or another—</w:t>
      </w:r>
      <w:r w:rsidRPr="00451782">
        <w:rPr>
          <w:sz w:val="24"/>
        </w:rPr>
        <w:t>one</w:t>
      </w:r>
      <w:r w:rsidR="004C2633">
        <w:rPr>
          <w:sz w:val="24"/>
        </w:rPr>
        <w:t xml:space="preserve"> </w:t>
      </w:r>
      <w:r w:rsidRPr="00451782">
        <w:rPr>
          <w:sz w:val="24"/>
        </w:rPr>
        <w:t xml:space="preserve">threw a bomb that bounced off the motorcade </w:t>
      </w:r>
      <w:r w:rsidR="004C2633">
        <w:rPr>
          <w:sz w:val="24"/>
        </w:rPr>
        <w:t>and exploded near another cars, injuring 20 people</w:t>
      </w:r>
      <w:r w:rsidRPr="00451782">
        <w:rPr>
          <w:sz w:val="24"/>
        </w:rPr>
        <w:t xml:space="preserve">. </w:t>
      </w:r>
      <w:r w:rsidR="004C2633">
        <w:rPr>
          <w:sz w:val="24"/>
        </w:rPr>
        <w:t xml:space="preserve">However, 23-year-old Gavrilo </w:t>
      </w:r>
      <w:proofErr w:type="spellStart"/>
      <w:r w:rsidR="004C2633">
        <w:rPr>
          <w:sz w:val="24"/>
        </w:rPr>
        <w:t>Princip</w:t>
      </w:r>
      <w:proofErr w:type="spellEnd"/>
      <w:r w:rsidR="004C2633">
        <w:rPr>
          <w:sz w:val="24"/>
        </w:rPr>
        <w:t xml:space="preserve"> (</w:t>
      </w:r>
      <w:r w:rsidR="007610C5" w:rsidRPr="007610C5">
        <w:rPr>
          <w:i/>
          <w:sz w:val="24"/>
        </w:rPr>
        <w:t>shown at</w:t>
      </w:r>
      <w:r w:rsidR="007610C5">
        <w:rPr>
          <w:sz w:val="24"/>
        </w:rPr>
        <w:t xml:space="preserve"> </w:t>
      </w:r>
      <w:r w:rsidR="004C2633" w:rsidRPr="004C2633">
        <w:rPr>
          <w:i/>
          <w:sz w:val="24"/>
        </w:rPr>
        <w:t>right</w:t>
      </w:r>
      <w:r w:rsidR="004C2633">
        <w:rPr>
          <w:sz w:val="24"/>
        </w:rPr>
        <w:t>)</w:t>
      </w:r>
      <w:r w:rsidRPr="00451782">
        <w:rPr>
          <w:sz w:val="24"/>
        </w:rPr>
        <w:t>, succeeded</w:t>
      </w:r>
      <w:r w:rsidR="004C2633">
        <w:rPr>
          <w:sz w:val="24"/>
        </w:rPr>
        <w:t xml:space="preserve">. </w:t>
      </w:r>
    </w:p>
    <w:p w14:paraId="52AAFCAF" w14:textId="635769B0" w:rsidR="00451782" w:rsidRPr="00451782" w:rsidRDefault="00B95A4D" w:rsidP="00B95A4D">
      <w:pPr>
        <w:spacing w:after="120" w:line="276" w:lineRule="auto"/>
        <w:rPr>
          <w:sz w:val="24"/>
        </w:rPr>
      </w:pPr>
      <w:r w:rsidRPr="00B95A4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4F1BE4" wp14:editId="723E453B">
                <wp:simplePos x="0" y="0"/>
                <wp:positionH relativeFrom="column">
                  <wp:posOffset>3954145</wp:posOffset>
                </wp:positionH>
                <wp:positionV relativeFrom="paragraph">
                  <wp:posOffset>147955</wp:posOffset>
                </wp:positionV>
                <wp:extent cx="1597025" cy="238125"/>
                <wp:effectExtent l="0" t="0" r="2222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FB410" w14:textId="57A55D72" w:rsidR="00B95A4D" w:rsidRPr="00B95A4D" w:rsidRDefault="00B95A4D" w:rsidP="00B95A4D">
                            <w:pPr>
                              <w:pStyle w:val="Subtitle"/>
                              <w:jc w:val="center"/>
                            </w:pPr>
                            <w:r>
                              <w:t xml:space="preserve">Gavrilo </w:t>
                            </w:r>
                            <w:proofErr w:type="spellStart"/>
                            <w:r>
                              <w:t>Princip</w:t>
                            </w:r>
                            <w:proofErr w:type="spellEnd"/>
                            <w:r>
                              <w:rPr>
                                <w:rStyle w:val="SubtleEmphasis"/>
                                <w:i/>
                                <w:iCs/>
                                <w:color w:val="3E5C61" w:themeColor="accent2"/>
                              </w:rPr>
                              <w:t xml:space="preserve"> [4</w:t>
                            </w:r>
                            <w:r w:rsidRPr="00B95A4D">
                              <w:rPr>
                                <w:rStyle w:val="SubtleEmphasis"/>
                                <w:i/>
                                <w:iCs/>
                                <w:color w:val="3E5C61" w:themeColor="accent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1BE4" id="_x0000_s1028" type="#_x0000_t202" style="position:absolute;margin-left:311.35pt;margin-top:11.65pt;width:125.7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" strokecolor="#910d28 [3204]">
                <v:textbox>
                  <w:txbxContent>
                    <w:p w14:paraId="2F4FB410" w14:textId="57A55D72" w:rsidR="00B95A4D" w:rsidRPr="00B95A4D" w:rsidRDefault="00B95A4D" w:rsidP="00B95A4D">
                      <w:pPr>
                        <w:pStyle w:val="Subtitle"/>
                        <w:jc w:val="center"/>
                      </w:pPr>
                      <w:r>
                        <w:t xml:space="preserve">Gavrilo </w:t>
                      </w:r>
                      <w:proofErr w:type="spellStart"/>
                      <w:r>
                        <w:t>Princip</w:t>
                      </w:r>
                      <w:proofErr w:type="spellEnd"/>
                      <w:r>
                        <w:rPr>
                          <w:rStyle w:val="SubtleEmphasis"/>
                          <w:i/>
                          <w:iCs/>
                          <w:color w:val="3E5C61" w:themeColor="accent2"/>
                        </w:rPr>
                        <w:t xml:space="preserve"> [4</w:t>
                      </w:r>
                      <w:r w:rsidRPr="00B95A4D">
                        <w:rPr>
                          <w:rStyle w:val="SubtleEmphasis"/>
                          <w:i/>
                          <w:iCs/>
                          <w:color w:val="3E5C61" w:themeColor="accent2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633">
        <w:rPr>
          <w:sz w:val="24"/>
        </w:rPr>
        <w:t>A</w:t>
      </w:r>
      <w:r w:rsidR="007610C5">
        <w:rPr>
          <w:sz w:val="24"/>
        </w:rPr>
        <w:t>s the a</w:t>
      </w:r>
      <w:r w:rsidR="00451782" w:rsidRPr="00451782">
        <w:rPr>
          <w:sz w:val="24"/>
        </w:rPr>
        <w:t xml:space="preserve">rchduke’s motorcar made its return journey from the museum and slowed down near a delicatessen, </w:t>
      </w:r>
      <w:proofErr w:type="spellStart"/>
      <w:r w:rsidR="00451782" w:rsidRPr="00451782">
        <w:rPr>
          <w:sz w:val="24"/>
        </w:rPr>
        <w:t>Princip</w:t>
      </w:r>
      <w:proofErr w:type="spellEnd"/>
      <w:r w:rsidR="00451782" w:rsidRPr="00451782">
        <w:rPr>
          <w:sz w:val="24"/>
        </w:rPr>
        <w:t xml:space="preserve"> </w:t>
      </w:r>
      <w:r w:rsidR="001332C4" w:rsidRPr="00451782">
        <w:rPr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2287AA2F" wp14:editId="72C58859">
            <wp:simplePos x="0" y="0"/>
            <wp:positionH relativeFrom="column">
              <wp:posOffset>3286125</wp:posOffset>
            </wp:positionH>
            <wp:positionV relativeFrom="paragraph">
              <wp:posOffset>0</wp:posOffset>
            </wp:positionV>
            <wp:extent cx="2200275" cy="2933700"/>
            <wp:effectExtent l="0" t="0" r="9525" b="0"/>
            <wp:wrapSquare wrapText="bothSides"/>
            <wp:docPr id="11" name="Picture 11" descr="Sho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t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782" w:rsidRPr="00451782">
        <w:rPr>
          <w:sz w:val="24"/>
        </w:rPr>
        <w:t xml:space="preserve">jumped forward and fired two shots, killing the Archduke and his wife. He was immediately arrested and later executed. </w:t>
      </w:r>
    </w:p>
    <w:p w14:paraId="04ACAF87" w14:textId="6771FD22" w:rsidR="00451782" w:rsidRPr="00451782" w:rsidRDefault="007610C5" w:rsidP="00B95A4D">
      <w:pPr>
        <w:spacing w:after="120" w:line="276" w:lineRule="auto"/>
        <w:rPr>
          <w:sz w:val="24"/>
        </w:rPr>
      </w:pPr>
      <w:r>
        <w:rPr>
          <w:sz w:val="24"/>
        </w:rPr>
        <w:t>A</w:t>
      </w:r>
      <w:r w:rsidR="00451782" w:rsidRPr="00451782">
        <w:rPr>
          <w:sz w:val="24"/>
        </w:rPr>
        <w:t xml:space="preserve">fter the assassination, anti-Slav riots broke out throughout Austria-Hungary and the Empire blamed Serbia for plotting the assassination. Austria-Hungary issued </w:t>
      </w:r>
      <w:r>
        <w:rPr>
          <w:sz w:val="24"/>
        </w:rPr>
        <w:t>an ultimatum</w:t>
      </w:r>
      <w:bookmarkStart w:id="0" w:name="_GoBack"/>
      <w:bookmarkEnd w:id="0"/>
      <w:r>
        <w:rPr>
          <w:sz w:val="24"/>
        </w:rPr>
        <w:t xml:space="preserve"> to Serbia,</w:t>
      </w:r>
      <w:r w:rsidR="00451782" w:rsidRPr="00451782">
        <w:rPr>
          <w:sz w:val="24"/>
        </w:rPr>
        <w:t xml:space="preserve"> a list of </w:t>
      </w:r>
      <w:r>
        <w:rPr>
          <w:sz w:val="24"/>
        </w:rPr>
        <w:t>10</w:t>
      </w:r>
      <w:r w:rsidR="00762D57">
        <w:rPr>
          <w:sz w:val="24"/>
        </w:rPr>
        <w:t xml:space="preserve"> demands including allowing Austria-Hungary to conduct its own investigation of the assassination. W</w:t>
      </w:r>
      <w:r w:rsidR="00451782" w:rsidRPr="00451782">
        <w:rPr>
          <w:sz w:val="24"/>
        </w:rPr>
        <w:t xml:space="preserve">hen Serbia failed to comply, Austria-Hungary declared war on July 28, 1914, one month after the assassination. </w:t>
      </w:r>
    </w:p>
    <w:p w14:paraId="58B76D73" w14:textId="1BEB9F13" w:rsidR="00762D57" w:rsidRDefault="00B95A4D" w:rsidP="00B95A4D">
      <w:pPr>
        <w:spacing w:after="120" w:line="276" w:lineRule="auto"/>
        <w:rPr>
          <w:sz w:val="24"/>
        </w:rPr>
      </w:pPr>
      <w:r w:rsidRPr="00B95A4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0289C1" wp14:editId="42A6912D">
                <wp:simplePos x="0" y="0"/>
                <wp:positionH relativeFrom="column">
                  <wp:posOffset>3286125</wp:posOffset>
                </wp:positionH>
                <wp:positionV relativeFrom="paragraph">
                  <wp:posOffset>71120</wp:posOffset>
                </wp:positionV>
                <wp:extent cx="2200275" cy="4000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45E1" w14:textId="5E5296CA" w:rsidR="00B95A4D" w:rsidRPr="001332C4" w:rsidRDefault="001332C4" w:rsidP="001332C4">
                            <w:pPr>
                              <w:pStyle w:val="Subtitle"/>
                            </w:pPr>
                            <w:proofErr w:type="spellStart"/>
                            <w:r w:rsidRPr="001332C4">
                              <w:rPr>
                                <w:rStyle w:val="SubtitleChar"/>
                                <w:i/>
                                <w:iCs/>
                              </w:rPr>
                              <w:t>L'attentato</w:t>
                            </w:r>
                            <w:proofErr w:type="spellEnd"/>
                            <w:r w:rsidRPr="001332C4">
                              <w:rPr>
                                <w:rStyle w:val="SubtitleChar"/>
                                <w:i/>
                                <w:iCs/>
                              </w:rPr>
                              <w:t xml:space="preserve"> di Sarajevo</w:t>
                            </w:r>
                            <w:r w:rsidRPr="001332C4">
                              <w:t xml:space="preserve"> (Attack in Sarajevo</w:t>
                            </w:r>
                            <w:r>
                              <w:t>)</w:t>
                            </w:r>
                            <w:r w:rsidR="00B95A4D" w:rsidRPr="001332C4">
                              <w:rPr>
                                <w:rStyle w:val="SubtleEmphasis"/>
                                <w:i/>
                                <w:iCs/>
                                <w:color w:val="3E5C61" w:themeColor="accent2"/>
                              </w:rPr>
                              <w:t xml:space="preserve"> [4]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89C1" id="_x0000_s1029" type="#_x0000_t202" style="position:absolute;margin-left:258.75pt;margin-top:5.6pt;width:173.25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" strokecolor="#910d28 [3204]">
                <v:textbox>
                  <w:txbxContent>
                    <w:p w14:paraId="1A2F45E1" w14:textId="5E5296CA" w:rsidR="00B95A4D" w:rsidRPr="001332C4" w:rsidRDefault="001332C4" w:rsidP="001332C4">
                      <w:pPr>
                        <w:pStyle w:val="Subtitle"/>
                      </w:pPr>
                      <w:proofErr w:type="spellStart"/>
                      <w:r w:rsidRPr="001332C4">
                        <w:rPr>
                          <w:rStyle w:val="SubtitleChar"/>
                          <w:i/>
                          <w:iCs/>
                        </w:rPr>
                        <w:t>L'attentato</w:t>
                      </w:r>
                      <w:proofErr w:type="spellEnd"/>
                      <w:r w:rsidRPr="001332C4">
                        <w:rPr>
                          <w:rStyle w:val="SubtitleChar"/>
                          <w:i/>
                          <w:iCs/>
                        </w:rPr>
                        <w:t xml:space="preserve"> di Sarajevo</w:t>
                      </w:r>
                      <w:r w:rsidRPr="001332C4">
                        <w:t xml:space="preserve"> (Attack in Sarajevo</w:t>
                      </w:r>
                      <w:r>
                        <w:t>)</w:t>
                      </w:r>
                      <w:r w:rsidR="00B95A4D" w:rsidRPr="001332C4">
                        <w:rPr>
                          <w:rStyle w:val="SubtleEmphasis"/>
                          <w:i/>
                          <w:iCs/>
                          <w:color w:val="3E5C61" w:themeColor="accent2"/>
                        </w:rPr>
                        <w:t xml:space="preserve"> [4]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782" w:rsidRPr="00451782">
        <w:rPr>
          <w:sz w:val="24"/>
        </w:rPr>
        <w:t xml:space="preserve">Russia, a strong nation of Slavs, was unwilling to allow its fellow Slavic nation, Serbia, </w:t>
      </w:r>
      <w:r w:rsidR="00762D57">
        <w:rPr>
          <w:sz w:val="24"/>
        </w:rPr>
        <w:t xml:space="preserve">to </w:t>
      </w:r>
      <w:r w:rsidR="00451782" w:rsidRPr="00451782">
        <w:rPr>
          <w:sz w:val="24"/>
        </w:rPr>
        <w:t xml:space="preserve">be destroyed by Austria-Hungary and moved </w:t>
      </w:r>
      <w:r w:rsidR="00762D57">
        <w:rPr>
          <w:sz w:val="24"/>
        </w:rPr>
        <w:t>to its aid</w:t>
      </w:r>
      <w:r w:rsidR="00451782" w:rsidRPr="00451782">
        <w:rPr>
          <w:sz w:val="24"/>
        </w:rPr>
        <w:t xml:space="preserve">. Germany, Austria-Hungary’s strongest ally, </w:t>
      </w:r>
      <w:r w:rsidR="00762D57">
        <w:rPr>
          <w:sz w:val="24"/>
        </w:rPr>
        <w:t>also</w:t>
      </w:r>
      <w:r w:rsidR="00451782" w:rsidRPr="00451782">
        <w:rPr>
          <w:sz w:val="24"/>
        </w:rPr>
        <w:t xml:space="preserve"> mobilized its troops and declared war against Russia on August </w:t>
      </w:r>
      <w:r w:rsidR="00451782">
        <w:rPr>
          <w:sz w:val="24"/>
        </w:rPr>
        <w:t>1</w:t>
      </w:r>
      <w:r w:rsidR="00451782" w:rsidRPr="00451782">
        <w:rPr>
          <w:sz w:val="24"/>
        </w:rPr>
        <w:t>. Russia’s allies</w:t>
      </w:r>
      <w:r w:rsidR="00451782">
        <w:rPr>
          <w:sz w:val="24"/>
        </w:rPr>
        <w:t>,</w:t>
      </w:r>
      <w:r w:rsidR="00451782" w:rsidRPr="00451782">
        <w:rPr>
          <w:sz w:val="24"/>
        </w:rPr>
        <w:t xml:space="preserve"> France and Great Britain</w:t>
      </w:r>
      <w:r w:rsidR="00451782">
        <w:rPr>
          <w:sz w:val="24"/>
        </w:rPr>
        <w:t>,</w:t>
      </w:r>
      <w:r w:rsidR="00451782" w:rsidRPr="00451782">
        <w:rPr>
          <w:sz w:val="24"/>
        </w:rPr>
        <w:t xml:space="preserve"> were </w:t>
      </w:r>
      <w:r w:rsidR="00762D57">
        <w:rPr>
          <w:sz w:val="24"/>
        </w:rPr>
        <w:t xml:space="preserve">then, </w:t>
      </w:r>
      <w:r w:rsidR="00451782" w:rsidRPr="00451782">
        <w:rPr>
          <w:sz w:val="24"/>
        </w:rPr>
        <w:t>reluctantly</w:t>
      </w:r>
      <w:r w:rsidR="00762D57">
        <w:rPr>
          <w:sz w:val="24"/>
        </w:rPr>
        <w:t>, pulled into the war.</w:t>
      </w:r>
    </w:p>
    <w:p w14:paraId="6FD67B5F" w14:textId="2618AE83" w:rsidR="00451782" w:rsidRPr="00451782" w:rsidRDefault="00762D57" w:rsidP="00B95A4D">
      <w:pPr>
        <w:spacing w:after="120" w:line="276" w:lineRule="auto"/>
        <w:rPr>
          <w:sz w:val="24"/>
        </w:rPr>
      </w:pPr>
      <w:r>
        <w:rPr>
          <w:sz w:val="24"/>
        </w:rPr>
        <w:t>B</w:t>
      </w:r>
      <w:r w:rsidR="00451782" w:rsidRPr="00451782">
        <w:rPr>
          <w:sz w:val="24"/>
        </w:rPr>
        <w:t xml:space="preserve">y August </w:t>
      </w:r>
      <w:r w:rsidR="00451782">
        <w:rPr>
          <w:sz w:val="24"/>
        </w:rPr>
        <w:t>4</w:t>
      </w:r>
      <w:r w:rsidR="00451782" w:rsidRPr="00451782">
        <w:rPr>
          <w:sz w:val="24"/>
        </w:rPr>
        <w:t>, much of Europe was involved</w:t>
      </w:r>
      <w:r>
        <w:rPr>
          <w:sz w:val="24"/>
        </w:rPr>
        <w:t xml:space="preserve"> in the conflict</w:t>
      </w:r>
      <w:r w:rsidR="00451782" w:rsidRPr="00451782">
        <w:rPr>
          <w:sz w:val="24"/>
        </w:rPr>
        <w:t xml:space="preserve">, although the </w:t>
      </w:r>
      <w:r>
        <w:rPr>
          <w:sz w:val="24"/>
        </w:rPr>
        <w:t>United States would remain neutral</w:t>
      </w:r>
      <w:r w:rsidR="00451782" w:rsidRPr="00451782">
        <w:rPr>
          <w:sz w:val="24"/>
        </w:rPr>
        <w:t xml:space="preserve"> until 1917.  </w:t>
      </w:r>
    </w:p>
    <w:p w14:paraId="714DCC66" w14:textId="65E7A6BB" w:rsidR="00762D57" w:rsidRDefault="00762D57" w:rsidP="00762D57">
      <w:pPr>
        <w:rPr>
          <w:sz w:val="24"/>
        </w:rPr>
      </w:pPr>
    </w:p>
    <w:p w14:paraId="6B8C8443" w14:textId="7A4C2CE4" w:rsidR="00451782" w:rsidRPr="00762D57" w:rsidRDefault="00451782" w:rsidP="00762D57">
      <w:pPr>
        <w:rPr>
          <w:b/>
          <w:sz w:val="24"/>
          <w:u w:val="single"/>
        </w:rPr>
      </w:pPr>
      <w:r w:rsidRPr="00762D57">
        <w:rPr>
          <w:rStyle w:val="Heading2Char"/>
          <w:sz w:val="24"/>
          <w:szCs w:val="24"/>
        </w:rPr>
        <w:t xml:space="preserve">Your task today: </w:t>
      </w:r>
      <w:r w:rsidRPr="00451782">
        <w:rPr>
          <w:sz w:val="24"/>
        </w:rPr>
        <w:t xml:space="preserve">How could the assassination of ONE MAN start a WORLD WAR? Were there underlying factors that drove the major European powers into this conflict? </w:t>
      </w:r>
    </w:p>
    <w:p w14:paraId="08BAFA93" w14:textId="6CA42E04" w:rsidR="00451782" w:rsidRPr="00451782" w:rsidRDefault="00451782" w:rsidP="00451782">
      <w:pPr>
        <w:spacing w:after="240" w:line="276" w:lineRule="auto"/>
        <w:rPr>
          <w:sz w:val="24"/>
        </w:rPr>
      </w:pPr>
    </w:p>
    <w:p w14:paraId="1A564946" w14:textId="0ABCED30" w:rsidR="00762D57" w:rsidRPr="00451782" w:rsidRDefault="00762D57" w:rsidP="00762D57">
      <w:pPr>
        <w:pStyle w:val="Subtitle"/>
      </w:pPr>
      <w:r w:rsidRPr="00451782">
        <w:t>References:</w:t>
      </w:r>
    </w:p>
    <w:p w14:paraId="7B45B920" w14:textId="6089B8D1" w:rsidR="00762D57" w:rsidRPr="00762D57" w:rsidRDefault="00762D57" w:rsidP="00762D57">
      <w:pPr>
        <w:pStyle w:val="Subtitle"/>
        <w:ind w:left="720" w:hanging="720"/>
      </w:pPr>
      <w:r w:rsidRPr="00762D57">
        <w:t>Assassination of Archduke Franz Ferdinand of Austria. (</w:t>
      </w:r>
      <w:proofErr w:type="spellStart"/>
      <w:r w:rsidRPr="00762D57">
        <w:t>n.d.</w:t>
      </w:r>
      <w:proofErr w:type="spellEnd"/>
      <w:r w:rsidRPr="00762D57">
        <w:t>). In Wikipedia. Retrieved from http://en.wikipedia.org/wiki/Assassination_of_Archduke_Franz_Ferdinand_of_Austria</w:t>
      </w:r>
    </w:p>
    <w:p w14:paraId="3CDBF165" w14:textId="6116A11A" w:rsidR="00762D57" w:rsidRPr="00762D57" w:rsidRDefault="00762D57" w:rsidP="00762D57">
      <w:pPr>
        <w:pStyle w:val="Subtitle"/>
        <w:ind w:left="720" w:hanging="720"/>
      </w:pPr>
      <w:proofErr w:type="spellStart"/>
      <w:r w:rsidRPr="00762D57">
        <w:t>EyeWitness</w:t>
      </w:r>
      <w:proofErr w:type="spellEnd"/>
      <w:r w:rsidRPr="00762D57">
        <w:t xml:space="preserve"> to History. (1998). Assassination of Archduke Ferdinand, 1914. Retrieved from </w:t>
      </w:r>
      <w:hyperlink r:id="rId10" w:history="1">
        <w:r w:rsidRPr="00762D57">
          <w:t>http://www.eyewitnesstohistory.com/duke.htm</w:t>
        </w:r>
      </w:hyperlink>
    </w:p>
    <w:p w14:paraId="5CC87167" w14:textId="39A6DAA2" w:rsidR="00762D57" w:rsidRPr="00762D57" w:rsidRDefault="00762D57" w:rsidP="00762D57">
      <w:pPr>
        <w:pStyle w:val="Subtitle"/>
        <w:ind w:left="720" w:hanging="720"/>
      </w:pPr>
      <w:r w:rsidRPr="00762D57">
        <w:t>History.com staff. (2009). Austria-Hungary issues ultimatum to Serbia. Retrieved from http://www.history.com/this-day-in-history/austria-hungary-issues-ultimatum-to-serbia</w:t>
      </w:r>
    </w:p>
    <w:p w14:paraId="10B361B9" w14:textId="77777777" w:rsidR="00762D57" w:rsidRPr="00762D57" w:rsidRDefault="00762D57" w:rsidP="00762D57">
      <w:pPr>
        <w:pStyle w:val="Subtitle"/>
        <w:ind w:left="720" w:hanging="720"/>
      </w:pPr>
    </w:p>
    <w:p w14:paraId="4CB8BFDC" w14:textId="77777777" w:rsidR="00762D57" w:rsidRPr="00762D57" w:rsidRDefault="00762D57" w:rsidP="00762D57">
      <w:pPr>
        <w:pStyle w:val="Subtitle"/>
        <w:ind w:left="720" w:hanging="720"/>
      </w:pPr>
      <w:r w:rsidRPr="00762D57">
        <w:t>Images:</w:t>
      </w:r>
    </w:p>
    <w:p w14:paraId="66A549F7" w14:textId="5639973F" w:rsidR="00762D57" w:rsidRPr="00762D57" w:rsidRDefault="00762D57" w:rsidP="00762D57">
      <w:pPr>
        <w:pStyle w:val="Subtitle"/>
        <w:ind w:left="720" w:hanging="720"/>
      </w:pPr>
      <w:r w:rsidRPr="00762D57">
        <w:t xml:space="preserve">[1] </w:t>
      </w:r>
      <w:proofErr w:type="spellStart"/>
      <w:r w:rsidRPr="00762D57">
        <w:t>Beltrame</w:t>
      </w:r>
      <w:proofErr w:type="spellEnd"/>
      <w:r w:rsidRPr="00762D57">
        <w:t xml:space="preserve">, A. (1914). </w:t>
      </w:r>
      <w:proofErr w:type="spellStart"/>
      <w:r w:rsidR="001332C4" w:rsidRPr="001332C4">
        <w:t>L'attentato</w:t>
      </w:r>
      <w:proofErr w:type="spellEnd"/>
      <w:r w:rsidR="001332C4" w:rsidRPr="001332C4">
        <w:t xml:space="preserve"> di Sarajevo.</w:t>
      </w:r>
      <w:r w:rsidR="001332C4">
        <w:t xml:space="preserve"> </w:t>
      </w:r>
      <w:r w:rsidRPr="00762D57">
        <w:t xml:space="preserve">La Domenica del </w:t>
      </w:r>
      <w:proofErr w:type="spellStart"/>
      <w:r w:rsidRPr="00762D57">
        <w:t>Corriere</w:t>
      </w:r>
      <w:proofErr w:type="spellEnd"/>
      <w:r w:rsidRPr="00762D57">
        <w:t xml:space="preserve">, </w:t>
      </w:r>
      <w:proofErr w:type="gramStart"/>
      <w:r w:rsidRPr="00762D57">
        <w:t>XVI(</w:t>
      </w:r>
      <w:proofErr w:type="gramEnd"/>
      <w:r w:rsidRPr="00762D57">
        <w:t>27). Public Domain. Retrieved from https://commons.wikimedia.org/wiki/File:DC-1914-27-d-Sarajevo.jpg</w:t>
      </w:r>
    </w:p>
    <w:p w14:paraId="6E1369E9" w14:textId="41D55084" w:rsidR="00762D57" w:rsidRPr="00762D57" w:rsidRDefault="00762D57" w:rsidP="00762D57">
      <w:pPr>
        <w:pStyle w:val="Subtitle"/>
        <w:ind w:left="720" w:hanging="720"/>
      </w:pPr>
      <w:r w:rsidRPr="00762D57">
        <w:t>[2] The New York Times. (1919, December 31). Archduke Franz Ferdinand of Austria. The New York Times. Retrieved from https://commons.wikimedia.org/wiki/File:Franz_ferdinand.jpg</w:t>
      </w:r>
    </w:p>
    <w:p w14:paraId="79D30009" w14:textId="4C864D9C" w:rsidR="00762D57" w:rsidRPr="00762D57" w:rsidRDefault="00762D57" w:rsidP="00762D57">
      <w:pPr>
        <w:pStyle w:val="Subtitle"/>
        <w:ind w:left="720" w:hanging="720"/>
      </w:pPr>
      <w:r w:rsidRPr="00762D57">
        <w:t xml:space="preserve">[3] The Open Door Website. (2006). </w:t>
      </w:r>
      <w:proofErr w:type="gramStart"/>
      <w:r w:rsidRPr="00762D57">
        <w:t>The</w:t>
      </w:r>
      <w:proofErr w:type="gramEnd"/>
      <w:r w:rsidRPr="00762D57">
        <w:t xml:space="preserve"> Balkans 1871. Retrieved from http://www.saburchill.com/history/chapters/empires/0060.html</w:t>
      </w:r>
    </w:p>
    <w:p w14:paraId="2E15F0D2" w14:textId="1BF02624" w:rsidR="00451782" w:rsidRPr="00762D57" w:rsidRDefault="00762D57" w:rsidP="00B95A4D">
      <w:pPr>
        <w:pStyle w:val="Subtitle"/>
        <w:ind w:left="720" w:hanging="720"/>
        <w:rPr>
          <w:sz w:val="24"/>
        </w:rPr>
      </w:pPr>
      <w:r w:rsidRPr="00762D57">
        <w:t>[4] Gavrilloprincip.jpg. (</w:t>
      </w:r>
      <w:proofErr w:type="spellStart"/>
      <w:r w:rsidRPr="00762D57">
        <w:t>n.d.</w:t>
      </w:r>
      <w:proofErr w:type="spellEnd"/>
      <w:r w:rsidRPr="00762D57">
        <w:t>). In Wikimedia Commons. Retrieved from https://en.wikipedia.org/wiki/File:Gavrilloprincip.jpg</w:t>
      </w:r>
    </w:p>
    <w:sectPr w:rsidR="00451782" w:rsidRPr="00762D57" w:rsidSect="00A1761B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6FD4" w14:textId="77777777" w:rsidR="00706BD9" w:rsidRDefault="00706BD9" w:rsidP="000858BD">
      <w:r>
        <w:separator/>
      </w:r>
    </w:p>
  </w:endnote>
  <w:endnote w:type="continuationSeparator" w:id="0">
    <w:p w14:paraId="41434B21" w14:textId="77777777" w:rsidR="00706BD9" w:rsidRDefault="00706BD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4704DE5" w:rsidR="005B2A6C" w:rsidRDefault="00262FD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TO DREAM OR NOT: IMMIGRATION AND REFORM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04704DE5" w:rsidR="005B2A6C" w:rsidRDefault="00262FD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TO DREAM OR NOT: IMMIGRATION AND REFORM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03EE" w14:textId="77777777" w:rsidR="00706BD9" w:rsidRDefault="00706BD9" w:rsidP="000858BD">
      <w:r>
        <w:separator/>
      </w:r>
    </w:p>
  </w:footnote>
  <w:footnote w:type="continuationSeparator" w:id="0">
    <w:p w14:paraId="1453D0EE" w14:textId="77777777" w:rsidR="00706BD9" w:rsidRDefault="00706BD9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8370"/>
      <w:gridCol w:w="270"/>
    </w:tblGrid>
    <w:sdt>
      <w:sdtPr>
        <w:id w:val="109591019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1761B" w14:paraId="3CF08344" w14:textId="77777777" w:rsidTr="00A1761B">
          <w:trPr>
            <w:trHeight w:val="1080"/>
          </w:trPr>
          <w:tc>
            <w:tcPr>
              <w:tcW w:w="4844" w:type="pct"/>
              <w:tcBorders>
                <w:right w:val="triple" w:sz="4" w:space="0" w:color="910D28" w:themeColor="accent1"/>
              </w:tcBorders>
              <w:vAlign w:val="bottom"/>
            </w:tcPr>
            <w:p w14:paraId="5A580685" w14:textId="7CA92729" w:rsidR="00A1761B" w:rsidRDefault="00A1761B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A1761B">
                <w:rPr>
                  <w:rStyle w:val="Heading1Char"/>
                </w:rPr>
                <w:t xml:space="preserve">Page </w:t>
              </w:r>
              <w:r w:rsidRPr="00A1761B">
                <w:rPr>
                  <w:rStyle w:val="Heading1Char"/>
                </w:rPr>
                <w:fldChar w:fldCharType="begin"/>
              </w:r>
              <w:r w:rsidRPr="00A1761B">
                <w:rPr>
                  <w:rStyle w:val="Heading1Char"/>
                </w:rPr>
                <w:instrText xml:space="preserve"> PAGE    \* MERGEFORMAT </w:instrText>
              </w:r>
              <w:r w:rsidRPr="00A1761B">
                <w:rPr>
                  <w:rStyle w:val="Heading1Char"/>
                </w:rPr>
                <w:fldChar w:fldCharType="separate"/>
              </w:r>
              <w:r w:rsidR="009317D8">
                <w:rPr>
                  <w:rStyle w:val="Heading1Char"/>
                  <w:noProof/>
                </w:rPr>
                <w:t>2</w:t>
              </w:r>
              <w:r w:rsidRPr="00A1761B">
                <w:rPr>
                  <w:rStyle w:val="Heading1Char"/>
                </w:rPr>
                <w:fldChar w:fldCharType="end"/>
              </w:r>
            </w:p>
          </w:tc>
          <w:tc>
            <w:tcPr>
              <w:tcW w:w="156" w:type="pct"/>
              <w:tcBorders>
                <w:left w:val="triple" w:sz="4" w:space="0" w:color="910D28" w:themeColor="accent1"/>
              </w:tcBorders>
              <w:vAlign w:val="bottom"/>
            </w:tcPr>
            <w:p w14:paraId="7DFF0F07" w14:textId="71E8AE21" w:rsidR="00A1761B" w:rsidRDefault="00A1761B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9FE9E37" w14:textId="77777777" w:rsidR="00A1761B" w:rsidRDefault="00A17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1CC1"/>
    <w:rsid w:val="000858BD"/>
    <w:rsid w:val="0011581D"/>
    <w:rsid w:val="001332C4"/>
    <w:rsid w:val="00262FD7"/>
    <w:rsid w:val="00414FCD"/>
    <w:rsid w:val="00451782"/>
    <w:rsid w:val="004C2633"/>
    <w:rsid w:val="005B2A6C"/>
    <w:rsid w:val="005F4251"/>
    <w:rsid w:val="00604506"/>
    <w:rsid w:val="00675F9D"/>
    <w:rsid w:val="00706BD9"/>
    <w:rsid w:val="007610C5"/>
    <w:rsid w:val="00762D57"/>
    <w:rsid w:val="008B0D5E"/>
    <w:rsid w:val="008B72B6"/>
    <w:rsid w:val="009317D8"/>
    <w:rsid w:val="009809C2"/>
    <w:rsid w:val="00A1761B"/>
    <w:rsid w:val="00A57937"/>
    <w:rsid w:val="00A841D3"/>
    <w:rsid w:val="00AB38AC"/>
    <w:rsid w:val="00AC2386"/>
    <w:rsid w:val="00AF61B5"/>
    <w:rsid w:val="00B11CF9"/>
    <w:rsid w:val="00B441CE"/>
    <w:rsid w:val="00B95A4D"/>
    <w:rsid w:val="00CE6236"/>
    <w:rsid w:val="00D77E23"/>
    <w:rsid w:val="00E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D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B7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2B6"/>
    <w:rPr>
      <w:rFonts w:ascii="Calibri" w:hAnsi="Calibri"/>
      <w:color w:val="2E2E2E" w:themeColor="text1"/>
      <w:sz w:val="18"/>
    </w:rPr>
  </w:style>
  <w:style w:type="character" w:styleId="SubtleEmphasis">
    <w:name w:val="Subtle Emphasis"/>
    <w:basedOn w:val="DefaultParagraphFont"/>
    <w:uiPriority w:val="19"/>
    <w:qFormat/>
    <w:rsid w:val="009809C2"/>
    <w:rPr>
      <w:i/>
      <w:iCs/>
      <w:color w:val="626262" w:themeColor="text1" w:themeTint="BF"/>
    </w:rPr>
  </w:style>
  <w:style w:type="character" w:styleId="Hyperlink">
    <w:name w:val="Hyperlink"/>
    <w:basedOn w:val="DefaultParagraphFont"/>
    <w:uiPriority w:val="99"/>
    <w:unhideWhenUsed/>
    <w:rsid w:val="00262FD7"/>
    <w:rPr>
      <w:color w:val="289CC7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2FD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62FD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D57"/>
    <w:rPr>
      <w:rFonts w:asciiTheme="majorHAnsi" w:eastAsiaTheme="majorEastAsia" w:hAnsiTheme="majorHAnsi" w:cstheme="majorBidi"/>
      <w:i/>
      <w:iCs/>
      <w:color w:val="6C091D" w:themeColor="accent1" w:themeShade="BF"/>
      <w:sz w:val="18"/>
    </w:rPr>
  </w:style>
  <w:style w:type="paragraph" w:styleId="NoSpacing">
    <w:name w:val="No Spacing"/>
    <w:link w:val="NoSpacingChar"/>
    <w:uiPriority w:val="1"/>
    <w:qFormat/>
    <w:rsid w:val="00A1761B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176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yewitnesstohistory.com/duke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cp:lastPrinted>2016-04-20T20:16:00Z</cp:lastPrinted>
  <dcterms:created xsi:type="dcterms:W3CDTF">2016-04-20T20:16:00Z</dcterms:created>
  <dcterms:modified xsi:type="dcterms:W3CDTF">2016-04-20T20:16:00Z</dcterms:modified>
</cp:coreProperties>
</file>