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19ED" w14:textId="22ECFAA6" w:rsidR="00DC1CA0" w:rsidRPr="00072D23" w:rsidRDefault="00456935" w:rsidP="00072D23">
      <w:pPr>
        <w:pStyle w:val="Title"/>
      </w:pPr>
      <w:r>
        <w:t>Allegory Tracker</w:t>
      </w:r>
    </w:p>
    <w:p w14:paraId="1AF0942A" w14:textId="77777777" w:rsidR="00456935" w:rsidRDefault="00456935" w:rsidP="00456935">
      <w:pPr>
        <w:pStyle w:val="Heading1"/>
      </w:pPr>
      <w:r>
        <w:t>Key Terms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345"/>
        <w:gridCol w:w="8005"/>
      </w:tblGrid>
      <w:tr w:rsidR="00456935" w:rsidRPr="00DC1CA0" w14:paraId="5190231F" w14:textId="77777777" w:rsidTr="00456935">
        <w:trPr>
          <w:trHeight w:val="720"/>
        </w:trPr>
        <w:tc>
          <w:tcPr>
            <w:tcW w:w="719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C8293" w14:textId="1122ABEB" w:rsidR="00456935" w:rsidRPr="00456935" w:rsidRDefault="00456935" w:rsidP="00456935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456935">
              <w:rPr>
                <w:b/>
                <w:bCs/>
                <w:color w:val="FFFFFF" w:themeColor="background1"/>
              </w:rPr>
              <w:t>Symbol</w:t>
            </w:r>
          </w:p>
        </w:tc>
        <w:tc>
          <w:tcPr>
            <w:tcW w:w="428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52F1E6" w14:textId="77777777" w:rsidR="00456935" w:rsidRDefault="00456935" w:rsidP="00456935">
            <w:pPr>
              <w:spacing w:after="0"/>
            </w:pPr>
          </w:p>
          <w:p w14:paraId="7A6A0D60" w14:textId="77777777" w:rsidR="00456935" w:rsidRDefault="00456935" w:rsidP="00456935">
            <w:pPr>
              <w:spacing w:after="0"/>
            </w:pPr>
          </w:p>
        </w:tc>
      </w:tr>
      <w:tr w:rsidR="00456935" w:rsidRPr="00DC1CA0" w14:paraId="2D0F274D" w14:textId="77777777" w:rsidTr="00456935">
        <w:trPr>
          <w:trHeight w:val="720"/>
        </w:trPr>
        <w:tc>
          <w:tcPr>
            <w:tcW w:w="719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8D29B5" w14:textId="4C0BFD71" w:rsidR="00456935" w:rsidRPr="00456935" w:rsidRDefault="00456935" w:rsidP="0045693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456935">
              <w:rPr>
                <w:b/>
                <w:bCs/>
                <w:color w:val="FFFFFF" w:themeColor="background1"/>
              </w:rPr>
              <w:t>Allegory</w:t>
            </w:r>
          </w:p>
        </w:tc>
        <w:tc>
          <w:tcPr>
            <w:tcW w:w="4281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B1C5E9" w14:textId="77777777" w:rsidR="00456935" w:rsidRDefault="00456935" w:rsidP="00456935">
            <w:pPr>
              <w:spacing w:after="0"/>
            </w:pPr>
          </w:p>
          <w:p w14:paraId="523A9912" w14:textId="77777777" w:rsidR="00456935" w:rsidRPr="00DC1CA0" w:rsidRDefault="00456935" w:rsidP="00456935">
            <w:pPr>
              <w:spacing w:after="0"/>
            </w:pPr>
          </w:p>
        </w:tc>
      </w:tr>
    </w:tbl>
    <w:p w14:paraId="153C6D00" w14:textId="77777777" w:rsidR="00456935" w:rsidRDefault="00456935" w:rsidP="00456935"/>
    <w:p w14:paraId="3AB5570F" w14:textId="77777777" w:rsidR="00456935" w:rsidRDefault="00456935" w:rsidP="00456935">
      <w:pPr>
        <w:pStyle w:val="Heading1"/>
      </w:pPr>
      <w:r>
        <w:t>The Allegory of the Cave</w:t>
      </w:r>
    </w:p>
    <w:p w14:paraId="59D9A959" w14:textId="44EA0CA6" w:rsidR="00456935" w:rsidRDefault="00456935" w:rsidP="00456935">
      <w:r>
        <w:t xml:space="preserve">Identify what each of the following symbols from </w:t>
      </w:r>
      <w:r w:rsidR="0070231F">
        <w:t>the “</w:t>
      </w:r>
      <w:r w:rsidRPr="0070231F">
        <w:t>Allegory of the Cave</w:t>
      </w:r>
      <w:r w:rsidR="0070231F" w:rsidRPr="0070231F">
        <w:t>”</w:t>
      </w:r>
      <w:r>
        <w:t xml:space="preserve"> most likely represents</w:t>
      </w:r>
      <w:r w:rsidR="0070231F">
        <w:t>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975"/>
        <w:gridCol w:w="7375"/>
      </w:tblGrid>
      <w:tr w:rsidR="00456935" w:rsidRPr="00DC1CA0" w14:paraId="0B48E600" w14:textId="77777777" w:rsidTr="00456935">
        <w:trPr>
          <w:trHeight w:val="720"/>
        </w:trPr>
        <w:tc>
          <w:tcPr>
            <w:tcW w:w="1056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CC3F51" w14:textId="6ADE6CB7" w:rsidR="00456935" w:rsidRPr="00456935" w:rsidRDefault="00456935" w:rsidP="00456935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456935">
              <w:rPr>
                <w:b/>
                <w:bCs/>
                <w:color w:val="FFFFFF" w:themeColor="background1"/>
              </w:rPr>
              <w:t>The cave</w:t>
            </w:r>
          </w:p>
        </w:tc>
        <w:tc>
          <w:tcPr>
            <w:tcW w:w="394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51F66D" w14:textId="77777777" w:rsidR="00456935" w:rsidRDefault="00456935" w:rsidP="00456935">
            <w:pPr>
              <w:spacing w:after="0"/>
            </w:pPr>
          </w:p>
          <w:p w14:paraId="19A5DE2B" w14:textId="77777777" w:rsidR="00456935" w:rsidRDefault="00456935" w:rsidP="00456935">
            <w:pPr>
              <w:spacing w:after="0"/>
            </w:pPr>
          </w:p>
        </w:tc>
      </w:tr>
      <w:tr w:rsidR="00456935" w:rsidRPr="00DC1CA0" w14:paraId="348FC87A" w14:textId="77777777" w:rsidTr="00456935">
        <w:trPr>
          <w:trHeight w:val="720"/>
        </w:trPr>
        <w:tc>
          <w:tcPr>
            <w:tcW w:w="1056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A533F" w14:textId="72F2D1B9" w:rsidR="00456935" w:rsidRPr="00456935" w:rsidRDefault="00456935" w:rsidP="0045693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456935">
              <w:rPr>
                <w:b/>
                <w:bCs/>
                <w:color w:val="FFFFFF" w:themeColor="background1"/>
              </w:rPr>
              <w:t>The shadows</w:t>
            </w:r>
          </w:p>
        </w:tc>
        <w:tc>
          <w:tcPr>
            <w:tcW w:w="394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D884178" w14:textId="77777777" w:rsidR="00456935" w:rsidRDefault="00456935" w:rsidP="00456935">
            <w:pPr>
              <w:spacing w:after="0"/>
            </w:pPr>
          </w:p>
          <w:p w14:paraId="6F449187" w14:textId="77777777" w:rsidR="00456935" w:rsidRPr="00DC1CA0" w:rsidRDefault="00456935" w:rsidP="00456935">
            <w:pPr>
              <w:spacing w:after="0"/>
            </w:pPr>
          </w:p>
        </w:tc>
      </w:tr>
      <w:tr w:rsidR="00456935" w:rsidRPr="00DC1CA0" w14:paraId="2C38425E" w14:textId="77777777" w:rsidTr="00456935">
        <w:trPr>
          <w:trHeight w:val="720"/>
        </w:trPr>
        <w:tc>
          <w:tcPr>
            <w:tcW w:w="1056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C90C0" w14:textId="4B4A4DB9" w:rsidR="00456935" w:rsidRPr="00456935" w:rsidRDefault="00456935" w:rsidP="00456935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456935">
              <w:rPr>
                <w:b/>
                <w:bCs/>
                <w:color w:val="FFFFFF" w:themeColor="background1"/>
              </w:rPr>
              <w:t>The world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456935">
              <w:rPr>
                <w:b/>
                <w:bCs/>
                <w:color w:val="FFFFFF" w:themeColor="background1"/>
              </w:rPr>
              <w:t>outside the cave</w:t>
            </w:r>
          </w:p>
        </w:tc>
        <w:tc>
          <w:tcPr>
            <w:tcW w:w="394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ED9E84" w14:textId="77777777" w:rsidR="00456935" w:rsidRDefault="00456935" w:rsidP="00456935">
            <w:pPr>
              <w:spacing w:after="0"/>
            </w:pPr>
          </w:p>
          <w:p w14:paraId="0889DEE2" w14:textId="77777777" w:rsidR="00456935" w:rsidRDefault="00456935" w:rsidP="00456935">
            <w:pPr>
              <w:spacing w:after="0"/>
            </w:pPr>
          </w:p>
        </w:tc>
      </w:tr>
      <w:tr w:rsidR="00456935" w:rsidRPr="00DC1CA0" w14:paraId="2A55BB8D" w14:textId="77777777" w:rsidTr="00456935">
        <w:trPr>
          <w:trHeight w:val="720"/>
        </w:trPr>
        <w:tc>
          <w:tcPr>
            <w:tcW w:w="1056" w:type="pct"/>
            <w:shd w:val="clear" w:color="auto" w:fill="285781" w:themeFill="accent2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9B0EB1" w14:textId="5CD8921A" w:rsidR="00456935" w:rsidRPr="00456935" w:rsidRDefault="00456935" w:rsidP="00456935">
            <w:pPr>
              <w:spacing w:after="0"/>
              <w:jc w:val="right"/>
              <w:rPr>
                <w:b/>
                <w:bCs/>
                <w:color w:val="FFFFFF" w:themeColor="background1"/>
              </w:rPr>
            </w:pPr>
            <w:r w:rsidRPr="00456935">
              <w:rPr>
                <w:b/>
                <w:bCs/>
                <w:color w:val="FFFFFF" w:themeColor="background1"/>
              </w:rPr>
              <w:t>The others</w:t>
            </w:r>
            <w:r>
              <w:rPr>
                <w:b/>
                <w:bCs/>
                <w:color w:val="FFFFFF" w:themeColor="background1"/>
              </w:rPr>
              <w:br/>
            </w:r>
            <w:r w:rsidRPr="00456935">
              <w:rPr>
                <w:b/>
                <w:bCs/>
                <w:color w:val="FFFFFF" w:themeColor="background1"/>
              </w:rPr>
              <w:t>in the cave</w:t>
            </w:r>
          </w:p>
        </w:tc>
        <w:tc>
          <w:tcPr>
            <w:tcW w:w="3944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97F67" w14:textId="77777777" w:rsidR="00456935" w:rsidRDefault="00456935" w:rsidP="00456935">
            <w:pPr>
              <w:spacing w:after="0"/>
            </w:pPr>
          </w:p>
          <w:p w14:paraId="2F8F5FAA" w14:textId="77777777" w:rsidR="00456935" w:rsidRDefault="00456935" w:rsidP="00456935">
            <w:pPr>
              <w:spacing w:after="0"/>
            </w:pPr>
          </w:p>
        </w:tc>
      </w:tr>
    </w:tbl>
    <w:p w14:paraId="0E8D722C" w14:textId="77777777" w:rsidR="00456935" w:rsidRDefault="00456935" w:rsidP="00456935"/>
    <w:p w14:paraId="456182E8" w14:textId="77777777" w:rsidR="00456935" w:rsidRDefault="00456935" w:rsidP="00456935">
      <w:pPr>
        <w:pStyle w:val="Heading1"/>
      </w:pPr>
      <w:r>
        <w:t>Theme</w:t>
      </w:r>
    </w:p>
    <w:p w14:paraId="73B318CD" w14:textId="49EB6560" w:rsidR="00456935" w:rsidRPr="000F05CC" w:rsidRDefault="00456935" w:rsidP="00456935">
      <w:r>
        <w:t xml:space="preserve">Using your interpretations of these symbols, what is the meaning of </w:t>
      </w:r>
      <w:r w:rsidR="0070231F">
        <w:t xml:space="preserve">the </w:t>
      </w:r>
      <w:r w:rsidR="000F05CC">
        <w:t>“A</w:t>
      </w:r>
      <w:r>
        <w:t xml:space="preserve">llegory of the </w:t>
      </w:r>
      <w:r w:rsidR="000F05CC">
        <w:t>C</w:t>
      </w:r>
      <w:r>
        <w:t>ave?</w:t>
      </w:r>
      <w:r w:rsidR="000F05CC">
        <w:t>”</w:t>
      </w:r>
      <w:r>
        <w:t xml:space="preserve"> Write your answer as a complete theme statement:</w:t>
      </w:r>
    </w:p>
    <w:sectPr w:rsidR="00456935" w:rsidRPr="000F05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C7C9" w14:textId="77777777" w:rsidR="00C67A56" w:rsidRDefault="00C67A56" w:rsidP="00DC1CA0">
      <w:r>
        <w:separator/>
      </w:r>
    </w:p>
  </w:endnote>
  <w:endnote w:type="continuationSeparator" w:id="0">
    <w:p w14:paraId="6A8A1536" w14:textId="77777777" w:rsidR="00C67A56" w:rsidRDefault="00C67A5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88D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43D8E" w14:textId="790BF861" w:rsidR="009F0B2E" w:rsidRPr="008C5074" w:rsidRDefault="007D3290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Seeing Through the Shadows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DC43D8E" w14:textId="790BF861" w:rsidR="009F0B2E" w:rsidRPr="008C5074" w:rsidRDefault="007D3290" w:rsidP="008C5074">
                    <w:pPr>
                      <w:pStyle w:val="Footer"/>
                    </w:pPr>
                    <w:fldSimple w:instr=" TITLE  \* MERGEFORMAT ">
                      <w:r>
                        <w:t>Seeing Through the Shadows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6801" w14:textId="77777777" w:rsidR="00C67A56" w:rsidRDefault="00C67A56" w:rsidP="00DC1CA0">
      <w:r>
        <w:separator/>
      </w:r>
    </w:p>
  </w:footnote>
  <w:footnote w:type="continuationSeparator" w:id="0">
    <w:p w14:paraId="190BEB5D" w14:textId="77777777" w:rsidR="00C67A56" w:rsidRDefault="00C67A5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64051"/>
    <w:multiLevelType w:val="hybridMultilevel"/>
    <w:tmpl w:val="4542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162746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35"/>
    <w:rsid w:val="00072D23"/>
    <w:rsid w:val="000C7623"/>
    <w:rsid w:val="000F05CC"/>
    <w:rsid w:val="00151AAD"/>
    <w:rsid w:val="00171D06"/>
    <w:rsid w:val="001B5BA6"/>
    <w:rsid w:val="001E6278"/>
    <w:rsid w:val="002040D8"/>
    <w:rsid w:val="00233158"/>
    <w:rsid w:val="00245200"/>
    <w:rsid w:val="00246BC1"/>
    <w:rsid w:val="00274BB5"/>
    <w:rsid w:val="002D4C34"/>
    <w:rsid w:val="00304DC6"/>
    <w:rsid w:val="00403889"/>
    <w:rsid w:val="00456935"/>
    <w:rsid w:val="00463853"/>
    <w:rsid w:val="00480109"/>
    <w:rsid w:val="004806AD"/>
    <w:rsid w:val="004856EB"/>
    <w:rsid w:val="004B2A8B"/>
    <w:rsid w:val="004C2D48"/>
    <w:rsid w:val="004D0B87"/>
    <w:rsid w:val="004F2522"/>
    <w:rsid w:val="00521C71"/>
    <w:rsid w:val="005345DE"/>
    <w:rsid w:val="00594E7D"/>
    <w:rsid w:val="005B2598"/>
    <w:rsid w:val="005B4511"/>
    <w:rsid w:val="005E3EB2"/>
    <w:rsid w:val="00644B47"/>
    <w:rsid w:val="006C5B24"/>
    <w:rsid w:val="006C7128"/>
    <w:rsid w:val="006E2654"/>
    <w:rsid w:val="006F637F"/>
    <w:rsid w:val="0070015D"/>
    <w:rsid w:val="0070231F"/>
    <w:rsid w:val="00782F44"/>
    <w:rsid w:val="007A5710"/>
    <w:rsid w:val="007D3290"/>
    <w:rsid w:val="008C5074"/>
    <w:rsid w:val="008E31E6"/>
    <w:rsid w:val="008F712F"/>
    <w:rsid w:val="009112D3"/>
    <w:rsid w:val="00914680"/>
    <w:rsid w:val="00976B6A"/>
    <w:rsid w:val="00977E3D"/>
    <w:rsid w:val="009A759C"/>
    <w:rsid w:val="009A7873"/>
    <w:rsid w:val="009F0B2E"/>
    <w:rsid w:val="00A1673F"/>
    <w:rsid w:val="00A77EC7"/>
    <w:rsid w:val="00AA34A6"/>
    <w:rsid w:val="00AF213D"/>
    <w:rsid w:val="00BD7B9F"/>
    <w:rsid w:val="00BF08CE"/>
    <w:rsid w:val="00C410DE"/>
    <w:rsid w:val="00C67A56"/>
    <w:rsid w:val="00C83603"/>
    <w:rsid w:val="00CD2461"/>
    <w:rsid w:val="00CE2E34"/>
    <w:rsid w:val="00CE780C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623E8"/>
  <w15:chartTrackingRefBased/>
  <w15:docId w15:val="{7F81982C-502E-437A-B173-14ED1FFB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0231F"/>
  </w:style>
  <w:style w:type="paragraph" w:styleId="Heading1">
    <w:name w:val="heading 1"/>
    <w:basedOn w:val="Normal"/>
    <w:next w:val="Normal"/>
    <w:link w:val="Heading1Char"/>
    <w:uiPriority w:val="9"/>
    <w:qFormat/>
    <w:rsid w:val="0070231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31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0231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0231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31F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31F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0231F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0231F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0231F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31F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31F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0231F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0231F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0231F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231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0231F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0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0231F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0231F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3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31F"/>
  </w:style>
  <w:style w:type="paragraph" w:styleId="ListParagraph">
    <w:name w:val="List Paragraph"/>
    <w:basedOn w:val="Normal"/>
    <w:uiPriority w:val="34"/>
    <w:qFormat/>
    <w:rsid w:val="0070231F"/>
    <w:pPr>
      <w:ind w:left="720"/>
      <w:contextualSpacing/>
    </w:pPr>
  </w:style>
  <w:style w:type="paragraph" w:customStyle="1" w:styleId="AnswerKey">
    <w:name w:val="Answer Key"/>
    <w:basedOn w:val="Normal"/>
    <w:qFormat/>
    <w:rsid w:val="0070231F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66</Words>
  <Characters>324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Through the Shadows</dc:title>
  <dc:subject/>
  <dc:creator>K20 Center</dc:creator>
  <cp:keywords/>
  <dc:description/>
  <cp:lastModifiedBy>Gracia, Ann M.</cp:lastModifiedBy>
  <cp:revision>3</cp:revision>
  <cp:lastPrinted>2026-06-03T20:09:00Z</cp:lastPrinted>
  <dcterms:created xsi:type="dcterms:W3CDTF">2026-06-03T20:09:00Z</dcterms:created>
  <dcterms:modified xsi:type="dcterms:W3CDTF">2026-06-03T20:09:00Z</dcterms:modified>
  <cp:category/>
</cp:coreProperties>
</file>