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7FA18" w14:textId="77777777" w:rsidR="002C735D" w:rsidRDefault="00F74C6D" w:rsidP="005C31FF">
      <w:pPr>
        <w:rPr>
          <w:rStyle w:val="Heading2Char"/>
        </w:rPr>
      </w:pPr>
      <w:r>
        <w:rPr>
          <w:rStyle w:val="Heading1Char"/>
          <w:lang w:val="es"/>
        </w:rPr>
        <w:t>REDES PARA DADOS</w:t>
      </w:r>
    </w:p>
    <w:p w14:paraId="353B2813" w14:textId="6C22CFDB" w:rsidR="00344DBE" w:rsidRPr="002C735D" w:rsidRDefault="00F74C6D" w:rsidP="005C31FF">
      <w:pPr>
        <w:rPr>
          <w:sz w:val="24"/>
        </w:rPr>
      </w:pPr>
      <w:r>
        <w:rPr>
          <w:sz w:val="24"/>
          <w:lang w:val="es"/>
        </w:rPr>
        <w:t>Recorta cada una de las redes que aparecen a continuación. Dobla y pega las pestañas para crear los dados de la parte extendida de "Los porcentajes con sentido".</w:t>
      </w:r>
    </w:p>
    <w:p w14:paraId="397D2E15" w14:textId="523B29C5" w:rsidR="00344DBE" w:rsidRPr="00344DBE" w:rsidRDefault="002C735D" w:rsidP="00344DBE">
      <w:pPr>
        <w:rPr>
          <w:rFonts w:ascii="Noteworthy Light" w:hAnsi="Noteworthy Light"/>
          <w:color w:val="4D7D75" w:themeColor="accent3" w:themeShade="80"/>
        </w:rPr>
      </w:pPr>
      <w:r>
        <w:rPr>
          <w:rFonts w:ascii="Noteworthy Light" w:hAnsi="Noteworthy Light"/>
          <w:noProof/>
          <w:color w:val="4D7D75" w:themeColor="accent3" w:themeShade="80"/>
          <w:lang w:val="es"/>
        </w:rPr>
        <w:drawing>
          <wp:anchor distT="0" distB="0" distL="114300" distR="114300" simplePos="0" relativeHeight="251658240" behindDoc="0" locked="0" layoutInCell="1" allowOverlap="1" wp14:anchorId="086349C8" wp14:editId="4FF822D8">
            <wp:simplePos x="0" y="0"/>
            <wp:positionH relativeFrom="column">
              <wp:posOffset>635</wp:posOffset>
            </wp:positionH>
            <wp:positionV relativeFrom="paragraph">
              <wp:posOffset>553720</wp:posOffset>
            </wp:positionV>
            <wp:extent cx="5486400" cy="457708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57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C5C071" w14:textId="77777777" w:rsidR="002C735D" w:rsidRDefault="002C735D">
      <w:pPr>
        <w:rPr>
          <w:rFonts w:ascii="Noteworthy Light" w:hAnsi="Noteworthy Light" w:cs="OpenSans"/>
          <w:color w:val="4D7D75" w:themeColor="accent3" w:themeShade="80"/>
          <w:szCs w:val="18"/>
        </w:rPr>
      </w:pPr>
      <w:r>
        <w:rPr>
          <w:rFonts w:ascii="Noteworthy Light" w:hAnsi="Noteworthy Light" w:cs="OpenSans"/>
          <w:color w:val="4D7D75" w:themeColor="accent3" w:themeShade="80"/>
          <w:szCs w:val="18"/>
          <w:lang w:val="es"/>
        </w:rPr>
        <w:br w:type="page"/>
      </w:r>
    </w:p>
    <w:p w14:paraId="6AA8CF11" w14:textId="29FE59BF" w:rsidR="00344DBE" w:rsidRPr="00344DBE" w:rsidRDefault="00F74C6D" w:rsidP="00344DBE">
      <w:pPr>
        <w:suppressAutoHyphens/>
        <w:spacing w:before="180"/>
        <w:rPr>
          <w:rFonts w:ascii="Noteworthy Light" w:hAnsi="Noteworthy Light" w:cs="OpenSans"/>
          <w:color w:val="4D7D75" w:themeColor="accent3" w:themeShade="80"/>
          <w:szCs w:val="18"/>
        </w:rPr>
      </w:pPr>
      <w:r>
        <w:rPr>
          <w:rFonts w:ascii="Noteworthy Light" w:hAnsi="Noteworthy Light" w:cs="OpenSans"/>
          <w:noProof/>
          <w:color w:val="4D7D75" w:themeColor="accent3" w:themeShade="80"/>
          <w:szCs w:val="18"/>
          <w:lang w:val="es"/>
        </w:rPr>
        <w:lastRenderedPageBreak/>
        <w:drawing>
          <wp:anchor distT="0" distB="0" distL="114300" distR="114300" simplePos="0" relativeHeight="251659264" behindDoc="0" locked="0" layoutInCell="1" allowOverlap="1" wp14:anchorId="29811535" wp14:editId="2E3D5BA7">
            <wp:simplePos x="0" y="0"/>
            <wp:positionH relativeFrom="column">
              <wp:posOffset>9525</wp:posOffset>
            </wp:positionH>
            <wp:positionV relativeFrom="paragraph">
              <wp:posOffset>1828800</wp:posOffset>
            </wp:positionV>
            <wp:extent cx="5486400" cy="4377690"/>
            <wp:effectExtent l="0" t="0" r="0" b="381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37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4DBE" w:rsidRPr="00344DBE" w:rsidSect="00B441CE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CBEB2" w14:textId="77777777" w:rsidR="003023B7" w:rsidRDefault="003023B7" w:rsidP="000858BD">
      <w:r>
        <w:separator/>
      </w:r>
    </w:p>
  </w:endnote>
  <w:endnote w:type="continuationSeparator" w:id="0">
    <w:p w14:paraId="2EF8BE24" w14:textId="77777777" w:rsidR="003023B7" w:rsidRDefault="003023B7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roman"/>
    <w:pitch w:val="variable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Noteworthy Light">
    <w:altName w:val="Segoe UI Historic"/>
    <w:charset w:val="00"/>
    <w:family w:val="auto"/>
    <w:pitch w:val="variable"/>
    <w:sig w:usb0="00000001" w:usb1="08000048" w:usb2="146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218D680E" w:rsidR="005B2A6C" w:rsidRDefault="002C735D" w:rsidP="00344DBE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s"/>
                            </w:rPr>
                            <w:t>PERCENTS MAKE SENSE</w:t>
                          </w:r>
                        </w:p>
                        <w:p w14:paraId="269DF973" w14:textId="77777777" w:rsidR="005B2A6C" w:rsidRDefault="005B2A6C" w:rsidP="00344DBE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Xwld4N4AAAAKAQAADwAAAAAAAAAAAAAAAAC5BAAAZHJzL2Rv&#10;d25yZXYueG1sUEsFBgAAAAAEAAQA8wAAAMQFAAAAAA==&#10;" filled="f" stroked="f">
              <v:textbox>
                <w:txbxContent>
                  <w:p w14:paraId="5F0D91C4" w14:textId="218D680E" w:rsidR="005B2A6C" w:rsidRDefault="002C735D" w:rsidP="00344DBE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es"/>
                      </w:rPr>
                      <w:t>PERCENTS MAKE SENSE</w:t>
                    </w:r>
                  </w:p>
                  <w:p w14:paraId="269DF973" w14:textId="77777777" w:rsidR="005B2A6C" w:rsidRDefault="005B2A6C" w:rsidP="00344DBE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lang w:val="es"/>
      </w:rPr>
      <w:t xml:space="preserve"> </w:t>
    </w:r>
    <w:r>
      <w:rPr>
        <w:lang w:val="es"/>
      </w:rPr>
      <w:tab/>
    </w:r>
    <w:r>
      <w:rPr>
        <w:noProof/>
        <w:lang w:val="es"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90A09" w14:textId="77777777" w:rsidR="003023B7" w:rsidRDefault="003023B7" w:rsidP="000858BD">
      <w:r>
        <w:separator/>
      </w:r>
    </w:p>
  </w:footnote>
  <w:footnote w:type="continuationSeparator" w:id="0">
    <w:p w14:paraId="6240948C" w14:textId="77777777" w:rsidR="003023B7" w:rsidRDefault="003023B7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BD"/>
    <w:rsid w:val="00055B8F"/>
    <w:rsid w:val="000858BD"/>
    <w:rsid w:val="000869CE"/>
    <w:rsid w:val="0011581D"/>
    <w:rsid w:val="00142F87"/>
    <w:rsid w:val="002C735D"/>
    <w:rsid w:val="003023B7"/>
    <w:rsid w:val="00344DBE"/>
    <w:rsid w:val="00390CF2"/>
    <w:rsid w:val="00537FBA"/>
    <w:rsid w:val="00575117"/>
    <w:rsid w:val="005B2A6C"/>
    <w:rsid w:val="005C31FF"/>
    <w:rsid w:val="007B391B"/>
    <w:rsid w:val="00804412"/>
    <w:rsid w:val="00982A84"/>
    <w:rsid w:val="009C002F"/>
    <w:rsid w:val="00A57937"/>
    <w:rsid w:val="00A841D3"/>
    <w:rsid w:val="00AB38AC"/>
    <w:rsid w:val="00AC2386"/>
    <w:rsid w:val="00AF5114"/>
    <w:rsid w:val="00B441CE"/>
    <w:rsid w:val="00C65797"/>
    <w:rsid w:val="00D77E23"/>
    <w:rsid w:val="00F7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34C544FD-C50D-4E5A-8833-0F811C43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344D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DBE"/>
    <w:rPr>
      <w:rFonts w:ascii="Calibri" w:hAnsi="Calibri"/>
      <w:color w:val="2E2E2E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Shayna Pond</dc:creator>
  <cp:lastModifiedBy>Catalina Otalora</cp:lastModifiedBy>
  <cp:revision>8</cp:revision>
  <cp:lastPrinted>2022-06-20T22:14:00Z</cp:lastPrinted>
  <dcterms:created xsi:type="dcterms:W3CDTF">2015-10-26T13:12:00Z</dcterms:created>
  <dcterms:modified xsi:type="dcterms:W3CDTF">2022-06-20T22:14:00Z</dcterms:modified>
</cp:coreProperties>
</file>