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3D389B" w14:textId="273EE03F" w:rsidR="00A841D3" w:rsidRPr="006637A9" w:rsidRDefault="00FA7CC1" w:rsidP="00A841D3">
      <w:pPr>
        <w:suppressAutoHyphens/>
        <w:spacing w:before="180"/>
        <w:rPr>
          <w:rStyle w:val="body"/>
          <w:rFonts w:ascii="Calibri" w:hAnsi="Calibri"/>
          <w:lang w:val="es-US"/>
        </w:rPr>
      </w:pPr>
      <w:r>
        <w:rPr>
          <w:rStyle w:val="Heading1Char"/>
          <w:lang w:val="es"/>
        </w:rPr>
        <w:t>Vista rápida de</w:t>
      </w:r>
      <w:r w:rsidR="00395AAC">
        <w:rPr>
          <w:rStyle w:val="Heading1Char"/>
          <w:lang w:val="es"/>
        </w:rPr>
        <w:t>l</w:t>
      </w:r>
      <w:r>
        <w:rPr>
          <w:rStyle w:val="Heading1Char"/>
          <w:lang w:val="es"/>
        </w:rPr>
        <w:t xml:space="preserve"> arte de Smith para análisis</w:t>
      </w:r>
    </w:p>
    <w:p w14:paraId="6C8BDB18" w14:textId="22A4D012" w:rsidR="006D1292" w:rsidRPr="00395AAC" w:rsidRDefault="00A1320C" w:rsidP="0011581D">
      <w:pPr>
        <w:suppressAutoHyphens/>
        <w:spacing w:before="180"/>
        <w:rPr>
          <w:rStyle w:val="Heading2Char"/>
          <w:lang w:val="es-US"/>
        </w:rPr>
      </w:pPr>
      <w:r>
        <w:rPr>
          <w:rStyle w:val="Heading2Char"/>
          <w:lang w:val="es"/>
        </w:rPr>
        <w:t xml:space="preserve">Obra de arte 1: Chaleco </w:t>
      </w:r>
      <w:proofErr w:type="spellStart"/>
      <w:r>
        <w:rPr>
          <w:rStyle w:val="Heading2Char"/>
          <w:lang w:val="es"/>
        </w:rPr>
        <w:t>Flathead</w:t>
      </w:r>
      <w:proofErr w:type="spellEnd"/>
    </w:p>
    <w:p w14:paraId="1C7A0B4F" w14:textId="2D3A96EF" w:rsidR="007C77E4" w:rsidRPr="00395AAC" w:rsidRDefault="00A57937" w:rsidP="007C77E4">
      <w:pPr>
        <w:pStyle w:val="Subtitle"/>
        <w:rPr>
          <w:rFonts w:cs="OpenSans-Bold"/>
          <w:b/>
          <w:bCs/>
          <w:color w:val="A41E35"/>
          <w:szCs w:val="18"/>
          <w:lang w:val="es-US"/>
        </w:rPr>
      </w:pPr>
      <w:r>
        <w:rPr>
          <w:i w:val="0"/>
          <w:iCs w:val="0"/>
          <w:color w:val="A41E35"/>
          <w:szCs w:val="18"/>
          <w:lang w:val="es"/>
        </w:rPr>
        <w:t xml:space="preserve"> </w:t>
      </w:r>
      <w:r>
        <w:rPr>
          <w:i w:val="0"/>
          <w:iCs w:val="0"/>
          <w:caps/>
          <w:color w:val="A41E35"/>
          <w:szCs w:val="18"/>
          <w:lang w:val="es"/>
        </w:rPr>
        <w:br/>
      </w:r>
      <w:r>
        <w:rPr>
          <w:i w:val="0"/>
          <w:iCs w:val="0"/>
          <w:noProof/>
          <w:lang w:val="es"/>
        </w:rPr>
        <w:drawing>
          <wp:inline distT="0" distB="0" distL="0" distR="0" wp14:anchorId="40ADC05F" wp14:editId="64EACCE6">
            <wp:extent cx="5343525" cy="68232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221" cy="682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"/>
        </w:rPr>
        <w:t>Smith, J. Q-. t-. S. (1996). Chaleco Flathead: Padre e hijo [Pintura]. Missoula, MT: Museo de Arte de Missoula. Extraído de http://missoulaart.pastperfect-online.com/36919cgi/mweb.exe?request=record;id=10B95593-45D8-414E-9E6A-645039211641;type=101</w:t>
      </w:r>
    </w:p>
    <w:p w14:paraId="30666AC6" w14:textId="77777777" w:rsidR="006D1292" w:rsidRPr="00395AAC" w:rsidRDefault="006D1292" w:rsidP="007C77E4">
      <w:pPr>
        <w:pStyle w:val="Subtitle"/>
        <w:rPr>
          <w:rFonts w:cs="OpenSans-Bold"/>
          <w:b/>
          <w:bCs/>
          <w:color w:val="A41E35"/>
          <w:szCs w:val="18"/>
          <w:lang w:val="es-US"/>
        </w:rPr>
      </w:pPr>
    </w:p>
    <w:p w14:paraId="77FA3EEE" w14:textId="64BD17C5" w:rsidR="006D1292" w:rsidRPr="00395AAC" w:rsidRDefault="00A1320C" w:rsidP="006D1292">
      <w:pPr>
        <w:suppressAutoHyphens/>
        <w:spacing w:before="180"/>
        <w:rPr>
          <w:rStyle w:val="Heading2Char"/>
          <w:lang w:val="es-US"/>
        </w:rPr>
      </w:pPr>
      <w:r>
        <w:rPr>
          <w:rStyle w:val="Heading2Char"/>
          <w:lang w:val="es"/>
        </w:rPr>
        <w:t xml:space="preserve">Obra de arte 2: Oda al </w:t>
      </w:r>
      <w:proofErr w:type="gramStart"/>
      <w:r>
        <w:rPr>
          <w:rStyle w:val="Heading2Char"/>
          <w:lang w:val="es"/>
        </w:rPr>
        <w:t>Jefe</w:t>
      </w:r>
      <w:proofErr w:type="gramEnd"/>
      <w:r>
        <w:rPr>
          <w:rStyle w:val="Heading2Char"/>
          <w:lang w:val="es"/>
        </w:rPr>
        <w:t xml:space="preserve"> Seattle</w:t>
      </w:r>
    </w:p>
    <w:p w14:paraId="0ACB288B" w14:textId="77777777" w:rsidR="007C77E4" w:rsidRPr="00395AAC" w:rsidRDefault="007C77E4" w:rsidP="007C77E4">
      <w:pPr>
        <w:pStyle w:val="Subtitle"/>
        <w:rPr>
          <w:rFonts w:cs="OpenSans-Bold"/>
          <w:b/>
          <w:bCs/>
          <w:color w:val="A41E35"/>
          <w:szCs w:val="18"/>
          <w:lang w:val="es-US"/>
        </w:rPr>
      </w:pPr>
    </w:p>
    <w:p w14:paraId="5D4763E6" w14:textId="77777777" w:rsidR="0021643D" w:rsidRDefault="006D1292" w:rsidP="0021643D">
      <w:pPr>
        <w:suppressAutoHyphens/>
        <w:spacing w:before="180"/>
      </w:pPr>
      <w:r>
        <w:rPr>
          <w:noProof/>
          <w:lang w:val="es"/>
        </w:rPr>
        <w:drawing>
          <wp:inline distT="0" distB="0" distL="0" distR="0" wp14:anchorId="3728130F" wp14:editId="139D7E8D">
            <wp:extent cx="4686300" cy="6778707"/>
            <wp:effectExtent l="0" t="0" r="0" b="3175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876" cy="680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08697" w14:textId="16D06026" w:rsidR="007C77E4" w:rsidRPr="00395AAC" w:rsidRDefault="007C77E4" w:rsidP="0021643D">
      <w:pPr>
        <w:pStyle w:val="Subtitle"/>
        <w:rPr>
          <w:rFonts w:cs="OpenSans-Bold"/>
          <w:b/>
          <w:bCs/>
          <w:color w:val="A41E35"/>
          <w:szCs w:val="18"/>
          <w:lang w:val="es-US"/>
        </w:rPr>
      </w:pPr>
      <w:r>
        <w:rPr>
          <w:lang w:val="es"/>
        </w:rPr>
        <w:t>Smith, J. Q-. t-. S. (1991). Oda al Jefe Seattle [Litografía]. Missoula, MT: Museo de Arte de Missoula. Extraído de http://missoulaart.pastperfect-online.com/36919cgi/mweb.exe?request=record;id=FA68A456-6B46-4BEA-B1E7-164757597140;type=101</w:t>
      </w:r>
    </w:p>
    <w:p w14:paraId="46BA39BF" w14:textId="4E518959" w:rsidR="00FA7CC1" w:rsidRPr="00395AAC" w:rsidRDefault="00A1320C" w:rsidP="0011581D">
      <w:pPr>
        <w:suppressAutoHyphens/>
        <w:spacing w:before="180"/>
        <w:rPr>
          <w:rStyle w:val="Heading2Char"/>
          <w:lang w:val="es-US"/>
        </w:rPr>
      </w:pPr>
      <w:r>
        <w:rPr>
          <w:rStyle w:val="Heading2Char"/>
          <w:lang w:val="es"/>
        </w:rPr>
        <w:lastRenderedPageBreak/>
        <w:t>Obra de arte 3: Los hombres indios llevan camisa y corbata</w:t>
      </w:r>
    </w:p>
    <w:p w14:paraId="0C309677" w14:textId="61292C51" w:rsidR="00FA7CC1" w:rsidRDefault="003A4225" w:rsidP="0011581D">
      <w:pPr>
        <w:suppressAutoHyphens/>
        <w:spacing w:before="180"/>
        <w:rPr>
          <w:rStyle w:val="Heading2Char"/>
        </w:rPr>
      </w:pPr>
      <w:r>
        <w:rPr>
          <w:noProof/>
          <w:lang w:val="es"/>
        </w:rPr>
        <w:drawing>
          <wp:inline distT="0" distB="0" distL="0" distR="0" wp14:anchorId="039605DB" wp14:editId="3DC78A87">
            <wp:extent cx="4695825" cy="6696364"/>
            <wp:effectExtent l="0" t="0" r="0" b="9525"/>
            <wp:docPr id="6" name="Picture 6" descr="http://2.bp.blogspot.com/-K62zYQxL18c/Tc6eVDxZEEI/AAAAAAAAAb8/t4MdrHMpeZo/s1600/199709A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K62zYQxL18c/Tc6eVDxZEEI/AAAAAAAAAb8/t4MdrHMpeZo/s1600/199709AI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749" cy="671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47CC3" w14:textId="22DFC4A9" w:rsidR="003A4225" w:rsidRPr="003A4225" w:rsidRDefault="003A4225" w:rsidP="0011581D">
      <w:pPr>
        <w:suppressAutoHyphens/>
        <w:spacing w:before="180"/>
        <w:rPr>
          <w:rStyle w:val="Heading2Char"/>
          <w:i/>
          <w:color w:val="auto"/>
          <w:sz w:val="24"/>
          <w:szCs w:val="24"/>
        </w:rPr>
      </w:pPr>
      <w:r w:rsidRPr="00395AAC">
        <w:rPr>
          <w:rStyle w:val="Heading2Char"/>
          <w:i/>
          <w:iCs/>
          <w:color w:val="auto"/>
          <w:sz w:val="24"/>
          <w:szCs w:val="24"/>
        </w:rPr>
        <w:t xml:space="preserve">Indian Men Wear Shirts and Ties, </w:t>
      </w:r>
      <w:proofErr w:type="spellStart"/>
      <w:r w:rsidRPr="00395AAC">
        <w:rPr>
          <w:rStyle w:val="Heading2Char"/>
          <w:i/>
          <w:iCs/>
          <w:color w:val="auto"/>
          <w:sz w:val="24"/>
          <w:szCs w:val="24"/>
        </w:rPr>
        <w:t>litografía</w:t>
      </w:r>
      <w:proofErr w:type="spellEnd"/>
      <w:r w:rsidRPr="00395AAC">
        <w:rPr>
          <w:rStyle w:val="Heading2Char"/>
          <w:i/>
          <w:iCs/>
          <w:color w:val="auto"/>
          <w:sz w:val="24"/>
          <w:szCs w:val="24"/>
        </w:rPr>
        <w:t>, ca. 1997, "41.75 X 29.25'</w:t>
      </w:r>
    </w:p>
    <w:p w14:paraId="7A9358FF" w14:textId="16EA32B9" w:rsidR="00FA7CC1" w:rsidRDefault="00FA7CC1" w:rsidP="0011581D">
      <w:pPr>
        <w:suppressAutoHyphens/>
        <w:spacing w:before="180"/>
        <w:rPr>
          <w:rFonts w:cs="OpenSans"/>
          <w:i/>
          <w:color w:val="auto"/>
          <w:sz w:val="24"/>
        </w:rPr>
      </w:pPr>
    </w:p>
    <w:p w14:paraId="7541B2E6" w14:textId="0F680EA8" w:rsidR="007C77E4" w:rsidRPr="00395AAC" w:rsidRDefault="0021643D" w:rsidP="006637A9">
      <w:pPr>
        <w:pStyle w:val="Subtitle"/>
        <w:rPr>
          <w:rFonts w:cs="OpenSans"/>
          <w:i w:val="0"/>
          <w:color w:val="auto"/>
          <w:sz w:val="24"/>
          <w:lang w:val="es-US"/>
        </w:rPr>
      </w:pPr>
      <w:r>
        <w:rPr>
          <w:lang w:val="es"/>
        </w:rPr>
        <w:t>Smith, J. Q-. t-. S. (1997). Los hombres indios llevan camisa y corbata [Litografía]. Missoula, MT: Museo de Arte de Missoula. Extraído de http://missoulaart.pastperfect-online.com/36919cgi/mweb.exe?request=record;id=61D97740-A703-4F36-AE45-971619371694;type=101</w:t>
      </w:r>
    </w:p>
    <w:sectPr w:rsidR="007C77E4" w:rsidRPr="00395AAC" w:rsidSect="00A1320C">
      <w:headerReference w:type="even" r:id="rId9"/>
      <w:headerReference w:type="default" r:id="rId10"/>
      <w:footerReference w:type="default" r:id="rId11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FBE72F" w14:textId="77777777" w:rsidR="00832E4F" w:rsidRDefault="00832E4F" w:rsidP="000858BD">
      <w:r>
        <w:separator/>
      </w:r>
    </w:p>
  </w:endnote>
  <w:endnote w:type="continuationSeparator" w:id="0">
    <w:p w14:paraId="7400CCF9" w14:textId="77777777" w:rsidR="00832E4F" w:rsidRDefault="00832E4F" w:rsidP="00085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GPMinchoE">
    <w:altName w:val="MS Mincho"/>
    <w:charset w:val="80"/>
    <w:family w:val="auto"/>
    <w:pitch w:val="variable"/>
    <w:sig w:usb0="00000000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OpenSans">
    <w:altName w:val="Times New Roman"/>
    <w:charset w:val="00"/>
    <w:family w:val="auto"/>
    <w:pitch w:val="variable"/>
    <w:sig w:usb0="E00002EF" w:usb1="4000205B" w:usb2="00000028" w:usb3="00000000" w:csb0="0000019F" w:csb1="00000000"/>
  </w:font>
  <w:font w:name="OpenSans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99587" w14:textId="77777777" w:rsidR="005B2A6C" w:rsidRDefault="005B2A6C" w:rsidP="000858BD">
    <w:pPr>
      <w:tabs>
        <w:tab w:val="right" w:pos="7740"/>
      </w:tabs>
      <w:jc w:val="right"/>
    </w:pP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D3F6C7" wp14:editId="20AF057D">
              <wp:simplePos x="0" y="0"/>
              <wp:positionH relativeFrom="column">
                <wp:posOffset>1028700</wp:posOffset>
              </wp:positionH>
              <wp:positionV relativeFrom="paragraph">
                <wp:posOffset>-156845</wp:posOffset>
              </wp:positionV>
              <wp:extent cx="4000500" cy="2286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mv="urn:schemas-microsoft-com:mac:vml" xmlns:mo="http://schemas.microsoft.com/office/mac/office/2008/main" xmlns="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0D91C4" w14:textId="5670013B" w:rsidR="005B2A6C" w:rsidRDefault="00A1320C" w:rsidP="000858BD">
                          <w:pPr>
                            <w:tabs>
                              <w:tab w:val="right" w:pos="7740"/>
                            </w:tabs>
                            <w:jc w:val="right"/>
                            <w:rPr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b/>
                              <w:bCs/>
                              <w:sz w:val="22"/>
                              <w:szCs w:val="22"/>
                              <w:lang w:val="es"/>
                            </w:rPr>
                            <w:t>POWER TO THE PEOPLE</w:t>
                          </w:r>
                        </w:p>
                        <w:p w14:paraId="269DF973" w14:textId="77777777" w:rsidR="005B2A6C" w:rsidRDefault="005B2A6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AD3F6C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81pt;margin-top:-12.35pt;width:315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" filled="f" stroked="f">
              <v:textbox>
                <w:txbxContent>
                  <w:p w14:paraId="5F0D91C4" w14:textId="5670013B" w:rsidR="005B2A6C" w:rsidRDefault="00A1320C" w:rsidP="000858BD">
                    <w:pPr>
                      <w:tabs>
                        <w:tab w:val="right" w:pos="7740"/>
                      </w:tabs>
                      <w:jc w:val="right"/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sz w:val="22"/>
                        <w:szCs w:val="22"/>
                        <w:lang w:val="es"/>
                      </w:rPr>
                      <w:t>POWER TO THE PEOPLE</w:t>
                    </w:r>
                  </w:p>
                  <w:p w14:paraId="269DF973" w14:textId="77777777" w:rsidR="005B2A6C" w:rsidRDefault="005B2A6C"/>
                </w:txbxContent>
              </v:textbox>
            </v:shape>
          </w:pict>
        </mc:Fallback>
      </mc:AlternateContent>
    </w:r>
    <w:r>
      <w:rPr>
        <w:lang w:val="es"/>
      </w:rPr>
      <w:t xml:space="preserve"> </w:t>
    </w:r>
    <w:r>
      <w:rPr>
        <w:lang w:val="es"/>
      </w:rPr>
      <w:tab/>
    </w:r>
    <w:r>
      <w:rPr>
        <w:noProof/>
        <w:lang w:val="es"/>
      </w:rPr>
      <w:drawing>
        <wp:anchor distT="0" distB="0" distL="114300" distR="114300" simplePos="0" relativeHeight="251658240" behindDoc="1" locked="0" layoutInCell="1" allowOverlap="1" wp14:anchorId="7572540A" wp14:editId="3E0EF659">
          <wp:simplePos x="0" y="0"/>
          <wp:positionH relativeFrom="column">
            <wp:posOffset>914400</wp:posOffset>
          </wp:positionH>
          <wp:positionV relativeFrom="paragraph">
            <wp:posOffset>-131445</wp:posOffset>
          </wp:positionV>
          <wp:extent cx="4572000" cy="31686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F3F08" w14:textId="77777777" w:rsidR="00832E4F" w:rsidRDefault="00832E4F" w:rsidP="000858BD">
      <w:r>
        <w:separator/>
      </w:r>
    </w:p>
  </w:footnote>
  <w:footnote w:type="continuationSeparator" w:id="0">
    <w:p w14:paraId="55A92B2C" w14:textId="77777777" w:rsidR="00832E4F" w:rsidRDefault="00832E4F" w:rsidP="000858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18873" w14:textId="77777777" w:rsidR="006D1292" w:rsidRDefault="006D1292" w:rsidP="00F04C9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lang w:val="es"/>
      </w:rPr>
      <w:fldChar w:fldCharType="begin"/>
    </w:r>
    <w:r>
      <w:rPr>
        <w:rStyle w:val="PageNumber"/>
        <w:lang w:val="es"/>
      </w:rPr>
      <w:instrText xml:space="preserve">PAGE  </w:instrText>
    </w:r>
    <w:r>
      <w:rPr>
        <w:rStyle w:val="PageNumber"/>
        <w:lang w:val="es"/>
      </w:rPr>
      <w:fldChar w:fldCharType="end"/>
    </w:r>
  </w:p>
  <w:p w14:paraId="0E207FBF" w14:textId="77777777" w:rsidR="006D1292" w:rsidRDefault="006D1292" w:rsidP="006D1292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page" w:horzAnchor="margin" w:tblpXSpec="center" w:tblpYSpec="top"/>
      <w:tblW w:w="5000" w:type="pct"/>
      <w:tblLayout w:type="fixed"/>
      <w:tblLook w:val="04A0" w:firstRow="1" w:lastRow="0" w:firstColumn="1" w:lastColumn="0" w:noHBand="0" w:noVBand="1"/>
    </w:tblPr>
    <w:tblGrid>
      <w:gridCol w:w="8370"/>
      <w:gridCol w:w="270"/>
    </w:tblGrid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-2140409197"/>
        <w:docPartObj>
          <w:docPartGallery w:val="Page Numbers (Top of Page)"/>
          <w:docPartUnique/>
        </w:docPartObj>
      </w:sdtPr>
      <w:sdtEndPr>
        <w:rPr>
          <w:szCs w:val="28"/>
        </w:rPr>
      </w:sdtEndPr>
      <w:sdtContent>
        <w:tr w:rsidR="00A1320C" w14:paraId="08F0F5D2" w14:textId="77777777" w:rsidTr="00A1320C">
          <w:trPr>
            <w:trHeight w:val="1080"/>
          </w:trPr>
          <w:tc>
            <w:tcPr>
              <w:tcW w:w="4844" w:type="pct"/>
              <w:tcBorders>
                <w:right w:val="triple" w:sz="4" w:space="0" w:color="910D28" w:themeColor="accent1"/>
              </w:tcBorders>
              <w:vAlign w:val="bottom"/>
            </w:tcPr>
            <w:p w14:paraId="5A253633" w14:textId="24BD0D2A" w:rsidR="00A1320C" w:rsidRDefault="00A1320C" w:rsidP="00A1320C">
              <w:pPr>
                <w:pStyle w:val="Heading1"/>
                <w:jc w:val="right"/>
                <w:rPr>
                  <w:sz w:val="20"/>
                  <w:szCs w:val="20"/>
                </w:rPr>
              </w:pPr>
              <w:r>
                <w:rPr>
                  <w:color w:val="424242" w:themeColor="text1" w:themeTint="E6"/>
                  <w:lang w:val="es"/>
                </w:rPr>
                <w:t xml:space="preserve">Página </w:t>
              </w:r>
              <w:r>
                <w:rPr>
                  <w:color w:val="424242" w:themeColor="text1" w:themeTint="E6"/>
                  <w:lang w:val="es"/>
                </w:rPr>
                <w:fldChar w:fldCharType="begin"/>
              </w:r>
              <w:r>
                <w:rPr>
                  <w:color w:val="424242" w:themeColor="text1" w:themeTint="E6"/>
                  <w:lang w:val="es"/>
                </w:rPr>
                <w:instrText xml:space="preserve"> PAGE    \* MERGEFORMAT </w:instrText>
              </w:r>
              <w:r>
                <w:rPr>
                  <w:color w:val="424242" w:themeColor="text1" w:themeTint="E6"/>
                  <w:lang w:val="es"/>
                </w:rPr>
                <w:fldChar w:fldCharType="separate"/>
              </w:r>
              <w:r>
                <w:rPr>
                  <w:noProof/>
                  <w:color w:val="424242" w:themeColor="text1" w:themeTint="E6"/>
                  <w:lang w:val="es"/>
                </w:rPr>
                <w:t>4</w:t>
              </w:r>
              <w:r>
                <w:rPr>
                  <w:b w:val="0"/>
                  <w:bCs w:val="0"/>
                  <w:noProof/>
                  <w:color w:val="424242" w:themeColor="text1" w:themeTint="E6"/>
                  <w:lang w:val="es"/>
                </w:rPr>
                <w:fldChar w:fldCharType="end"/>
              </w:r>
            </w:p>
          </w:tc>
          <w:tc>
            <w:tcPr>
              <w:tcW w:w="156" w:type="pct"/>
              <w:tcBorders>
                <w:left w:val="triple" w:sz="4" w:space="0" w:color="910D28" w:themeColor="accent1"/>
              </w:tcBorders>
              <w:vAlign w:val="bottom"/>
            </w:tcPr>
            <w:p w14:paraId="609D2DC0" w14:textId="1F132F51" w:rsidR="00A1320C" w:rsidRDefault="00A1320C">
              <w:pPr>
                <w:pStyle w:val="NoSpacing"/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</w:p>
          </w:tc>
        </w:tr>
      </w:sdtContent>
    </w:sdt>
  </w:tbl>
  <w:p w14:paraId="7A67D546" w14:textId="77777777" w:rsidR="006D1292" w:rsidRDefault="006D1292" w:rsidP="006D1292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8BD"/>
    <w:rsid w:val="000858BD"/>
    <w:rsid w:val="0011581D"/>
    <w:rsid w:val="0021643D"/>
    <w:rsid w:val="00395AAC"/>
    <w:rsid w:val="003A4225"/>
    <w:rsid w:val="005B2A6C"/>
    <w:rsid w:val="006637A9"/>
    <w:rsid w:val="006D1292"/>
    <w:rsid w:val="007C77E4"/>
    <w:rsid w:val="00832E4F"/>
    <w:rsid w:val="0088393C"/>
    <w:rsid w:val="008B5F10"/>
    <w:rsid w:val="009E282C"/>
    <w:rsid w:val="00A1320C"/>
    <w:rsid w:val="00A57937"/>
    <w:rsid w:val="00A841D3"/>
    <w:rsid w:val="00AB38AC"/>
    <w:rsid w:val="00AC2386"/>
    <w:rsid w:val="00AF61B5"/>
    <w:rsid w:val="00B441CE"/>
    <w:rsid w:val="00BA6086"/>
    <w:rsid w:val="00D77E23"/>
    <w:rsid w:val="00E24C25"/>
    <w:rsid w:val="00FA7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2656F40"/>
  <w14:defaultImageDpi w14:val="300"/>
  <w15:docId w15:val="{C827D7B4-92C3-4FDC-97B2-D7281E3F3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7E23"/>
    <w:rPr>
      <w:rFonts w:ascii="Calibri" w:hAnsi="Calibri"/>
      <w:color w:val="2E2E2E" w:themeColor="text1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7E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E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5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0858BD"/>
    <w:rPr>
      <w:color w:val="2E4448" w:themeColor="accent2" w:themeShade="BF"/>
    </w:rPr>
    <w:tblPr>
      <w:tblStyleRowBandSize w:val="1"/>
      <w:tblStyleColBandSize w:val="1"/>
      <w:tblBorders>
        <w:top w:val="single" w:sz="8" w:space="0" w:color="3E5C61" w:themeColor="accent2"/>
        <w:bottom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460309" w:themeColor="accent6" w:themeShade="BF"/>
    </w:rPr>
    <w:tblPr>
      <w:tblStyleRowBandSize w:val="1"/>
      <w:tblStyleColBandSize w:val="1"/>
      <w:tblBorders>
        <w:top w:val="single" w:sz="8" w:space="0" w:color="5E050D" w:themeColor="accent6"/>
        <w:bottom w:val="single" w:sz="8" w:space="0" w:color="5E050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FB0A8" w:themeColor="accent3" w:themeShade="BF"/>
    </w:rPr>
    <w:tblPr>
      <w:tblStyleRowBandSize w:val="1"/>
      <w:tblStyleColBandSize w:val="1"/>
      <w:tblBorders>
        <w:top w:val="single" w:sz="8" w:space="0" w:color="BED7D3" w:themeColor="accent3"/>
        <w:bottom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6C091D" w:themeColor="accent1" w:themeShade="BF"/>
    </w:rPr>
    <w:tblPr>
      <w:tblStyleRowBandSize w:val="1"/>
      <w:tblStyleColBandSize w:val="1"/>
      <w:tblBorders>
        <w:top w:val="single" w:sz="8" w:space="0" w:color="910D28" w:themeColor="accent1"/>
        <w:bottom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222222" w:themeColor="text1" w:themeShade="BF"/>
    </w:rPr>
    <w:tblPr>
      <w:tblStyleRowBandSize w:val="1"/>
      <w:tblStyleColBandSize w:val="1"/>
      <w:tblBorders>
        <w:top w:val="single" w:sz="8" w:space="0" w:color="2E2E2E" w:themeColor="text1"/>
        <w:bottom w:val="single" w:sz="8" w:space="0" w:color="2E2E2E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634221" w:themeColor="accent4" w:themeShade="BF"/>
    </w:rPr>
    <w:tblPr>
      <w:tblStyleRowBandSize w:val="1"/>
      <w:tblStyleColBandSize w:val="1"/>
      <w:tblBorders>
        <w:top w:val="single" w:sz="8" w:space="0" w:color="85592C" w:themeColor="accent4"/>
        <w:bottom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  <w:insideH w:val="single" w:sz="8" w:space="0" w:color="3E5C61" w:themeColor="accent2"/>
        <w:insideV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1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  <w:shd w:val="clear" w:color="auto" w:fill="C9DADD" w:themeFill="accent2" w:themeFillTint="3F"/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  <w:shd w:val="clear" w:color="auto" w:fill="C9DADD" w:themeFill="accent2" w:themeFillTint="3F"/>
      </w:tcPr>
    </w:tblStylePr>
    <w:tblStylePr w:type="band2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85592C" w:themeColor="accent4"/>
        <w:left w:val="single" w:sz="8" w:space="0" w:color="85592C" w:themeColor="accent4"/>
        <w:bottom w:val="single" w:sz="8" w:space="0" w:color="85592C" w:themeColor="accent4"/>
        <w:right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band1Horz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BED7D3" w:themeColor="accent3"/>
        <w:left w:val="single" w:sz="8" w:space="0" w:color="BED7D3" w:themeColor="accent3"/>
        <w:bottom w:val="single" w:sz="8" w:space="0" w:color="BED7D3" w:themeColor="accent3"/>
        <w:right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band1Horz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910D28" w:themeColor="accent1"/>
        <w:left w:val="single" w:sz="8" w:space="0" w:color="910D28" w:themeColor="accent1"/>
        <w:bottom w:val="single" w:sz="8" w:space="0" w:color="910D28" w:themeColor="accent1"/>
        <w:right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band1Horz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18243" w:themeColor="accent4" w:themeTint="BF"/>
        <w:left w:val="single" w:sz="8" w:space="0" w:color="C18243" w:themeColor="accent4" w:themeTint="BF"/>
        <w:bottom w:val="single" w:sz="8" w:space="0" w:color="C18243" w:themeColor="accent4" w:themeTint="BF"/>
        <w:right w:val="single" w:sz="8" w:space="0" w:color="C18243" w:themeColor="accent4" w:themeTint="BF"/>
        <w:insideH w:val="single" w:sz="8" w:space="0" w:color="C1824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5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5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5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A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E2143E" w:themeColor="accent1" w:themeTint="BF"/>
        <w:left w:val="single" w:sz="8" w:space="0" w:color="E2143E" w:themeColor="accent1" w:themeTint="BF"/>
        <w:bottom w:val="single" w:sz="8" w:space="0" w:color="E2143E" w:themeColor="accent1" w:themeTint="BF"/>
        <w:right w:val="single" w:sz="8" w:space="0" w:color="E2143E" w:themeColor="accent1" w:themeTint="BF"/>
        <w:insideH w:val="single" w:sz="8" w:space="0" w:color="E2143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F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F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26262" w:themeColor="text1" w:themeTint="BF"/>
        <w:left w:val="single" w:sz="8" w:space="0" w:color="626262" w:themeColor="text1" w:themeTint="BF"/>
        <w:bottom w:val="single" w:sz="8" w:space="0" w:color="626262" w:themeColor="text1" w:themeTint="BF"/>
        <w:right w:val="single" w:sz="8" w:space="0" w:color="626262" w:themeColor="text1" w:themeTint="BF"/>
        <w:insideH w:val="single" w:sz="8" w:space="0" w:color="626262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  <w:shd w:val="clear" w:color="auto" w:fill="2E2E2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BC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BC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050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C1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592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7D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5C6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  <w:insideV w:val="single" w:sz="8" w:space="0" w:color="608E96" w:themeColor="accent2" w:themeTint="BF"/>
      </w:tblBorders>
    </w:tblPr>
    <w:tcPr>
      <w:shd w:val="clear" w:color="auto" w:fill="C9DA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8E9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B5BA" w:themeFill="accent2" w:themeFillTint="7F"/>
      </w:tcPr>
    </w:tblStylePr>
    <w:tblStylePr w:type="band1Horz">
      <w:tblPr/>
      <w:tcPr>
        <w:shd w:val="clear" w:color="auto" w:fill="94B5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  <w:insideV w:val="single" w:sz="8" w:space="0" w:color="CEE1DE" w:themeColor="accent3" w:themeTint="BF"/>
      </w:tblBorders>
    </w:tblPr>
    <w:tcPr>
      <w:shd w:val="clear" w:color="auto" w:fill="EEF5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E1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E9" w:themeFill="accent3" w:themeFillTint="7F"/>
      </w:tcPr>
    </w:tblStylePr>
    <w:tblStylePr w:type="band1Horz">
      <w:tblPr/>
      <w:tcPr>
        <w:shd w:val="clear" w:color="auto" w:fill="DEEBE9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2E2E2E" w:themeColor="text1"/>
    </w:rPr>
    <w:tblPr>
      <w:tblStyleRowBandSize w:val="1"/>
      <w:tblStyleColBandSize w:val="1"/>
      <w:tblBorders>
        <w:top w:val="single" w:sz="8" w:space="0" w:color="C1C1C1" w:themeColor="accent5"/>
        <w:left w:val="single" w:sz="8" w:space="0" w:color="C1C1C1" w:themeColor="accent5"/>
        <w:bottom w:val="single" w:sz="8" w:space="0" w:color="C1C1C1" w:themeColor="accent5"/>
        <w:right w:val="single" w:sz="8" w:space="0" w:color="C1C1C1" w:themeColor="accent5"/>
        <w:insideH w:val="single" w:sz="8" w:space="0" w:color="C1C1C1" w:themeColor="accent5"/>
        <w:insideV w:val="single" w:sz="8" w:space="0" w:color="C1C1C1" w:themeColor="accent5"/>
      </w:tblBorders>
    </w:tblPr>
    <w:tcPr>
      <w:shd w:val="clear" w:color="auto" w:fill="EFEFEF" w:themeFill="accent5" w:themeFillTint="3F"/>
    </w:tcPr>
    <w:tblStylePr w:type="firstRow">
      <w:rPr>
        <w:b/>
        <w:bCs/>
        <w:color w:val="2E2E2E" w:themeColor="text1"/>
      </w:rPr>
      <w:tblPr/>
      <w:tcPr>
        <w:shd w:val="clear" w:color="auto" w:fill="F8F8F8" w:themeFill="accent5" w:themeFillTint="19"/>
      </w:tcPr>
    </w:tblStylePr>
    <w:tblStylePr w:type="lastRow">
      <w:rPr>
        <w:b/>
        <w:bCs/>
        <w:color w:val="2E2E2E" w:themeColor="text1"/>
      </w:rPr>
      <w:tblPr/>
      <w:tcPr>
        <w:tcBorders>
          <w:top w:val="single" w:sz="12" w:space="0" w:color="2E2E2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5" w:themeFillTint="33"/>
      </w:tcPr>
    </w:tblStylePr>
    <w:tblStylePr w:type="band1Vert">
      <w:tblPr/>
      <w:tcPr>
        <w:shd w:val="clear" w:color="auto" w:fill="E0E0E0" w:themeFill="accent5" w:themeFillTint="7F"/>
      </w:tcPr>
    </w:tblStylePr>
    <w:tblStylePr w:type="band1Horz">
      <w:tblPr/>
      <w:tcPr>
        <w:tcBorders>
          <w:insideH w:val="single" w:sz="6" w:space="0" w:color="C1C1C1" w:themeColor="accent5"/>
          <w:insideV w:val="single" w:sz="6" w:space="0" w:color="C1C1C1" w:themeColor="accent5"/>
        </w:tcBorders>
        <w:shd w:val="clear" w:color="auto" w:fill="E0E0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</w:tblPr>
    <w:tcPr>
      <w:shd w:val="clear" w:color="auto" w:fill="2E2E2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2E2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61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2222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3E5C61" w:themeColor="accent2"/>
        <w:bottom w:val="single" w:sz="4" w:space="0" w:color="3E5C61" w:themeColor="accent2"/>
        <w:right w:val="single" w:sz="4" w:space="0" w:color="3E5C6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37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373A" w:themeColor="accent2" w:themeShade="99"/>
          <w:insideV w:val="nil"/>
        </w:tcBorders>
        <w:shd w:val="clear" w:color="auto" w:fill="2537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73A" w:themeFill="accent2" w:themeFillShade="99"/>
      </w:tcPr>
    </w:tblStylePr>
    <w:tblStylePr w:type="band1Vert">
      <w:tblPr/>
      <w:tcPr>
        <w:shd w:val="clear" w:color="auto" w:fill="A9C3C8" w:themeFill="accent2" w:themeFillTint="66"/>
      </w:tcPr>
    </w:tblStylePr>
    <w:tblStylePr w:type="band1Horz">
      <w:tblPr/>
      <w:tcPr>
        <w:shd w:val="clear" w:color="auto" w:fill="94B5BA" w:themeFill="accent2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910D28" w:themeColor="accent1"/>
        <w:bottom w:val="single" w:sz="4" w:space="0" w:color="910D28" w:themeColor="accent1"/>
        <w:right w:val="single" w:sz="4" w:space="0" w:color="910D2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F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07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0717" w:themeColor="accent1" w:themeShade="99"/>
          <w:insideV w:val="nil"/>
        </w:tcBorders>
        <w:shd w:val="clear" w:color="auto" w:fill="5607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0717" w:themeFill="accent1" w:themeFillShade="99"/>
      </w:tcPr>
    </w:tblStylePr>
    <w:tblStylePr w:type="band1Vert">
      <w:tblPr/>
      <w:tcPr>
        <w:shd w:val="clear" w:color="auto" w:fill="F37D95" w:themeFill="accent1" w:themeFillTint="66"/>
      </w:tcPr>
    </w:tblStylePr>
    <w:tblStylePr w:type="band1Horz">
      <w:tblPr/>
      <w:tcPr>
        <w:shd w:val="clear" w:color="auto" w:fill="F05E7B" w:themeFill="accent1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7EE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B8B1" w:themeFill="accent3" w:themeFillShade="CC"/>
      </w:tcPr>
    </w:tblStylePr>
    <w:tblStylePr w:type="lastRow">
      <w:rPr>
        <w:b/>
        <w:bCs/>
        <w:color w:val="8BB8B1" w:themeColor="accent3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shd w:val="clear" w:color="auto" w:fill="EEDDCC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B0B7" w:themeFill="accent6" w:themeFillTint="33"/>
    </w:tcPr>
    <w:tblStylePr w:type="firstRow">
      <w:rPr>
        <w:b/>
        <w:bCs/>
      </w:rPr>
      <w:tblPr/>
      <w:tcPr>
        <w:shd w:val="clear" w:color="auto" w:fill="F6626F" w:themeFill="accent6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6626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band1Vert">
      <w:tblPr/>
      <w:tcPr>
        <w:shd w:val="clear" w:color="auto" w:fill="F43C4C" w:themeFill="accent6" w:themeFillTint="7F"/>
      </w:tcPr>
    </w:tblStylePr>
    <w:tblStylePr w:type="band1Horz">
      <w:tblPr/>
      <w:tcPr>
        <w:shd w:val="clear" w:color="auto" w:fill="F43C4C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ECA" w:themeFill="accent1" w:themeFillTint="33"/>
    </w:tcPr>
    <w:tblStylePr w:type="firstRow">
      <w:rPr>
        <w:b/>
        <w:bCs/>
      </w:rPr>
      <w:tblPr/>
      <w:tcPr>
        <w:shd w:val="clear" w:color="auto" w:fill="F37D95" w:themeFill="accent1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37D9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band1Vert">
      <w:tblPr/>
      <w:tcPr>
        <w:shd w:val="clear" w:color="auto" w:fill="F05E7B" w:themeFill="accent1" w:themeFillTint="7F"/>
      </w:tcPr>
    </w:tblStylePr>
    <w:tblStylePr w:type="band1Horz">
      <w:tblPr/>
      <w:tcPr>
        <w:shd w:val="clear" w:color="auto" w:fill="F05E7B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DD8D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A9A" w:themeFill="accent5" w:themeFillShade="CC"/>
      </w:tcPr>
    </w:tblStylePr>
    <w:tblStylePr w:type="lastRow">
      <w:rPr>
        <w:b/>
        <w:bCs/>
        <w:color w:val="9A9A9A" w:themeColor="accent5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shd w:val="clear" w:color="auto" w:fill="FAB0B7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0858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58BD"/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3E5C61" w:themeColor="accent2"/>
      <w:u w:val="none"/>
    </w:rPr>
  </w:style>
  <w:style w:type="character" w:customStyle="1" w:styleId="subtext">
    <w:name w:val="subtext"/>
    <w:uiPriority w:val="99"/>
    <w:rsid w:val="00A841D3"/>
    <w:rPr>
      <w:rFonts w:ascii="OpenSans" w:hAnsi="OpenSans" w:cs="OpenSans"/>
      <w:color w:val="4E6F74"/>
      <w:sz w:val="14"/>
      <w:szCs w:val="14"/>
    </w:rPr>
  </w:style>
  <w:style w:type="character" w:customStyle="1" w:styleId="body">
    <w:name w:val="body"/>
    <w:uiPriority w:val="99"/>
    <w:rsid w:val="00A841D3"/>
    <w:rPr>
      <w:rFonts w:ascii="OpenSans" w:hAnsi="OpenSans" w:cs="OpenSans"/>
      <w:color w:val="323134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77E23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7E23"/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7E23"/>
    <w:pPr>
      <w:numPr>
        <w:ilvl w:val="1"/>
      </w:numPr>
    </w:pPr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7E23"/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3E5C61" w:themeColor="accent2"/>
      <w:spacing w:val="5"/>
      <w:u w:val="none"/>
    </w:rPr>
  </w:style>
  <w:style w:type="character" w:styleId="PageNumber">
    <w:name w:val="page number"/>
    <w:basedOn w:val="DefaultParagraphFont"/>
    <w:uiPriority w:val="99"/>
    <w:semiHidden/>
    <w:unhideWhenUsed/>
    <w:rsid w:val="006D1292"/>
  </w:style>
  <w:style w:type="paragraph" w:styleId="Footer">
    <w:name w:val="footer"/>
    <w:basedOn w:val="Normal"/>
    <w:link w:val="FooterChar"/>
    <w:uiPriority w:val="99"/>
    <w:unhideWhenUsed/>
    <w:rsid w:val="006D12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1292"/>
    <w:rPr>
      <w:rFonts w:ascii="Calibri" w:hAnsi="Calibri"/>
      <w:color w:val="2E2E2E" w:themeColor="text1"/>
      <w:sz w:val="18"/>
    </w:rPr>
  </w:style>
  <w:style w:type="character" w:styleId="Hyperlink">
    <w:name w:val="Hyperlink"/>
    <w:basedOn w:val="DefaultParagraphFont"/>
    <w:uiPriority w:val="99"/>
    <w:unhideWhenUsed/>
    <w:rsid w:val="0088393C"/>
    <w:rPr>
      <w:color w:val="289CC7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C77E4"/>
    <w:rPr>
      <w:color w:val="6D8F9B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A1320C"/>
    <w:rPr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A1320C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K20 PD">
  <a:themeElements>
    <a:clrScheme name="Custom 14">
      <a:dk1>
        <a:srgbClr val="2E2E2E"/>
      </a:dk1>
      <a:lt1>
        <a:sysClr val="window" lastClr="FFFFFF"/>
      </a:lt1>
      <a:dk2>
        <a:srgbClr val="2E2E2E"/>
      </a:dk2>
      <a:lt2>
        <a:srgbClr val="848F8F"/>
      </a:lt2>
      <a:accent1>
        <a:srgbClr val="910D28"/>
      </a:accent1>
      <a:accent2>
        <a:srgbClr val="3E5C61"/>
      </a:accent2>
      <a:accent3>
        <a:srgbClr val="BED7D3"/>
      </a:accent3>
      <a:accent4>
        <a:srgbClr val="85592C"/>
      </a:accent4>
      <a:accent5>
        <a:srgbClr val="C1C1C1"/>
      </a:accent5>
      <a:accent6>
        <a:srgbClr val="5E050D"/>
      </a:accent6>
      <a:hlink>
        <a:srgbClr val="289CC7"/>
      </a:hlink>
      <a:folHlink>
        <a:srgbClr val="6D8F9B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K20 Center</Company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Shayna Pond</dc:creator>
  <cp:keywords/>
  <dc:description/>
  <cp:lastModifiedBy>Anna G. Patrick</cp:lastModifiedBy>
  <cp:revision>5</cp:revision>
  <dcterms:created xsi:type="dcterms:W3CDTF">2016-06-17T15:55:00Z</dcterms:created>
  <dcterms:modified xsi:type="dcterms:W3CDTF">2022-06-07T14:51:00Z</dcterms:modified>
</cp:coreProperties>
</file>