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D389B" w14:textId="736F0A8E" w:rsidR="00A841D3" w:rsidRPr="00A841D3" w:rsidRDefault="00B603F7" w:rsidP="00A841D3">
      <w:pPr>
        <w:suppressAutoHyphens/>
        <w:spacing w:before="180"/>
        <w:rPr>
          <w:rStyle w:val="body"/>
          <w:rFonts w:ascii="Calibri" w:hAnsi="Calibri"/>
        </w:rPr>
      </w:pPr>
      <w:r>
        <w:rPr>
          <w:rStyle w:val="Heading1Char"/>
        </w:rPr>
        <w:t>Bill of Rights</w:t>
      </w:r>
      <w:r w:rsidR="00FE3F56">
        <w:rPr>
          <w:rStyle w:val="Heading1Char"/>
        </w:rPr>
        <w:t xml:space="preserve"> Art Examples</w:t>
      </w:r>
    </w:p>
    <w:p w14:paraId="545A4AA6" w14:textId="7466BA3E" w:rsidR="00532F18" w:rsidRDefault="00904237" w:rsidP="0011581D">
      <w:pPr>
        <w:suppressAutoHyphens/>
        <w:spacing w:before="180"/>
        <w:rPr>
          <w:rStyle w:val="Heading2Char"/>
        </w:rPr>
      </w:pPr>
      <w:bookmarkStart w:id="0" w:name="_GoBack"/>
      <w:r w:rsidRPr="00904237">
        <w:rPr>
          <w:rStyle w:val="Heading2Char"/>
        </w:rPr>
        <w:t>René</w:t>
      </w:r>
      <w:bookmarkEnd w:id="0"/>
      <w:r w:rsidR="00332751">
        <w:rPr>
          <w:rStyle w:val="Heading2Char"/>
        </w:rPr>
        <w:t xml:space="preserve"> Magritte,</w:t>
      </w:r>
      <w:r w:rsidR="00532F18">
        <w:rPr>
          <w:rStyle w:val="Heading2Char"/>
        </w:rPr>
        <w:t xml:space="preserve"> “The Son of Man” (1964)</w:t>
      </w:r>
    </w:p>
    <w:p w14:paraId="2ACC4A68" w14:textId="77777777" w:rsidR="00532F18" w:rsidRDefault="00532F18" w:rsidP="0011581D">
      <w:pPr>
        <w:suppressAutoHyphens/>
        <w:spacing w:before="180"/>
        <w:rPr>
          <w:rStyle w:val="Heading2Char"/>
        </w:rPr>
      </w:pPr>
    </w:p>
    <w:p w14:paraId="7FCE3C71" w14:textId="452E469E" w:rsidR="00B441CE" w:rsidRDefault="00532F18" w:rsidP="00532F18">
      <w:pPr>
        <w:suppressAutoHyphens/>
        <w:spacing w:before="180"/>
        <w:jc w:val="center"/>
        <w:rPr>
          <w:rStyle w:val="body"/>
          <w:rFonts w:ascii="Calibri" w:hAnsi="Calibri"/>
        </w:rPr>
      </w:pPr>
      <w:r>
        <w:rPr>
          <w:rFonts w:cs="OpenSans-Bold"/>
          <w:b/>
          <w:bCs/>
          <w:caps/>
          <w:noProof/>
          <w:color w:val="A41E35"/>
          <w:szCs w:val="18"/>
        </w:rPr>
        <w:drawing>
          <wp:inline distT="0" distB="0" distL="0" distR="0" wp14:anchorId="36CC425E" wp14:editId="7AB3CD95">
            <wp:extent cx="3943350" cy="55444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n of Man Magrit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07" cy="55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1D3" w:rsidRPr="00A841D3">
        <w:rPr>
          <w:rFonts w:cs="OpenSans-Bold"/>
          <w:b/>
          <w:bCs/>
          <w:caps/>
          <w:color w:val="A41E35"/>
          <w:szCs w:val="18"/>
        </w:rPr>
        <w:br/>
      </w:r>
    </w:p>
    <w:p w14:paraId="73ADBB5F" w14:textId="77777777" w:rsidR="00B603F7" w:rsidRDefault="00B603F7" w:rsidP="0011581D">
      <w:pPr>
        <w:suppressAutoHyphens/>
        <w:spacing w:before="180"/>
        <w:rPr>
          <w:rStyle w:val="body"/>
          <w:rFonts w:ascii="Calibri" w:hAnsi="Calibri"/>
        </w:rPr>
      </w:pPr>
    </w:p>
    <w:p w14:paraId="17E78F95" w14:textId="77777777" w:rsidR="008964BB" w:rsidRDefault="008964BB" w:rsidP="00CA21E8">
      <w:pPr>
        <w:pStyle w:val="Subtitle"/>
        <w:rPr>
          <w:rStyle w:val="body"/>
          <w:rFonts w:asciiTheme="majorHAnsi" w:hAnsiTheme="majorHAnsi" w:cstheme="majorBidi"/>
          <w:color w:val="3E5C61" w:themeColor="accent2"/>
          <w:szCs w:val="24"/>
        </w:rPr>
      </w:pPr>
    </w:p>
    <w:p w14:paraId="297BF908" w14:textId="77777777" w:rsidR="008964BB" w:rsidRDefault="008964BB" w:rsidP="00CA21E8">
      <w:pPr>
        <w:pStyle w:val="Subtitle"/>
        <w:rPr>
          <w:rStyle w:val="body"/>
          <w:rFonts w:asciiTheme="majorHAnsi" w:hAnsiTheme="majorHAnsi" w:cstheme="majorBidi"/>
          <w:color w:val="3E5C61" w:themeColor="accent2"/>
          <w:szCs w:val="24"/>
        </w:rPr>
      </w:pPr>
    </w:p>
    <w:p w14:paraId="6AFA0E44" w14:textId="7C867077" w:rsidR="00B603F7" w:rsidRPr="00CA21E8" w:rsidRDefault="008226F5" w:rsidP="00CA21E8">
      <w:pPr>
        <w:pStyle w:val="Subtitle"/>
        <w:rPr>
          <w:rStyle w:val="body"/>
          <w:rFonts w:asciiTheme="majorHAnsi" w:hAnsiTheme="majorHAnsi" w:cstheme="majorBidi"/>
          <w:color w:val="3E5C61" w:themeColor="accent2"/>
          <w:szCs w:val="24"/>
        </w:rPr>
      </w:pPr>
      <w:r w:rsidRPr="00CA21E8">
        <w:rPr>
          <w:rStyle w:val="body"/>
          <w:rFonts w:asciiTheme="majorHAnsi" w:hAnsiTheme="majorHAnsi" w:cstheme="majorBidi"/>
          <w:color w:val="3E5C61" w:themeColor="accent2"/>
          <w:szCs w:val="24"/>
        </w:rPr>
        <w:t xml:space="preserve">Magritte, R. (1964). </w:t>
      </w:r>
      <w:r w:rsidR="000F165A" w:rsidRPr="00CA21E8">
        <w:rPr>
          <w:rStyle w:val="body"/>
          <w:rFonts w:asciiTheme="majorHAnsi" w:hAnsiTheme="majorHAnsi" w:cstheme="majorBidi"/>
          <w:color w:val="3E5C61" w:themeColor="accent2"/>
          <w:szCs w:val="24"/>
        </w:rPr>
        <w:t>The son of m</w:t>
      </w:r>
      <w:r w:rsidRPr="00CA21E8">
        <w:rPr>
          <w:rStyle w:val="body"/>
          <w:rFonts w:asciiTheme="majorHAnsi" w:hAnsiTheme="majorHAnsi" w:cstheme="majorBidi"/>
          <w:color w:val="3E5C61" w:themeColor="accent2"/>
          <w:szCs w:val="24"/>
        </w:rPr>
        <w:t xml:space="preserve">an [Painting]. </w:t>
      </w:r>
      <w:r w:rsidR="000C3FDC" w:rsidRPr="00CA21E8">
        <w:rPr>
          <w:rStyle w:val="body"/>
          <w:rFonts w:asciiTheme="majorHAnsi" w:hAnsiTheme="majorHAnsi" w:cstheme="majorBidi"/>
          <w:color w:val="3E5C61" w:themeColor="accent2"/>
          <w:szCs w:val="24"/>
        </w:rPr>
        <w:t xml:space="preserve">Retrieved from: </w:t>
      </w:r>
      <w:r w:rsidR="000C3FDC" w:rsidRPr="00CA21E8">
        <w:t>http://www.renemagritte.org/the-son-of-man.jsp</w:t>
      </w:r>
    </w:p>
    <w:p w14:paraId="76AC9C44" w14:textId="77777777" w:rsidR="000C3FDC" w:rsidRDefault="000C3FDC" w:rsidP="0011581D">
      <w:pPr>
        <w:suppressAutoHyphens/>
        <w:spacing w:before="180"/>
        <w:rPr>
          <w:rStyle w:val="body"/>
          <w:rFonts w:ascii="Calibri" w:hAnsi="Calibri"/>
        </w:rPr>
      </w:pPr>
    </w:p>
    <w:p w14:paraId="16023021" w14:textId="77777777" w:rsidR="00B603F7" w:rsidRDefault="00B603F7" w:rsidP="0011581D">
      <w:pPr>
        <w:suppressAutoHyphens/>
        <w:spacing w:before="180"/>
        <w:rPr>
          <w:rStyle w:val="body"/>
          <w:rFonts w:ascii="Calibri" w:hAnsi="Calibri"/>
        </w:rPr>
      </w:pPr>
    </w:p>
    <w:p w14:paraId="6CFD2B57" w14:textId="77777777" w:rsidR="00B603F7" w:rsidRDefault="00B603F7" w:rsidP="0011581D">
      <w:pPr>
        <w:suppressAutoHyphens/>
        <w:spacing w:before="180"/>
        <w:rPr>
          <w:rStyle w:val="body"/>
          <w:rFonts w:ascii="Calibri" w:hAnsi="Calibri"/>
        </w:rPr>
      </w:pPr>
    </w:p>
    <w:p w14:paraId="4774A224" w14:textId="77777777" w:rsidR="00B603F7" w:rsidRDefault="00B603F7" w:rsidP="0011581D">
      <w:pPr>
        <w:suppressAutoHyphens/>
        <w:spacing w:before="180"/>
        <w:rPr>
          <w:rStyle w:val="body"/>
          <w:rFonts w:ascii="Calibri" w:hAnsi="Calibri"/>
        </w:rPr>
      </w:pPr>
    </w:p>
    <w:p w14:paraId="5D806C86" w14:textId="77777777" w:rsidR="00B603F7" w:rsidRPr="00B603F7" w:rsidRDefault="00B603F7" w:rsidP="00B603F7">
      <w:pPr>
        <w:rPr>
          <w:rFonts w:cs="OpenSans"/>
          <w:szCs w:val="18"/>
        </w:rPr>
      </w:pPr>
    </w:p>
    <w:p w14:paraId="427EAC25" w14:textId="77777777" w:rsidR="00B603F7" w:rsidRPr="00B603F7" w:rsidRDefault="00B603F7" w:rsidP="00B603F7">
      <w:pPr>
        <w:rPr>
          <w:rFonts w:cs="OpenSans"/>
          <w:szCs w:val="18"/>
        </w:rPr>
      </w:pPr>
    </w:p>
    <w:p w14:paraId="28D870B5" w14:textId="07F5542D" w:rsidR="00B603F7" w:rsidRDefault="00FB63D5" w:rsidP="00B603F7">
      <w:pPr>
        <w:rPr>
          <w:rStyle w:val="Heading2Char"/>
        </w:rPr>
      </w:pPr>
      <w:r>
        <w:rPr>
          <w:rStyle w:val="Heading2Char"/>
        </w:rPr>
        <w:t>Banksy, “</w:t>
      </w:r>
      <w:r w:rsidR="000F165A">
        <w:rPr>
          <w:rStyle w:val="Heading2Char"/>
        </w:rPr>
        <w:t>Girl and a Soldier</w:t>
      </w:r>
      <w:r>
        <w:rPr>
          <w:rStyle w:val="Heading2Char"/>
        </w:rPr>
        <w:t>” (2007)</w:t>
      </w:r>
    </w:p>
    <w:p w14:paraId="6F2780A3" w14:textId="77777777" w:rsidR="00B603F7" w:rsidRDefault="00B603F7" w:rsidP="00B603F7">
      <w:pPr>
        <w:rPr>
          <w:rStyle w:val="Heading2Char"/>
        </w:rPr>
      </w:pPr>
    </w:p>
    <w:p w14:paraId="597ED2E4" w14:textId="77777777" w:rsidR="00B603F7" w:rsidRDefault="00B603F7" w:rsidP="00B603F7">
      <w:pPr>
        <w:rPr>
          <w:rStyle w:val="Heading2Char"/>
        </w:rPr>
      </w:pPr>
    </w:p>
    <w:p w14:paraId="646BD606" w14:textId="252DF586" w:rsidR="00B603F7" w:rsidRDefault="00916534" w:rsidP="00B603F7">
      <w:pPr>
        <w:rPr>
          <w:rFonts w:cs="OpenSans"/>
          <w:szCs w:val="18"/>
        </w:rPr>
      </w:pPr>
      <w:r>
        <w:rPr>
          <w:rFonts w:cs="OpenSans"/>
          <w:noProof/>
          <w:szCs w:val="18"/>
        </w:rPr>
        <w:drawing>
          <wp:inline distT="0" distB="0" distL="0" distR="0" wp14:anchorId="6F30DD75" wp14:editId="490C3034">
            <wp:extent cx="5486400" cy="438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erse-pat-dow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1F45" w14:textId="77777777" w:rsidR="00532F18" w:rsidRDefault="00532F18" w:rsidP="00B603F7">
      <w:pPr>
        <w:rPr>
          <w:rFonts w:cs="OpenSans"/>
          <w:szCs w:val="18"/>
        </w:rPr>
      </w:pPr>
    </w:p>
    <w:p w14:paraId="6B904778" w14:textId="77777777" w:rsidR="00532F18" w:rsidRDefault="00532F18" w:rsidP="00B603F7">
      <w:pPr>
        <w:rPr>
          <w:rFonts w:cs="OpenSans"/>
          <w:szCs w:val="18"/>
        </w:rPr>
      </w:pPr>
    </w:p>
    <w:p w14:paraId="1912C9A5" w14:textId="77777777" w:rsidR="00532F18" w:rsidRDefault="00532F18" w:rsidP="00B603F7">
      <w:pPr>
        <w:rPr>
          <w:rFonts w:cs="OpenSans"/>
          <w:szCs w:val="18"/>
        </w:rPr>
      </w:pPr>
    </w:p>
    <w:p w14:paraId="00CE8CF2" w14:textId="77777777" w:rsidR="00532F18" w:rsidRDefault="00532F18" w:rsidP="00B603F7">
      <w:pPr>
        <w:rPr>
          <w:rFonts w:cs="OpenSans"/>
          <w:szCs w:val="18"/>
        </w:rPr>
      </w:pPr>
    </w:p>
    <w:p w14:paraId="0F01D6C4" w14:textId="77777777" w:rsidR="00532F18" w:rsidRDefault="00532F18" w:rsidP="00B603F7">
      <w:pPr>
        <w:rPr>
          <w:rFonts w:cs="OpenSans"/>
          <w:szCs w:val="18"/>
        </w:rPr>
      </w:pPr>
    </w:p>
    <w:p w14:paraId="5498CF2E" w14:textId="77777777" w:rsidR="00532F18" w:rsidRDefault="00532F18" w:rsidP="00B603F7">
      <w:pPr>
        <w:rPr>
          <w:rFonts w:cs="OpenSans"/>
          <w:szCs w:val="18"/>
        </w:rPr>
      </w:pPr>
    </w:p>
    <w:p w14:paraId="055102FA" w14:textId="77777777" w:rsidR="00532F18" w:rsidRDefault="00532F18" w:rsidP="00B603F7">
      <w:pPr>
        <w:rPr>
          <w:rFonts w:cs="OpenSans"/>
          <w:szCs w:val="18"/>
        </w:rPr>
      </w:pPr>
    </w:p>
    <w:p w14:paraId="7C26AEFF" w14:textId="525F02BF" w:rsidR="00532F18" w:rsidRPr="00CA21E8" w:rsidRDefault="000F165A" w:rsidP="00CA21E8">
      <w:pPr>
        <w:pStyle w:val="Subtitle"/>
      </w:pPr>
      <w:r w:rsidRPr="000F165A">
        <w:t>Banksy. (2007). Girl and a soldier [Painting]. West Bank</w:t>
      </w:r>
      <w:r w:rsidR="00EE65D2">
        <w:t>, Bethlehem</w:t>
      </w:r>
      <w:r w:rsidRPr="000F165A">
        <w:t>. Retrieved from</w:t>
      </w:r>
      <w:r w:rsidR="000C3FDC" w:rsidRPr="000F165A">
        <w:t xml:space="preserve"> </w:t>
      </w:r>
      <w:r w:rsidR="00EE65D2" w:rsidRPr="00EE65D2">
        <w:t>http://www.stencilrevolution.com/banksy-art-prints/girl-and-soldier/</w:t>
      </w:r>
    </w:p>
    <w:p w14:paraId="7314789A" w14:textId="77777777" w:rsidR="00532F18" w:rsidRDefault="00532F18" w:rsidP="00B603F7">
      <w:pPr>
        <w:rPr>
          <w:rFonts w:cs="OpenSans"/>
          <w:szCs w:val="18"/>
        </w:rPr>
      </w:pPr>
    </w:p>
    <w:p w14:paraId="73639178" w14:textId="77777777" w:rsidR="00532F18" w:rsidRDefault="00532F18" w:rsidP="00B603F7">
      <w:pPr>
        <w:rPr>
          <w:rFonts w:cs="OpenSans"/>
          <w:szCs w:val="18"/>
        </w:rPr>
      </w:pPr>
    </w:p>
    <w:p w14:paraId="4DD0AD97" w14:textId="77777777" w:rsidR="00532F18" w:rsidRDefault="00532F18" w:rsidP="00B603F7">
      <w:pPr>
        <w:rPr>
          <w:rFonts w:cs="OpenSans"/>
          <w:szCs w:val="18"/>
        </w:rPr>
      </w:pPr>
    </w:p>
    <w:p w14:paraId="59A06394" w14:textId="77777777" w:rsidR="00532F18" w:rsidRDefault="00532F18" w:rsidP="00B603F7">
      <w:pPr>
        <w:rPr>
          <w:rFonts w:cs="OpenSans"/>
          <w:szCs w:val="18"/>
        </w:rPr>
      </w:pPr>
    </w:p>
    <w:p w14:paraId="791909EA" w14:textId="77777777" w:rsidR="00532F18" w:rsidRDefault="00532F18" w:rsidP="00B603F7">
      <w:pPr>
        <w:rPr>
          <w:rFonts w:cs="OpenSans"/>
          <w:szCs w:val="18"/>
        </w:rPr>
      </w:pPr>
    </w:p>
    <w:p w14:paraId="509E5E74" w14:textId="77777777" w:rsidR="00532F18" w:rsidRDefault="00532F18" w:rsidP="00B603F7">
      <w:pPr>
        <w:rPr>
          <w:rFonts w:cs="OpenSans"/>
          <w:szCs w:val="18"/>
        </w:rPr>
      </w:pPr>
    </w:p>
    <w:p w14:paraId="669A5923" w14:textId="77777777" w:rsidR="00532F18" w:rsidRDefault="00532F18" w:rsidP="00B603F7">
      <w:pPr>
        <w:rPr>
          <w:rFonts w:cs="OpenSans"/>
          <w:szCs w:val="18"/>
        </w:rPr>
      </w:pPr>
    </w:p>
    <w:p w14:paraId="4A5A7B1E" w14:textId="77777777" w:rsidR="00532F18" w:rsidRDefault="00532F18" w:rsidP="00B603F7">
      <w:pPr>
        <w:rPr>
          <w:rFonts w:cs="OpenSans"/>
          <w:szCs w:val="18"/>
        </w:rPr>
      </w:pPr>
    </w:p>
    <w:p w14:paraId="0C31FADA" w14:textId="77777777" w:rsidR="00532F18" w:rsidRDefault="00532F18" w:rsidP="00B603F7">
      <w:pPr>
        <w:rPr>
          <w:rFonts w:cs="OpenSans"/>
          <w:szCs w:val="18"/>
        </w:rPr>
      </w:pPr>
    </w:p>
    <w:p w14:paraId="74714593" w14:textId="77777777" w:rsidR="00532F18" w:rsidRDefault="00532F18" w:rsidP="00B603F7">
      <w:pPr>
        <w:rPr>
          <w:rFonts w:cs="OpenSans"/>
          <w:szCs w:val="18"/>
        </w:rPr>
      </w:pPr>
    </w:p>
    <w:p w14:paraId="38870413" w14:textId="77777777" w:rsidR="00532F18" w:rsidRDefault="00532F18" w:rsidP="00B603F7">
      <w:pPr>
        <w:rPr>
          <w:rFonts w:cs="OpenSans"/>
          <w:szCs w:val="18"/>
        </w:rPr>
      </w:pPr>
    </w:p>
    <w:p w14:paraId="2EB4277E" w14:textId="551B3ACB" w:rsidR="00532F18" w:rsidRPr="008964BB" w:rsidRDefault="008964BB" w:rsidP="008964BB">
      <w:pPr>
        <w:pStyle w:val="Heading2"/>
      </w:pPr>
      <w:proofErr w:type="spellStart"/>
      <w:r w:rsidRPr="008964BB">
        <w:t>Marcellous</w:t>
      </w:r>
      <w:proofErr w:type="spellEnd"/>
      <w:r w:rsidRPr="008964BB">
        <w:t xml:space="preserve"> Lovelace</w:t>
      </w:r>
      <w:r w:rsidR="00EE65D2">
        <w:t xml:space="preserve"> (with BLK75)</w:t>
      </w:r>
      <w:r>
        <w:t>,</w:t>
      </w:r>
      <w:r w:rsidR="00532F18" w:rsidRPr="008964BB">
        <w:t xml:space="preserve"> “I Am Man” Mural (2014)</w:t>
      </w:r>
    </w:p>
    <w:p w14:paraId="2D161868" w14:textId="77777777" w:rsidR="00532F18" w:rsidRDefault="00532F18" w:rsidP="00B603F7">
      <w:pPr>
        <w:rPr>
          <w:rFonts w:asciiTheme="majorHAnsi" w:hAnsiTheme="majorHAnsi" w:cs="OpenSans"/>
          <w:b/>
          <w:color w:val="FF0000"/>
          <w:sz w:val="22"/>
          <w:szCs w:val="22"/>
        </w:rPr>
      </w:pPr>
    </w:p>
    <w:p w14:paraId="1E43082C" w14:textId="77777777" w:rsidR="00532F18" w:rsidRDefault="00532F18" w:rsidP="00B603F7">
      <w:pPr>
        <w:rPr>
          <w:rFonts w:asciiTheme="majorHAnsi" w:hAnsiTheme="majorHAnsi" w:cs="OpenSans"/>
          <w:b/>
          <w:color w:val="FF0000"/>
          <w:sz w:val="22"/>
          <w:szCs w:val="22"/>
        </w:rPr>
      </w:pPr>
    </w:p>
    <w:p w14:paraId="062243AA" w14:textId="3AA6D2FD" w:rsidR="00532F18" w:rsidRPr="00532F18" w:rsidRDefault="00532F18" w:rsidP="00B603F7">
      <w:pPr>
        <w:rPr>
          <w:rFonts w:asciiTheme="majorHAnsi" w:hAnsiTheme="majorHAnsi" w:cs="OpenSans"/>
          <w:b/>
          <w:color w:val="FF0000"/>
          <w:sz w:val="22"/>
          <w:szCs w:val="22"/>
        </w:rPr>
      </w:pPr>
      <w:r>
        <w:rPr>
          <w:rFonts w:asciiTheme="majorHAnsi" w:hAnsiTheme="majorHAnsi" w:cs="OpenSans"/>
          <w:b/>
          <w:noProof/>
          <w:color w:val="FF0000"/>
          <w:sz w:val="22"/>
          <w:szCs w:val="22"/>
        </w:rPr>
        <w:drawing>
          <wp:inline distT="0" distB="0" distL="0" distR="0" wp14:anchorId="2CF90941" wp14:editId="47EC5B6F">
            <wp:extent cx="54864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'm_a_Man_Mural_in_Memphi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9F4A" w14:textId="77777777" w:rsidR="00B603F7" w:rsidRDefault="00B603F7" w:rsidP="00B603F7">
      <w:pPr>
        <w:rPr>
          <w:rFonts w:cs="OpenSans"/>
          <w:color w:val="FF0000"/>
          <w:szCs w:val="18"/>
        </w:rPr>
      </w:pPr>
    </w:p>
    <w:p w14:paraId="517C95BA" w14:textId="77777777" w:rsidR="00CA21E8" w:rsidRDefault="00CA21E8" w:rsidP="00CA21E8">
      <w:pPr>
        <w:pStyle w:val="Subtitle"/>
        <w:rPr>
          <w:rStyle w:val="body"/>
          <w:rFonts w:asciiTheme="majorHAnsi" w:hAnsiTheme="majorHAnsi" w:cstheme="majorBidi"/>
          <w:color w:val="3E5C61" w:themeColor="accent2"/>
          <w:szCs w:val="24"/>
        </w:rPr>
      </w:pPr>
    </w:p>
    <w:p w14:paraId="3388E9B2" w14:textId="77777777" w:rsidR="00CA21E8" w:rsidRDefault="00CA21E8" w:rsidP="00CA21E8">
      <w:pPr>
        <w:pStyle w:val="Subtitle"/>
        <w:rPr>
          <w:rStyle w:val="body"/>
          <w:rFonts w:asciiTheme="majorHAnsi" w:hAnsiTheme="majorHAnsi" w:cstheme="majorBidi"/>
          <w:color w:val="3E5C61" w:themeColor="accent2"/>
          <w:szCs w:val="24"/>
        </w:rPr>
      </w:pPr>
    </w:p>
    <w:p w14:paraId="22187A47" w14:textId="267A2570" w:rsidR="000C3FDC" w:rsidRPr="00CA21E8" w:rsidRDefault="00CA21E8" w:rsidP="00CA21E8">
      <w:pPr>
        <w:pStyle w:val="Subtitle"/>
        <w:rPr>
          <w:rStyle w:val="body"/>
          <w:rFonts w:asciiTheme="majorHAnsi" w:hAnsiTheme="majorHAnsi" w:cstheme="majorBidi"/>
          <w:color w:val="3E5C61" w:themeColor="accent2"/>
          <w:szCs w:val="24"/>
        </w:rPr>
      </w:pPr>
      <w:r w:rsidRPr="00CA21E8">
        <w:rPr>
          <w:rStyle w:val="body"/>
          <w:rFonts w:asciiTheme="majorHAnsi" w:hAnsiTheme="majorHAnsi" w:cstheme="majorBidi"/>
          <w:color w:val="3E5C61" w:themeColor="accent2"/>
          <w:szCs w:val="24"/>
        </w:rPr>
        <w:t xml:space="preserve">Lovelace, M. (2014). I am a man [Painting]. Memphis Art Project. </w:t>
      </w:r>
      <w:r w:rsidR="000C3FDC" w:rsidRPr="00CA21E8">
        <w:rPr>
          <w:rStyle w:val="body"/>
          <w:rFonts w:asciiTheme="majorHAnsi" w:hAnsiTheme="majorHAnsi" w:cstheme="majorBidi"/>
          <w:color w:val="3E5C61" w:themeColor="accent2"/>
          <w:szCs w:val="24"/>
        </w:rPr>
        <w:t xml:space="preserve">Retrieved from </w:t>
      </w:r>
      <w:r w:rsidR="000C3FDC" w:rsidRPr="00CA21E8">
        <w:t>http://www.memphisart.org/tag/marcello</w:t>
      </w:r>
      <w:r w:rsidR="000C3FDC" w:rsidRPr="00CA21E8">
        <w:t>us-lovelace/</w:t>
      </w:r>
    </w:p>
    <w:p w14:paraId="68CD2BDC" w14:textId="77777777" w:rsidR="000C3FDC" w:rsidRPr="00532F18" w:rsidRDefault="000C3FDC" w:rsidP="00B603F7">
      <w:pPr>
        <w:rPr>
          <w:rFonts w:cs="OpenSans"/>
          <w:color w:val="FF0000"/>
          <w:szCs w:val="18"/>
        </w:rPr>
      </w:pPr>
    </w:p>
    <w:sectPr w:rsidR="000C3FDC" w:rsidRPr="00532F18" w:rsidSect="00B441CE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86E6D" w14:textId="77777777" w:rsidR="006D4D48" w:rsidRDefault="006D4D48" w:rsidP="000858BD">
      <w:r>
        <w:separator/>
      </w:r>
    </w:p>
  </w:endnote>
  <w:endnote w:type="continuationSeparator" w:id="0">
    <w:p w14:paraId="2C933C0B" w14:textId="77777777" w:rsidR="006D4D48" w:rsidRDefault="006D4D48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Open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11DA98A2" w:rsidR="005B2A6C" w:rsidRDefault="00B603F7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Power to the People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11DA98A2" w:rsidR="005B2A6C" w:rsidRDefault="00B603F7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Power to the People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E497C" w14:textId="77777777" w:rsidR="006D4D48" w:rsidRDefault="006D4D48" w:rsidP="000858BD">
      <w:r>
        <w:separator/>
      </w:r>
    </w:p>
  </w:footnote>
  <w:footnote w:type="continuationSeparator" w:id="0">
    <w:p w14:paraId="4E61F5A7" w14:textId="77777777" w:rsidR="006D4D48" w:rsidRDefault="006D4D48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BD"/>
    <w:rsid w:val="000858BD"/>
    <w:rsid w:val="000C3FDC"/>
    <w:rsid w:val="000F165A"/>
    <w:rsid w:val="0011581D"/>
    <w:rsid w:val="001B24FD"/>
    <w:rsid w:val="00332751"/>
    <w:rsid w:val="00532F18"/>
    <w:rsid w:val="005B2A6C"/>
    <w:rsid w:val="00622619"/>
    <w:rsid w:val="006D4D48"/>
    <w:rsid w:val="006F356C"/>
    <w:rsid w:val="007F5670"/>
    <w:rsid w:val="008226F5"/>
    <w:rsid w:val="00895B77"/>
    <w:rsid w:val="008964BB"/>
    <w:rsid w:val="00904237"/>
    <w:rsid w:val="00916534"/>
    <w:rsid w:val="009F744D"/>
    <w:rsid w:val="00A57937"/>
    <w:rsid w:val="00A841D3"/>
    <w:rsid w:val="00AB38AC"/>
    <w:rsid w:val="00AC2386"/>
    <w:rsid w:val="00AF61B5"/>
    <w:rsid w:val="00B441CE"/>
    <w:rsid w:val="00B603F7"/>
    <w:rsid w:val="00BD296E"/>
    <w:rsid w:val="00CA21E8"/>
    <w:rsid w:val="00D77E23"/>
    <w:rsid w:val="00EE65D2"/>
    <w:rsid w:val="00FB63D5"/>
    <w:rsid w:val="00F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78255CB5-A456-4147-844D-ADF3467E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64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603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3F7"/>
    <w:rPr>
      <w:rFonts w:ascii="Calibri" w:hAnsi="Calibri"/>
      <w:color w:val="2E2E2E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0C3FDC"/>
    <w:rPr>
      <w:color w:val="289CC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1E8"/>
    <w:rPr>
      <w:color w:val="6D8F9B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964BB"/>
    <w:rPr>
      <w:rFonts w:asciiTheme="majorHAnsi" w:eastAsiaTheme="majorEastAsia" w:hAnsiTheme="majorHAnsi" w:cstheme="majorBidi"/>
      <w:i/>
      <w:iCs/>
      <w:color w:val="6C091D" w:themeColor="accent1" w:themeShade="B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Schlasner, Jacqueline</cp:lastModifiedBy>
  <cp:revision>3</cp:revision>
  <cp:lastPrinted>2016-06-17T18:26:00Z</cp:lastPrinted>
  <dcterms:created xsi:type="dcterms:W3CDTF">2016-06-17T18:25:00Z</dcterms:created>
  <dcterms:modified xsi:type="dcterms:W3CDTF">2016-06-17T19:19:00Z</dcterms:modified>
</cp:coreProperties>
</file>