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8F314" w14:textId="1949F253" w:rsidR="00446C13" w:rsidRPr="00B028EF" w:rsidRDefault="00493A39" w:rsidP="00DC7A6D">
      <w:pPr>
        <w:pStyle w:val="Title"/>
        <w:rPr>
          <w:lang w:val="es-ES"/>
        </w:rPr>
      </w:pPr>
      <w:r w:rsidRPr="00B028EF">
        <w:rPr>
          <w:lang w:val="es-ES"/>
        </w:rPr>
        <w:t xml:space="preserve">cálculo </w:t>
      </w:r>
      <w:r w:rsidR="00316177" w:rsidRPr="00B028EF">
        <w:rPr>
          <w:lang w:val="es-ES"/>
        </w:rPr>
        <w:t>AP Resp</w:t>
      </w:r>
      <w:r w:rsidRPr="00B028EF">
        <w:rPr>
          <w:lang w:val="es-ES"/>
        </w:rPr>
        <w:t>uesta libre</w:t>
      </w:r>
      <w:r w:rsidR="00316177" w:rsidRPr="00B028EF">
        <w:rPr>
          <w:lang w:val="es-ES"/>
        </w:rPr>
        <w:t>: Mo</w:t>
      </w:r>
      <w:r w:rsidRPr="00B028EF">
        <w:rPr>
          <w:lang w:val="es-ES"/>
        </w:rPr>
        <w:t>vimiento</w:t>
      </w:r>
    </w:p>
    <w:p w14:paraId="227219BD" w14:textId="3EB53247" w:rsidR="009D6E8D" w:rsidRPr="00B028EF" w:rsidRDefault="00B028EF" w:rsidP="009D6E8D">
      <w:pPr>
        <w:rPr>
          <w:i/>
          <w:iCs/>
          <w:lang w:val="es-ES"/>
        </w:rPr>
      </w:pPr>
      <w:r w:rsidRPr="00B028EF">
        <w:rPr>
          <w:i/>
          <w:iCs/>
          <w:lang w:val="es-ES"/>
        </w:rPr>
        <w:t>Este problema está p</w:t>
      </w:r>
      <w:r>
        <w:rPr>
          <w:i/>
          <w:iCs/>
          <w:lang w:val="es-ES"/>
        </w:rPr>
        <w:t>laneado</w:t>
      </w:r>
      <w:r w:rsidRPr="00B028EF">
        <w:rPr>
          <w:i/>
          <w:iCs/>
          <w:lang w:val="es-ES"/>
        </w:rPr>
        <w:t xml:space="preserve"> para ser resuelto sin el usa de una calculador</w:t>
      </w:r>
      <w:r>
        <w:rPr>
          <w:i/>
          <w:iCs/>
          <w:lang w:val="es-ES"/>
        </w:rPr>
        <w:t>a</w:t>
      </w:r>
      <w:r w:rsidRPr="00B028EF">
        <w:rPr>
          <w:i/>
          <w:iCs/>
          <w:lang w:val="es-ES"/>
        </w:rPr>
        <w:t>.</w:t>
      </w:r>
      <w:r w:rsidR="009D6E8D" w:rsidRPr="00B028EF">
        <w:rPr>
          <w:i/>
          <w:iCs/>
          <w:lang w:val="es-ES"/>
        </w:rPr>
        <w:t xml:space="preserve"> </w:t>
      </w:r>
    </w:p>
    <w:p w14:paraId="4E4D1B43" w14:textId="0846D4D8" w:rsidR="00316177" w:rsidRPr="00B028EF" w:rsidRDefault="00B028EF" w:rsidP="00316177">
      <w:pPr>
        <w:ind w:right="-270"/>
        <w:rPr>
          <w:lang w:val="es-ES"/>
        </w:rPr>
      </w:pPr>
      <w:r w:rsidRPr="00B028EF">
        <w:rPr>
          <w:lang w:val="es-ES"/>
        </w:rPr>
        <w:t>Dos partículas se mueven a lo largo del eje x</w:t>
      </w:r>
      <w:r w:rsidR="00316177" w:rsidRPr="00B028EF">
        <w:rPr>
          <w:lang w:val="es-ES"/>
        </w:rPr>
        <w:t xml:space="preserve">. </w:t>
      </w:r>
      <w:r w:rsidRPr="00B028EF">
        <w:rPr>
          <w:lang w:val="es-ES"/>
        </w:rPr>
        <w:t>Para</w:t>
      </w:r>
      <w:r w:rsidR="00316177" w:rsidRPr="00B028EF">
        <w:rPr>
          <w:lang w:val="es-ES"/>
        </w:rPr>
        <w:t xml:space="preserve"> </w:t>
      </w:r>
      <w:r w:rsidR="00F05340" w:rsidRPr="00F05340">
        <w:rPr>
          <w:noProof/>
          <w:position w:val="-6"/>
          <w:lang w:val="es-ES"/>
        </w:rPr>
        <w:object w:dxaOrig="880" w:dyaOrig="279" w14:anchorId="4C365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" style="width:44.35pt;height:13.4pt;mso-width-percent:0;mso-height-percent:0;mso-width-percent:0;mso-height-percent:0" o:ole="">
            <v:imagedata r:id="rId8" o:title=""/>
          </v:shape>
          <o:OLEObject Type="Embed" ProgID="Equation.3" ShapeID="_x0000_i1040" DrawAspect="Content" ObjectID="_1732525716" r:id="rId9"/>
        </w:object>
      </w:r>
      <w:r w:rsidR="00316177" w:rsidRPr="00B028EF">
        <w:rPr>
          <w:lang w:val="es-ES"/>
        </w:rPr>
        <w:t xml:space="preserve">, </w:t>
      </w:r>
      <w:r w:rsidRPr="00B028EF">
        <w:rPr>
          <w:lang w:val="es-ES"/>
        </w:rPr>
        <w:t xml:space="preserve">la posición de la partícula </w:t>
      </w:r>
      <w:r w:rsidR="00F05340" w:rsidRPr="00F05340">
        <w:rPr>
          <w:noProof/>
          <w:position w:val="-4"/>
          <w:lang w:val="es-ES"/>
        </w:rPr>
        <w:object w:dxaOrig="320" w:dyaOrig="260" w14:anchorId="5CFCE1CA">
          <v:shape id="_x0000_i1039" type="#_x0000_t75" alt="" style="width:15.9pt;height:13.4pt;mso-width-percent:0;mso-height-percent:0;mso-width-percent:0;mso-height-percent:0" o:ole="">
            <v:imagedata r:id="rId10" o:title=""/>
          </v:shape>
          <o:OLEObject Type="Embed" ProgID="Equation.3" ShapeID="_x0000_i1039" DrawAspect="Content" ObjectID="_1732525717" r:id="rId11"/>
        </w:object>
      </w:r>
      <w:r w:rsidR="00316177" w:rsidRPr="00B028EF">
        <w:rPr>
          <w:lang w:val="es-ES"/>
        </w:rPr>
        <w:t xml:space="preserve"> </w:t>
      </w:r>
      <w:r w:rsidRPr="00B028EF">
        <w:rPr>
          <w:lang w:val="es-ES"/>
        </w:rPr>
        <w:t xml:space="preserve">en el tiempo </w:t>
      </w:r>
      <w:r w:rsidR="00F05340" w:rsidRPr="00F05340">
        <w:rPr>
          <w:noProof/>
          <w:position w:val="-6"/>
          <w:lang w:val="es-ES"/>
        </w:rPr>
        <w:object w:dxaOrig="139" w:dyaOrig="240" w14:anchorId="6C6EF159">
          <v:shape id="_x0000_i1038" type="#_x0000_t75" alt="" style="width:6.7pt;height:11.7pt;mso-width-percent:0;mso-height-percent:0;mso-width-percent:0;mso-height-percent:0" o:ole="">
            <v:imagedata r:id="rId12" o:title=""/>
          </v:shape>
          <o:OLEObject Type="Embed" ProgID="Equation.3" ShapeID="_x0000_i1038" DrawAspect="Content" ObjectID="_1732525718" r:id="rId13"/>
        </w:object>
      </w:r>
      <w:r w:rsidR="00316177" w:rsidRPr="00B028EF">
        <w:rPr>
          <w:lang w:val="es-ES"/>
        </w:rPr>
        <w:t xml:space="preserve"> </w:t>
      </w:r>
      <w:r w:rsidRPr="00B028EF">
        <w:rPr>
          <w:lang w:val="es-ES"/>
        </w:rPr>
        <w:t>viene dada por</w:t>
      </w:r>
      <w:r w:rsidR="00316177" w:rsidRPr="00B028EF">
        <w:rPr>
          <w:lang w:val="es-ES"/>
        </w:rPr>
        <w:t xml:space="preserve"> </w:t>
      </w:r>
      <w:r w:rsidR="00F05340" w:rsidRPr="00F05340">
        <w:rPr>
          <w:noProof/>
          <w:position w:val="-28"/>
          <w:lang w:val="es-ES"/>
        </w:rPr>
        <w:object w:dxaOrig="1719" w:dyaOrig="680" w14:anchorId="772DE3E8">
          <v:shape id="_x0000_i1037" type="#_x0000_t75" alt="" style="width:86.25pt;height:33.5pt;mso-width-percent:0;mso-height-percent:0;mso-width-percent:0;mso-height-percent:0" o:ole="">
            <v:imagedata r:id="rId14" o:title=""/>
          </v:shape>
          <o:OLEObject Type="Embed" ProgID="Equation.3" ShapeID="_x0000_i1037" DrawAspect="Content" ObjectID="_1732525719" r:id="rId15"/>
        </w:object>
      </w:r>
      <w:r w:rsidR="00316177" w:rsidRPr="00B028EF">
        <w:rPr>
          <w:lang w:val="es-ES"/>
        </w:rPr>
        <w:t xml:space="preserve">, </w:t>
      </w:r>
      <w:r w:rsidRPr="00B028EF">
        <w:rPr>
          <w:lang w:val="es-ES"/>
        </w:rPr>
        <w:t>mientras que la posición de la partícula</w:t>
      </w:r>
      <w:r w:rsidR="00316177" w:rsidRPr="00B028EF">
        <w:rPr>
          <w:lang w:val="es-ES"/>
        </w:rPr>
        <w:t xml:space="preserve"> </w:t>
      </w:r>
      <w:r w:rsidR="00F05340" w:rsidRPr="00F05340">
        <w:rPr>
          <w:noProof/>
          <w:position w:val="-6"/>
          <w:lang w:val="es-ES"/>
        </w:rPr>
        <w:object w:dxaOrig="279" w:dyaOrig="279" w14:anchorId="368D2FCC">
          <v:shape id="_x0000_i1036" type="#_x0000_t75" alt="" style="width:14.25pt;height:13.4pt;mso-width-percent:0;mso-height-percent:0;mso-width-percent:0;mso-height-percent:0" o:ole="">
            <v:imagedata r:id="rId16" o:title=""/>
          </v:shape>
          <o:OLEObject Type="Embed" ProgID="Equation.3" ShapeID="_x0000_i1036" DrawAspect="Content" ObjectID="_1732525720" r:id="rId17"/>
        </w:object>
      </w:r>
      <w:r w:rsidR="00316177" w:rsidRPr="00B028EF">
        <w:rPr>
          <w:lang w:val="es-ES"/>
        </w:rPr>
        <w:t xml:space="preserve"> </w:t>
      </w:r>
      <w:r w:rsidRPr="00B028EF">
        <w:rPr>
          <w:lang w:val="es-ES"/>
        </w:rPr>
        <w:t>en el tiempo</w:t>
      </w:r>
      <w:r w:rsidR="00316177" w:rsidRPr="00B028EF">
        <w:rPr>
          <w:lang w:val="es-ES"/>
        </w:rPr>
        <w:t xml:space="preserve"> </w:t>
      </w:r>
      <w:r w:rsidR="00F05340" w:rsidRPr="00F05340">
        <w:rPr>
          <w:noProof/>
          <w:position w:val="-6"/>
          <w:lang w:val="es-ES"/>
        </w:rPr>
        <w:object w:dxaOrig="139" w:dyaOrig="240" w14:anchorId="616F69F7">
          <v:shape id="_x0000_i1035" type="#_x0000_t75" alt="" style="width:6.7pt;height:11.7pt;mso-width-percent:0;mso-height-percent:0;mso-width-percent:0;mso-height-percent:0" o:ole="">
            <v:imagedata r:id="rId18" o:title=""/>
          </v:shape>
          <o:OLEObject Type="Embed" ProgID="Equation.3" ShapeID="_x0000_i1035" DrawAspect="Content" ObjectID="_1732525721" r:id="rId19"/>
        </w:object>
      </w:r>
      <w:r w:rsidR="00316177" w:rsidRPr="00B028EF">
        <w:rPr>
          <w:lang w:val="es-ES"/>
        </w:rPr>
        <w:t xml:space="preserve"> </w:t>
      </w:r>
      <w:r w:rsidRPr="00B028EF">
        <w:rPr>
          <w:lang w:val="es-ES"/>
        </w:rPr>
        <w:t>es dada por</w:t>
      </w:r>
      <w:r w:rsidR="00316177" w:rsidRPr="00B028EF">
        <w:rPr>
          <w:lang w:val="es-ES"/>
        </w:rPr>
        <w:t xml:space="preserve"> </w:t>
      </w:r>
      <w:r w:rsidR="00F05340" w:rsidRPr="00F05340">
        <w:rPr>
          <w:noProof/>
          <w:position w:val="-10"/>
          <w:lang w:val="es-ES"/>
        </w:rPr>
        <w:object w:dxaOrig="2160" w:dyaOrig="360" w14:anchorId="0A41262A">
          <v:shape id="_x0000_i1034" type="#_x0000_t75" alt="" style="width:108.85pt;height:18.4pt;mso-width-percent:0;mso-height-percent:0;mso-width-percent:0;mso-height-percent:0" o:ole="">
            <v:imagedata r:id="rId20" o:title=""/>
          </v:shape>
          <o:OLEObject Type="Embed" ProgID="Equation.3" ShapeID="_x0000_i1034" DrawAspect="Content" ObjectID="_1732525722" r:id="rId21"/>
        </w:object>
      </w:r>
      <w:r w:rsidR="00316177" w:rsidRPr="00B028EF">
        <w:rPr>
          <w:lang w:val="es-ES"/>
        </w:rPr>
        <w:t>.</w:t>
      </w:r>
    </w:p>
    <w:p w14:paraId="7F1BAE61" w14:textId="04D65B9F" w:rsidR="00316177" w:rsidRPr="00B028EF" w:rsidRDefault="00316177" w:rsidP="00417AA5">
      <w:pPr>
        <w:ind w:left="450" w:hanging="450"/>
        <w:rPr>
          <w:lang w:val="es-ES"/>
        </w:rPr>
      </w:pPr>
      <w:r w:rsidRPr="00B028E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(a)</w:t>
      </w:r>
      <w:r w:rsidRPr="00B028EF">
        <w:rPr>
          <w:lang w:val="es-ES"/>
        </w:rPr>
        <w:t xml:space="preserve">   </w:t>
      </w:r>
      <w:r w:rsidR="00B028EF" w:rsidRPr="00B028EF">
        <w:rPr>
          <w:lang w:val="es-ES"/>
        </w:rPr>
        <w:t>Para</w:t>
      </w:r>
      <w:r w:rsidRPr="00B028EF">
        <w:rPr>
          <w:lang w:val="es-ES"/>
        </w:rPr>
        <w:t xml:space="preserve"> </w:t>
      </w:r>
      <w:r w:rsidR="00F05340" w:rsidRPr="00F05340">
        <w:rPr>
          <w:noProof/>
          <w:position w:val="-6"/>
          <w:lang w:val="es-ES"/>
        </w:rPr>
        <w:object w:dxaOrig="880" w:dyaOrig="279" w14:anchorId="0061CF49">
          <v:shape id="_x0000_i1033" type="#_x0000_t75" alt="" style="width:44.35pt;height:13.4pt;mso-width-percent:0;mso-height-percent:0;mso-width-percent:0;mso-height-percent:0" o:ole="">
            <v:imagedata r:id="rId8" o:title=""/>
          </v:shape>
          <o:OLEObject Type="Embed" ProgID="Equation.3" ShapeID="_x0000_i1033" DrawAspect="Content" ObjectID="_1732525723" r:id="rId22"/>
        </w:object>
      </w:r>
      <w:r w:rsidRPr="00B028EF">
        <w:rPr>
          <w:lang w:val="es-ES"/>
        </w:rPr>
        <w:t xml:space="preserve">, </w:t>
      </w:r>
      <w:r w:rsidR="00B028EF" w:rsidRPr="00B028EF">
        <w:rPr>
          <w:lang w:val="es-ES"/>
        </w:rPr>
        <w:t>encuentra todos los tiempos</w:t>
      </w:r>
      <w:r w:rsidRPr="00B028EF">
        <w:rPr>
          <w:lang w:val="es-ES"/>
        </w:rPr>
        <w:t xml:space="preserve"> </w:t>
      </w:r>
      <w:r w:rsidR="00F05340" w:rsidRPr="00F05340">
        <w:rPr>
          <w:noProof/>
          <w:position w:val="-6"/>
          <w:lang w:val="es-ES"/>
        </w:rPr>
        <w:object w:dxaOrig="139" w:dyaOrig="240" w14:anchorId="4359D592">
          <v:shape id="_x0000_i1032" type="#_x0000_t75" alt="" style="width:6.7pt;height:11.7pt;mso-width-percent:0;mso-height-percent:0;mso-width-percent:0;mso-height-percent:0" o:ole="">
            <v:imagedata r:id="rId12" o:title=""/>
          </v:shape>
          <o:OLEObject Type="Embed" ProgID="Equation.3" ShapeID="_x0000_i1032" DrawAspect="Content" ObjectID="_1732525724" r:id="rId23"/>
        </w:object>
      </w:r>
      <w:r w:rsidRPr="00B028EF">
        <w:rPr>
          <w:lang w:val="es-ES"/>
        </w:rPr>
        <w:t xml:space="preserve"> </w:t>
      </w:r>
      <w:r w:rsidR="00B028EF" w:rsidRPr="00B028EF">
        <w:rPr>
          <w:lang w:val="es-ES"/>
        </w:rPr>
        <w:t xml:space="preserve">durante los cuales </w:t>
      </w:r>
      <w:r w:rsidR="0096184D">
        <w:rPr>
          <w:lang w:val="es-ES"/>
        </w:rPr>
        <w:t>la partícula</w:t>
      </w:r>
      <w:r w:rsidRPr="00B028EF">
        <w:rPr>
          <w:lang w:val="es-ES"/>
        </w:rPr>
        <w:t xml:space="preserve"> </w:t>
      </w:r>
      <w:r w:rsidR="00F05340" w:rsidRPr="00F05340">
        <w:rPr>
          <w:noProof/>
          <w:position w:val="-6"/>
          <w:lang w:val="es-ES"/>
        </w:rPr>
        <w:object w:dxaOrig="279" w:dyaOrig="279" w14:anchorId="686328C4">
          <v:shape id="_x0000_i1031" type="#_x0000_t75" alt="" style="width:14.25pt;height:13.4pt;mso-width-percent:0;mso-height-percent:0;mso-width-percent:0;mso-height-percent:0" o:ole="">
            <v:imagedata r:id="rId16" o:title=""/>
          </v:shape>
          <o:OLEObject Type="Embed" ProgID="Equation.3" ShapeID="_x0000_i1031" DrawAspect="Content" ObjectID="_1732525725" r:id="rId24"/>
        </w:object>
      </w:r>
      <w:r w:rsidRPr="00B028EF">
        <w:rPr>
          <w:lang w:val="es-ES"/>
        </w:rPr>
        <w:t xml:space="preserve"> </w:t>
      </w:r>
      <w:r w:rsidR="0096184D">
        <w:rPr>
          <w:lang w:val="es-ES"/>
        </w:rPr>
        <w:t>se mueve hacia la izquierda</w:t>
      </w:r>
      <w:r w:rsidRPr="00B028EF">
        <w:rPr>
          <w:lang w:val="es-ES"/>
        </w:rPr>
        <w:t>.</w:t>
      </w:r>
      <w:r w:rsidR="00417AA5" w:rsidRPr="00B028EF">
        <w:rPr>
          <w:lang w:val="es-ES"/>
        </w:rPr>
        <w:t xml:space="preserve"> </w:t>
      </w:r>
      <w:r w:rsidR="0096184D">
        <w:rPr>
          <w:lang w:val="es-ES"/>
        </w:rPr>
        <w:t>Explica tu razonamiento</w:t>
      </w:r>
      <w:r w:rsidR="00417AA5" w:rsidRPr="00B028EF">
        <w:rPr>
          <w:lang w:val="es-ES"/>
        </w:rPr>
        <w:t>.</w:t>
      </w:r>
    </w:p>
    <w:p w14:paraId="63FDC5A8" w14:textId="2EEAAB19" w:rsidR="00316177" w:rsidRPr="00B028EF" w:rsidRDefault="00316177" w:rsidP="00417AA5">
      <w:pPr>
        <w:ind w:left="450" w:hanging="450"/>
        <w:rPr>
          <w:lang w:val="es-ES"/>
        </w:rPr>
      </w:pPr>
      <w:r w:rsidRPr="00B028E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(b)</w:t>
      </w:r>
      <w:r w:rsidRPr="00B028EF">
        <w:rPr>
          <w:lang w:val="es-ES"/>
        </w:rPr>
        <w:t xml:space="preserve">   </w:t>
      </w:r>
      <w:r w:rsidR="004A07A1">
        <w:rPr>
          <w:lang w:val="es-ES"/>
        </w:rPr>
        <w:t>Para</w:t>
      </w:r>
      <w:r w:rsidRPr="00B028EF">
        <w:rPr>
          <w:lang w:val="es-ES"/>
        </w:rPr>
        <w:t xml:space="preserve"> </w:t>
      </w:r>
      <w:r w:rsidR="00F05340" w:rsidRPr="00F05340">
        <w:rPr>
          <w:noProof/>
          <w:position w:val="-6"/>
          <w:lang w:val="es-ES"/>
        </w:rPr>
        <w:object w:dxaOrig="880" w:dyaOrig="279" w14:anchorId="3F1FD08D">
          <v:shape id="_x0000_i1030" type="#_x0000_t75" alt="" style="width:44.35pt;height:13.4pt;mso-width-percent:0;mso-height-percent:0;mso-width-percent:0;mso-height-percent:0" o:ole="">
            <v:imagedata r:id="rId8" o:title=""/>
          </v:shape>
          <o:OLEObject Type="Embed" ProgID="Equation.3" ShapeID="_x0000_i1030" DrawAspect="Content" ObjectID="_1732525726" r:id="rId25"/>
        </w:object>
      </w:r>
      <w:r w:rsidRPr="00B028EF">
        <w:rPr>
          <w:lang w:val="es-ES"/>
        </w:rPr>
        <w:t xml:space="preserve">, </w:t>
      </w:r>
      <w:r w:rsidR="004A07A1" w:rsidRPr="00B028EF">
        <w:rPr>
          <w:lang w:val="es-ES"/>
        </w:rPr>
        <w:t>encuentra todos los tiempos</w:t>
      </w:r>
      <w:r w:rsidRPr="00B028EF">
        <w:rPr>
          <w:lang w:val="es-ES"/>
        </w:rPr>
        <w:t xml:space="preserve"> </w:t>
      </w:r>
      <w:r w:rsidR="00F05340" w:rsidRPr="00F05340">
        <w:rPr>
          <w:noProof/>
          <w:position w:val="-6"/>
          <w:lang w:val="es-ES"/>
        </w:rPr>
        <w:object w:dxaOrig="139" w:dyaOrig="240" w14:anchorId="429099E6">
          <v:shape id="_x0000_i1029" type="#_x0000_t75" alt="" style="width:6.7pt;height:11.7pt;mso-width-percent:0;mso-height-percent:0;mso-width-percent:0;mso-height-percent:0" o:ole="">
            <v:imagedata r:id="rId12" o:title=""/>
          </v:shape>
          <o:OLEObject Type="Embed" ProgID="Equation.3" ShapeID="_x0000_i1029" DrawAspect="Content" ObjectID="_1732525727" r:id="rId26"/>
        </w:object>
      </w:r>
      <w:r w:rsidRPr="00B028EF">
        <w:rPr>
          <w:lang w:val="es-ES"/>
        </w:rPr>
        <w:t xml:space="preserve"> </w:t>
      </w:r>
      <w:r w:rsidR="004A07A1" w:rsidRPr="00B028EF">
        <w:rPr>
          <w:lang w:val="es-ES"/>
        </w:rPr>
        <w:t xml:space="preserve">durante los cuales </w:t>
      </w:r>
      <w:r w:rsidR="004A07A1">
        <w:rPr>
          <w:lang w:val="es-ES"/>
        </w:rPr>
        <w:t>la</w:t>
      </w:r>
      <w:r w:rsidR="004A07A1">
        <w:rPr>
          <w:lang w:val="es-ES"/>
        </w:rPr>
        <w:t>s dos</w:t>
      </w:r>
      <w:r w:rsidR="004A07A1">
        <w:rPr>
          <w:lang w:val="es-ES"/>
        </w:rPr>
        <w:t xml:space="preserve"> partícula</w:t>
      </w:r>
      <w:r w:rsidR="004A07A1">
        <w:rPr>
          <w:lang w:val="es-ES"/>
        </w:rPr>
        <w:t>s se mueven en la misma dirección. Explica tu razonamiento</w:t>
      </w:r>
      <w:r w:rsidR="00417AA5" w:rsidRPr="00B028EF">
        <w:rPr>
          <w:lang w:val="es-ES"/>
        </w:rPr>
        <w:t>.</w:t>
      </w:r>
    </w:p>
    <w:p w14:paraId="798F5E42" w14:textId="639BCC72" w:rsidR="00316177" w:rsidRPr="00B028EF" w:rsidRDefault="00316177" w:rsidP="00417AA5">
      <w:pPr>
        <w:ind w:left="450" w:hanging="450"/>
        <w:rPr>
          <w:lang w:val="es-ES"/>
        </w:rPr>
      </w:pPr>
      <w:r w:rsidRPr="00B028E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(c)</w:t>
      </w:r>
      <w:r w:rsidRPr="00B028EF">
        <w:rPr>
          <w:lang w:val="es-ES"/>
        </w:rPr>
        <w:t xml:space="preserve">   </w:t>
      </w:r>
      <w:r w:rsidR="004A07A1">
        <w:rPr>
          <w:lang w:val="es-ES"/>
        </w:rPr>
        <w:t>Encuentra la aceleración de la partícula</w:t>
      </w:r>
      <w:r w:rsidRPr="00B028EF">
        <w:rPr>
          <w:lang w:val="es-ES"/>
        </w:rPr>
        <w:t xml:space="preserve"> </w:t>
      </w:r>
      <w:r w:rsidR="00F05340" w:rsidRPr="00F05340">
        <w:rPr>
          <w:noProof/>
          <w:position w:val="-4"/>
          <w:lang w:val="es-ES"/>
        </w:rPr>
        <w:object w:dxaOrig="320" w:dyaOrig="260" w14:anchorId="406CDCE1">
          <v:shape id="_x0000_i1028" type="#_x0000_t75" alt="" style="width:15.9pt;height:13.4pt;mso-width-percent:0;mso-height-percent:0;mso-width-percent:0;mso-height-percent:0" o:ole="">
            <v:imagedata r:id="rId10" o:title=""/>
          </v:shape>
          <o:OLEObject Type="Embed" ProgID="Equation.3" ShapeID="_x0000_i1028" DrawAspect="Content" ObjectID="_1732525728" r:id="rId27"/>
        </w:object>
      </w:r>
      <w:r w:rsidRPr="00B028EF">
        <w:rPr>
          <w:lang w:val="es-ES"/>
        </w:rPr>
        <w:t xml:space="preserve"> </w:t>
      </w:r>
      <w:r w:rsidR="004A07A1">
        <w:rPr>
          <w:lang w:val="es-ES"/>
        </w:rPr>
        <w:t xml:space="preserve">en el tiempo </w:t>
      </w:r>
      <w:r w:rsidR="00F05340" w:rsidRPr="00F05340">
        <w:rPr>
          <w:noProof/>
          <w:position w:val="-6"/>
          <w:lang w:val="es-ES"/>
        </w:rPr>
        <w:object w:dxaOrig="499" w:dyaOrig="279" w14:anchorId="2B6272CA">
          <v:shape id="_x0000_i1027" type="#_x0000_t75" alt="" style="width:25.1pt;height:13.4pt;mso-width-percent:0;mso-height-percent:0;mso-width-percent:0;mso-height-percent:0" o:ole="">
            <v:imagedata r:id="rId28" o:title=""/>
          </v:shape>
          <o:OLEObject Type="Embed" ProgID="Equation.3" ShapeID="_x0000_i1027" DrawAspect="Content" ObjectID="_1732525729" r:id="rId29"/>
        </w:object>
      </w:r>
      <w:r w:rsidRPr="00B028EF">
        <w:rPr>
          <w:lang w:val="es-ES"/>
        </w:rPr>
        <w:t xml:space="preserve">. </w:t>
      </w:r>
      <w:r w:rsidR="004A07A1">
        <w:rPr>
          <w:lang w:val="es-ES"/>
        </w:rPr>
        <w:t xml:space="preserve">¿La partícula </w:t>
      </w:r>
      <w:r w:rsidR="00F05340" w:rsidRPr="00F05340">
        <w:rPr>
          <w:noProof/>
          <w:position w:val="-4"/>
          <w:lang w:val="es-ES"/>
        </w:rPr>
        <w:object w:dxaOrig="320" w:dyaOrig="260" w14:anchorId="7ADA7B0F">
          <v:shape id="_x0000_i1026" type="#_x0000_t75" alt="" style="width:15.9pt;height:13.4pt;mso-width-percent:0;mso-height-percent:0;mso-width-percent:0;mso-height-percent:0" o:ole="">
            <v:imagedata r:id="rId10" o:title=""/>
          </v:shape>
          <o:OLEObject Type="Embed" ProgID="Equation.3" ShapeID="_x0000_i1026" DrawAspect="Content" ObjectID="_1732525730" r:id="rId30"/>
        </w:object>
      </w:r>
      <w:r w:rsidRPr="00B028EF">
        <w:rPr>
          <w:lang w:val="es-ES"/>
        </w:rPr>
        <w:t xml:space="preserve"> </w:t>
      </w:r>
      <w:r w:rsidR="004A07A1">
        <w:rPr>
          <w:lang w:val="es-ES"/>
        </w:rPr>
        <w:t xml:space="preserve">se acelera, se frena o </w:t>
      </w:r>
      <w:r w:rsidR="005C0B9C">
        <w:rPr>
          <w:lang w:val="es-ES"/>
        </w:rPr>
        <w:t>ninguna de las dos cosas en el tiempo</w:t>
      </w:r>
      <w:r w:rsidRPr="00B028EF">
        <w:rPr>
          <w:lang w:val="es-ES"/>
        </w:rPr>
        <w:t xml:space="preserve"> </w:t>
      </w:r>
      <w:r w:rsidR="00F05340" w:rsidRPr="00F05340">
        <w:rPr>
          <w:noProof/>
          <w:position w:val="-6"/>
          <w:lang w:val="es-ES"/>
        </w:rPr>
        <w:object w:dxaOrig="499" w:dyaOrig="279" w14:anchorId="2AAFD9D3">
          <v:shape id="_x0000_i1025" type="#_x0000_t75" alt="" style="width:25.1pt;height:13.4pt;mso-width-percent:0;mso-height-percent:0;mso-width-percent:0;mso-height-percent:0" o:ole="">
            <v:imagedata r:id="rId31" o:title=""/>
          </v:shape>
          <o:OLEObject Type="Embed" ProgID="Equation.3" ShapeID="_x0000_i1025" DrawAspect="Content" ObjectID="_1732525731" r:id="rId32"/>
        </w:object>
      </w:r>
      <w:r w:rsidRPr="00B028EF">
        <w:rPr>
          <w:lang w:val="es-ES"/>
        </w:rPr>
        <w:t xml:space="preserve">? </w:t>
      </w:r>
      <w:r w:rsidR="005C0B9C">
        <w:rPr>
          <w:lang w:val="es-ES"/>
        </w:rPr>
        <w:t>Explica tu razonamiento</w:t>
      </w:r>
      <w:r w:rsidRPr="00B028EF">
        <w:rPr>
          <w:lang w:val="es-ES"/>
        </w:rPr>
        <w:t>.</w:t>
      </w:r>
      <w:r w:rsidRPr="00B028EF">
        <w:rPr>
          <w:noProof/>
          <w:lang w:val="es-E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80C556F" wp14:editId="0C00D131">
                <wp:simplePos x="0" y="0"/>
                <wp:positionH relativeFrom="margin">
                  <wp:posOffset>66675</wp:posOffset>
                </wp:positionH>
                <wp:positionV relativeFrom="paragraph">
                  <wp:posOffset>433704</wp:posOffset>
                </wp:positionV>
                <wp:extent cx="67151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C6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.25pt;margin-top:34.15pt;width:528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h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">
                <w10:wrap anchorx="margin"/>
              </v:shape>
            </w:pict>
          </mc:Fallback>
        </mc:AlternateContent>
      </w:r>
    </w:p>
    <w:p w14:paraId="2B9D5D8B" w14:textId="77777777" w:rsidR="00316177" w:rsidRPr="00B028EF" w:rsidRDefault="00316177" w:rsidP="009D6E8D">
      <w:pPr>
        <w:pStyle w:val="BodyText"/>
        <w:rPr>
          <w:lang w:val="es-ES"/>
        </w:rPr>
      </w:pPr>
    </w:p>
    <w:p w14:paraId="45CB4B21" w14:textId="77777777" w:rsidR="00316177" w:rsidRPr="00B028EF" w:rsidRDefault="00316177" w:rsidP="009D6E8D">
      <w:pPr>
        <w:pStyle w:val="BodyText"/>
        <w:rPr>
          <w:lang w:val="es-ES"/>
        </w:rPr>
      </w:pPr>
    </w:p>
    <w:p w14:paraId="6CD657C8" w14:textId="77777777" w:rsidR="00316177" w:rsidRPr="00B028EF" w:rsidRDefault="00316177" w:rsidP="009D6E8D">
      <w:pPr>
        <w:pStyle w:val="BodyText"/>
        <w:rPr>
          <w:lang w:val="es-ES"/>
        </w:rPr>
      </w:pPr>
    </w:p>
    <w:p w14:paraId="71BB4328" w14:textId="77777777" w:rsidR="00316177" w:rsidRPr="00B028EF" w:rsidRDefault="00316177" w:rsidP="009D6E8D">
      <w:pPr>
        <w:pStyle w:val="BodyText"/>
        <w:rPr>
          <w:lang w:val="es-ES"/>
        </w:rPr>
      </w:pPr>
    </w:p>
    <w:sectPr w:rsidR="00316177" w:rsidRPr="00B028E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2481" w14:textId="77777777" w:rsidR="00F05340" w:rsidRDefault="00F05340" w:rsidP="00293785">
      <w:pPr>
        <w:spacing w:after="0" w:line="240" w:lineRule="auto"/>
      </w:pPr>
      <w:r>
        <w:separator/>
      </w:r>
    </w:p>
  </w:endnote>
  <w:endnote w:type="continuationSeparator" w:id="0">
    <w:p w14:paraId="41257660" w14:textId="77777777" w:rsidR="00F05340" w:rsidRDefault="00F053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22D3" w14:textId="77777777" w:rsidR="00493A39" w:rsidRDefault="00493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686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7D2FA1" wp14:editId="1A9920D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19309" w14:textId="1A0C2D9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CBDDF310D43480BA9E05B1A67DCF31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40ABD">
                                <w:t>Making Motion Matter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D2F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3519309" w14:textId="1A0C2D99" w:rsidR="00293785" w:rsidRDefault="00636A4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CBDDF310D43480BA9E05B1A67DCF31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40ABD">
                          <w:t>Making Motion Matter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F8C7F8F" wp14:editId="4C06936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2AD3" w14:textId="77777777" w:rsidR="00493A39" w:rsidRDefault="00493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C224" w14:textId="77777777" w:rsidR="00F05340" w:rsidRDefault="00F05340" w:rsidP="00293785">
      <w:pPr>
        <w:spacing w:after="0" w:line="240" w:lineRule="auto"/>
      </w:pPr>
      <w:r>
        <w:separator/>
      </w:r>
    </w:p>
  </w:footnote>
  <w:footnote w:type="continuationSeparator" w:id="0">
    <w:p w14:paraId="5C31396A" w14:textId="77777777" w:rsidR="00F05340" w:rsidRDefault="00F0534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7812" w14:textId="77777777" w:rsidR="00493A39" w:rsidRDefault="00493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A8F6" w14:textId="77777777" w:rsidR="00493A39" w:rsidRDefault="00493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480" w14:textId="77777777" w:rsidR="00493A39" w:rsidRDefault="0049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F0F74"/>
    <w:multiLevelType w:val="hybridMultilevel"/>
    <w:tmpl w:val="C6228428"/>
    <w:lvl w:ilvl="0" w:tplc="52A851A6">
      <w:start w:val="1"/>
      <w:numFmt w:val="lowerLetter"/>
      <w:lvlText w:val="(%1.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83324">
    <w:abstractNumId w:val="7"/>
  </w:num>
  <w:num w:numId="2" w16cid:durableId="480777704">
    <w:abstractNumId w:val="8"/>
  </w:num>
  <w:num w:numId="3" w16cid:durableId="1108546739">
    <w:abstractNumId w:val="0"/>
  </w:num>
  <w:num w:numId="4" w16cid:durableId="1231236650">
    <w:abstractNumId w:val="2"/>
  </w:num>
  <w:num w:numId="5" w16cid:durableId="480585128">
    <w:abstractNumId w:val="3"/>
  </w:num>
  <w:num w:numId="6" w16cid:durableId="202989021">
    <w:abstractNumId w:val="5"/>
  </w:num>
  <w:num w:numId="7" w16cid:durableId="1516770037">
    <w:abstractNumId w:val="4"/>
  </w:num>
  <w:num w:numId="8" w16cid:durableId="230771130">
    <w:abstractNumId w:val="9"/>
  </w:num>
  <w:num w:numId="9" w16cid:durableId="1882935132">
    <w:abstractNumId w:val="10"/>
  </w:num>
  <w:num w:numId="10" w16cid:durableId="68623715">
    <w:abstractNumId w:val="11"/>
  </w:num>
  <w:num w:numId="11" w16cid:durableId="2040665618">
    <w:abstractNumId w:val="1"/>
  </w:num>
  <w:num w:numId="12" w16cid:durableId="1736664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7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047B9"/>
    <w:rsid w:val="00316177"/>
    <w:rsid w:val="0036040A"/>
    <w:rsid w:val="00397FA9"/>
    <w:rsid w:val="00417AA5"/>
    <w:rsid w:val="00446C13"/>
    <w:rsid w:val="00493A39"/>
    <w:rsid w:val="004A07A1"/>
    <w:rsid w:val="005078B4"/>
    <w:rsid w:val="0053328A"/>
    <w:rsid w:val="00540FC6"/>
    <w:rsid w:val="005511B6"/>
    <w:rsid w:val="00553C98"/>
    <w:rsid w:val="005A7635"/>
    <w:rsid w:val="005C0B9C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6184D"/>
    <w:rsid w:val="00981E19"/>
    <w:rsid w:val="009B52E4"/>
    <w:rsid w:val="009D6E8D"/>
    <w:rsid w:val="009E7E2E"/>
    <w:rsid w:val="00A101E8"/>
    <w:rsid w:val="00A40ABD"/>
    <w:rsid w:val="00AC349E"/>
    <w:rsid w:val="00AF56DF"/>
    <w:rsid w:val="00B028EF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0534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7A8AD"/>
  <w15:docId w15:val="{CEE86A0D-4C1E-41E4-8167-1BC4776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DDF310D43480BA9E05B1A67DC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F5BF6-39AC-4E40-9FFA-BB863DE3CA5B}"/>
      </w:docPartPr>
      <w:docPartBody>
        <w:p w:rsidR="007E3096" w:rsidRDefault="00000000">
          <w:pPr>
            <w:pStyle w:val="BCBDDF310D43480BA9E05B1A67DCF31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96"/>
    <w:rsid w:val="00323DD7"/>
    <w:rsid w:val="007E3096"/>
    <w:rsid w:val="00E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BDDF310D43480BA9E05B1A67DCF31C">
    <w:name w:val="BCBDDF310D43480BA9E05B1A67DCF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Motion Matter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Motion Matter</dc:title>
  <dc:creator>Michell</dc:creator>
  <cp:lastModifiedBy>Lopez, Araceli</cp:lastModifiedBy>
  <cp:revision>9</cp:revision>
  <cp:lastPrinted>2016-07-14T14:08:00Z</cp:lastPrinted>
  <dcterms:created xsi:type="dcterms:W3CDTF">2022-08-18T14:08:00Z</dcterms:created>
  <dcterms:modified xsi:type="dcterms:W3CDTF">2022-12-14T18:13:00Z</dcterms:modified>
</cp:coreProperties>
</file>