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E85F" w14:textId="79FCB097" w:rsidR="00F33303" w:rsidRPr="00945F76" w:rsidRDefault="00C57DBA" w:rsidP="00C57DBA">
      <w:pPr>
        <w:pStyle w:val="Title"/>
        <w:rPr>
          <w:rFonts w:ascii="Times New Roman" w:hAnsi="Times New Roman" w:cs="Times New Roman"/>
          <w:lang w:val="es-ES"/>
        </w:rPr>
      </w:pPr>
      <w:r w:rsidRPr="00945F76">
        <w:rPr>
          <w:lang w:val="es-ES"/>
        </w:rPr>
        <w:t>explor</w:t>
      </w:r>
      <w:r w:rsidR="00945F76" w:rsidRPr="00945F76">
        <w:rPr>
          <w:lang w:val="es-ES"/>
        </w:rPr>
        <w:t>ando las notas de investigación</w:t>
      </w:r>
    </w:p>
    <w:p w14:paraId="29DC49F4" w14:textId="21404BC9" w:rsidR="00CB503F" w:rsidRPr="00945F76" w:rsidRDefault="00945F76" w:rsidP="00CB503F">
      <w:pPr>
        <w:pStyle w:val="Heading1"/>
        <w:rPr>
          <w:lang w:val="es-ES"/>
        </w:rPr>
      </w:pPr>
      <w:r w:rsidRPr="00945F76">
        <w:rPr>
          <w:lang w:val="es-ES"/>
        </w:rPr>
        <w:t>Nombre de la planta</w:t>
      </w:r>
      <w:r w:rsidR="00C57DBA" w:rsidRPr="00945F76">
        <w:rPr>
          <w:lang w:val="es-ES"/>
        </w:rPr>
        <w:t>: _____________________________________________________</w:t>
      </w:r>
    </w:p>
    <w:tbl>
      <w:tblPr>
        <w:tblStyle w:val="TableGrid"/>
        <w:tblW w:w="0" w:type="auto"/>
        <w:tblBorders>
          <w:top w:val="single" w:sz="4" w:space="0" w:color="288AC4"/>
          <w:left w:val="single" w:sz="4" w:space="0" w:color="288AC4"/>
          <w:bottom w:val="single" w:sz="4" w:space="0" w:color="288AC4"/>
          <w:right w:val="single" w:sz="4" w:space="0" w:color="288AC4"/>
          <w:insideH w:val="single" w:sz="4" w:space="0" w:color="288AC4"/>
          <w:insideV w:val="single" w:sz="4" w:space="0" w:color="288AC4"/>
        </w:tblBorders>
        <w:tblLook w:val="04A0" w:firstRow="1" w:lastRow="0" w:firstColumn="1" w:lastColumn="0" w:noHBand="0" w:noVBand="1"/>
      </w:tblPr>
      <w:tblGrid>
        <w:gridCol w:w="2695"/>
        <w:gridCol w:w="2520"/>
        <w:gridCol w:w="2790"/>
        <w:gridCol w:w="2815"/>
        <w:gridCol w:w="2706"/>
      </w:tblGrid>
      <w:tr w:rsidR="00CB503F" w:rsidRPr="00945F76" w14:paraId="5D090369" w14:textId="77777777" w:rsidTr="00F746A6">
        <w:tc>
          <w:tcPr>
            <w:tcW w:w="13526" w:type="dxa"/>
            <w:gridSpan w:val="5"/>
          </w:tcPr>
          <w:p w14:paraId="22756B8D" w14:textId="73733AB4" w:rsidR="00CB503F" w:rsidRPr="00945F76" w:rsidRDefault="00CB503F" w:rsidP="00CB503F">
            <w:pPr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  <w:r w:rsidRPr="00945F76"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  <w:t xml:space="preserve">Describe </w:t>
            </w:r>
            <w:r w:rsidR="00945F76" w:rsidRPr="00945F76"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  <w:t xml:space="preserve">el fenómeno que estás </w:t>
            </w:r>
            <w:r w:rsidRPr="00945F76"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  <w:t>explor</w:t>
            </w:r>
            <w:r w:rsidR="00945F76" w:rsidRPr="00945F76"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  <w:t>ando</w:t>
            </w:r>
            <w:r w:rsidRPr="00945F76"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  <w:t>:</w:t>
            </w:r>
          </w:p>
          <w:p w14:paraId="124CE6D8" w14:textId="77777777" w:rsidR="009F20C7" w:rsidRPr="00945F76" w:rsidRDefault="009F20C7" w:rsidP="00CB503F">
            <w:pPr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</w:p>
          <w:p w14:paraId="58DC72BB" w14:textId="77777777" w:rsidR="009F20C7" w:rsidRPr="00945F76" w:rsidRDefault="009F20C7" w:rsidP="00CB503F">
            <w:pPr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</w:p>
          <w:p w14:paraId="6B69DFE2" w14:textId="77777777" w:rsidR="009F20C7" w:rsidRPr="00945F76" w:rsidRDefault="009F20C7" w:rsidP="00CB503F">
            <w:pPr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</w:p>
          <w:p w14:paraId="204A4A16" w14:textId="6A70BEB7" w:rsidR="009F20C7" w:rsidRPr="00945F76" w:rsidRDefault="009F20C7" w:rsidP="00CB503F">
            <w:pPr>
              <w:rPr>
                <w:i/>
                <w:iCs/>
                <w:sz w:val="22"/>
                <w:szCs w:val="22"/>
                <w:lang w:val="es-ES"/>
              </w:rPr>
            </w:pPr>
          </w:p>
        </w:tc>
      </w:tr>
      <w:tr w:rsidR="00CB503F" w:rsidRPr="00945F76" w14:paraId="54A4C0F8" w14:textId="77777777" w:rsidTr="00CB503F">
        <w:tc>
          <w:tcPr>
            <w:tcW w:w="13526" w:type="dxa"/>
            <w:gridSpan w:val="5"/>
            <w:shd w:val="clear" w:color="auto" w:fill="285781"/>
          </w:tcPr>
          <w:p w14:paraId="514EBC90" w14:textId="32B8FB2E" w:rsidR="00CB503F" w:rsidRPr="00945F76" w:rsidRDefault="00945F76" w:rsidP="009F20C7">
            <w:pPr>
              <w:spacing w:before="120" w:after="120"/>
              <w:jc w:val="center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color w:val="EEEEEE" w:themeColor="background2"/>
                <w:lang w:val="es-ES"/>
              </w:rPr>
              <w:t>Descripción de la historia de vida</w:t>
            </w:r>
            <w:r w:rsidRPr="00945F76">
              <w:rPr>
                <w:b/>
                <w:bCs/>
                <w:i/>
                <w:iCs/>
                <w:color w:val="EEEEEE" w:themeColor="background2"/>
                <w:lang w:val="es-ES"/>
              </w:rPr>
              <w:t xml:space="preserve"> </w:t>
            </w:r>
          </w:p>
        </w:tc>
      </w:tr>
      <w:tr w:rsidR="00CB503F" w:rsidRPr="00945F76" w14:paraId="51CC341C" w14:textId="77777777" w:rsidTr="009F20C7">
        <w:tc>
          <w:tcPr>
            <w:tcW w:w="2695" w:type="dxa"/>
          </w:tcPr>
          <w:p w14:paraId="02E3922F" w14:textId="78ECACF0" w:rsidR="00CB503F" w:rsidRPr="00945F76" w:rsidRDefault="008240C8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  <w:r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  <w:t>¿Cómo se mira</w:t>
            </w:r>
            <w:r w:rsidR="00CB503F" w:rsidRPr="00945F76"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  <w:t>?</w:t>
            </w:r>
          </w:p>
          <w:p w14:paraId="16162E19" w14:textId="77777777" w:rsidR="009F20C7" w:rsidRPr="00945F76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</w:p>
          <w:p w14:paraId="6A22CAB9" w14:textId="77777777" w:rsidR="009F20C7" w:rsidRPr="00945F76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</w:p>
          <w:p w14:paraId="3C523987" w14:textId="77777777" w:rsidR="009F20C7" w:rsidRPr="00945F76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</w:p>
          <w:p w14:paraId="75DD3FA2" w14:textId="77777777" w:rsidR="009F20C7" w:rsidRPr="00945F76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</w:p>
          <w:p w14:paraId="1D20A552" w14:textId="77777777" w:rsidR="009F20C7" w:rsidRPr="00945F76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</w:p>
          <w:p w14:paraId="4052F064" w14:textId="77777777" w:rsidR="009F20C7" w:rsidRPr="00945F76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</w:p>
          <w:p w14:paraId="602329BC" w14:textId="77777777" w:rsidR="009F20C7" w:rsidRPr="00945F76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</w:p>
          <w:p w14:paraId="636E6C0E" w14:textId="77777777" w:rsidR="009F20C7" w:rsidRPr="00945F76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</w:p>
          <w:p w14:paraId="4F8BD012" w14:textId="74746CDE" w:rsidR="009F20C7" w:rsidRPr="00945F76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</w:p>
        </w:tc>
        <w:tc>
          <w:tcPr>
            <w:tcW w:w="2520" w:type="dxa"/>
          </w:tcPr>
          <w:p w14:paraId="41BA248C" w14:textId="204C2687" w:rsidR="00CB503F" w:rsidRPr="00945F76" w:rsidRDefault="008240C8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  <w:r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  <w:t>¿Cómo se reproduce</w:t>
            </w:r>
            <w:r w:rsidR="00CB503F" w:rsidRPr="00945F76"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  <w:t>?</w:t>
            </w:r>
          </w:p>
        </w:tc>
        <w:tc>
          <w:tcPr>
            <w:tcW w:w="2790" w:type="dxa"/>
          </w:tcPr>
          <w:p w14:paraId="1D18D8D1" w14:textId="0D48518D" w:rsidR="00CB503F" w:rsidRPr="00945F76" w:rsidRDefault="008240C8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  <w:r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  <w:t>¿Dónde crece</w:t>
            </w:r>
            <w:r w:rsidR="00CB503F" w:rsidRPr="00945F76"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  <w:t>?</w:t>
            </w:r>
          </w:p>
        </w:tc>
        <w:tc>
          <w:tcPr>
            <w:tcW w:w="2815" w:type="dxa"/>
          </w:tcPr>
          <w:p w14:paraId="5D42881D" w14:textId="687C1A4F" w:rsidR="00CB503F" w:rsidRPr="00945F76" w:rsidRDefault="008240C8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  <w:r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  <w:t>¿Cómo es su entorno</w:t>
            </w:r>
            <w:r w:rsidR="00CB503F" w:rsidRPr="00945F76"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  <w:t>?</w:t>
            </w:r>
          </w:p>
        </w:tc>
        <w:tc>
          <w:tcPr>
            <w:tcW w:w="2706" w:type="dxa"/>
          </w:tcPr>
          <w:p w14:paraId="5C6CB798" w14:textId="308432B1" w:rsidR="00CB503F" w:rsidRPr="00945F76" w:rsidRDefault="008240C8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</w:pPr>
            <w:r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  <w:t>¿Qué más aprendiste</w:t>
            </w:r>
            <w:r w:rsidR="00CB503F" w:rsidRPr="00945F76">
              <w:rPr>
                <w:i/>
                <w:iCs/>
                <w:color w:val="971D20" w:themeColor="accent3"/>
                <w:sz w:val="22"/>
                <w:szCs w:val="22"/>
                <w:lang w:val="es-ES"/>
              </w:rPr>
              <w:t>?</w:t>
            </w:r>
          </w:p>
        </w:tc>
      </w:tr>
      <w:tr w:rsidR="00CB503F" w:rsidRPr="00945F76" w14:paraId="5C5DE74A" w14:textId="77777777" w:rsidTr="009F20C7">
        <w:tc>
          <w:tcPr>
            <w:tcW w:w="2695" w:type="dxa"/>
          </w:tcPr>
          <w:p w14:paraId="21F7F39C" w14:textId="7C564341" w:rsidR="00CB503F" w:rsidRPr="00945F76" w:rsidRDefault="008240C8" w:rsidP="009F20C7">
            <w:pPr>
              <w:spacing w:before="120" w:after="120" w:line="276" w:lineRule="auto"/>
              <w:jc w:val="center"/>
              <w:rPr>
                <w:color w:val="971D20" w:themeColor="accent3"/>
                <w:lang w:val="es-ES"/>
              </w:rPr>
            </w:pPr>
            <w:r w:rsidRPr="008240C8">
              <w:rPr>
                <w:b/>
                <w:bCs/>
                <w:i/>
                <w:iCs/>
                <w:color w:val="971D20" w:themeColor="accent3"/>
                <w:sz w:val="22"/>
                <w:szCs w:val="21"/>
                <w:lang w:val="es-ES"/>
              </w:rPr>
              <w:t>¿Qué aspectos del medio ambiente provocan que se produzca este fenómeno?</w:t>
            </w:r>
          </w:p>
        </w:tc>
        <w:tc>
          <w:tcPr>
            <w:tcW w:w="10831" w:type="dxa"/>
            <w:gridSpan w:val="4"/>
          </w:tcPr>
          <w:p w14:paraId="2558D7DC" w14:textId="77777777" w:rsidR="00CB503F" w:rsidRPr="00945F76" w:rsidRDefault="00CB503F" w:rsidP="009F20C7">
            <w:pPr>
              <w:spacing w:before="240"/>
              <w:rPr>
                <w:lang w:val="es-ES"/>
              </w:rPr>
            </w:pPr>
          </w:p>
        </w:tc>
      </w:tr>
      <w:tr w:rsidR="00CB503F" w:rsidRPr="00945F76" w14:paraId="4DC1CC03" w14:textId="77777777" w:rsidTr="009F20C7">
        <w:tc>
          <w:tcPr>
            <w:tcW w:w="2695" w:type="dxa"/>
          </w:tcPr>
          <w:p w14:paraId="197EEFF5" w14:textId="1EB2061D" w:rsidR="00CB503F" w:rsidRPr="00945F76" w:rsidRDefault="008240C8" w:rsidP="009F20C7">
            <w:pPr>
              <w:spacing w:before="120" w:after="120" w:line="276" w:lineRule="auto"/>
              <w:jc w:val="center"/>
              <w:rPr>
                <w:color w:val="971D20" w:themeColor="accent3"/>
                <w:lang w:val="es-ES"/>
              </w:rPr>
            </w:pPr>
            <w:r w:rsidRPr="008240C8">
              <w:rPr>
                <w:b/>
                <w:bCs/>
                <w:i/>
                <w:iCs/>
                <w:color w:val="971D20" w:themeColor="accent3"/>
                <w:sz w:val="22"/>
                <w:szCs w:val="21"/>
                <w:lang w:val="es-ES"/>
              </w:rPr>
              <w:t>Describe paso a paso, lo mejor que puedas, cómo el medio ambiente provoca que se produzca tu fenómeno</w:t>
            </w:r>
            <w:r w:rsidR="009F20C7" w:rsidRPr="00945F76">
              <w:rPr>
                <w:b/>
                <w:bCs/>
                <w:i/>
                <w:iCs/>
                <w:color w:val="971D20" w:themeColor="accent3"/>
                <w:sz w:val="22"/>
                <w:szCs w:val="21"/>
                <w:lang w:val="es-ES"/>
              </w:rPr>
              <w:t>.</w:t>
            </w:r>
          </w:p>
        </w:tc>
        <w:tc>
          <w:tcPr>
            <w:tcW w:w="10831" w:type="dxa"/>
            <w:gridSpan w:val="4"/>
          </w:tcPr>
          <w:p w14:paraId="2490455D" w14:textId="77777777" w:rsidR="00CB503F" w:rsidRPr="00945F76" w:rsidRDefault="00CB503F" w:rsidP="009F20C7">
            <w:pPr>
              <w:spacing w:before="240"/>
              <w:rPr>
                <w:lang w:val="es-ES"/>
              </w:rPr>
            </w:pPr>
          </w:p>
        </w:tc>
      </w:tr>
    </w:tbl>
    <w:p w14:paraId="60B5431E" w14:textId="77777777" w:rsidR="001B5BA6" w:rsidRPr="00945F76" w:rsidRDefault="001B5BA6" w:rsidP="00F33303">
      <w:pPr>
        <w:rPr>
          <w:lang w:val="es-ES"/>
        </w:rPr>
      </w:pPr>
    </w:p>
    <w:sectPr w:rsidR="001B5BA6" w:rsidRPr="00945F76" w:rsidSect="00CB503F">
      <w:footerReference w:type="default" r:id="rId7"/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CC34" w14:textId="77777777" w:rsidR="00463534" w:rsidRDefault="00463534" w:rsidP="009A4615">
      <w:pPr>
        <w:spacing w:after="0" w:line="240" w:lineRule="auto"/>
      </w:pPr>
      <w:r>
        <w:separator/>
      </w:r>
    </w:p>
  </w:endnote>
  <w:endnote w:type="continuationSeparator" w:id="0">
    <w:p w14:paraId="22D1E236" w14:textId="77777777" w:rsidR="00463534" w:rsidRDefault="00463534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7034" w14:textId="77777777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F5ECF3" w14:textId="24DE8324" w:rsidR="00D04F53" w:rsidRPr="00C76450" w:rsidRDefault="00015C4D" w:rsidP="00C76450">
                          <w:pPr>
                            <w:pStyle w:val="Footer"/>
                          </w:pPr>
                          <w:fldSimple w:instr=" TITLE \* Upper \* MERGEFORMAT ">
                            <w:r w:rsidRPr="00015C4D">
                              <w:t>TREES IN THE</w:t>
                            </w:r>
                            <w:r>
                              <w:rPr>
                                <w:caps w:val="0"/>
                              </w:rPr>
                              <w:t xml:space="preserve"> WIND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5EF5ECF3" w14:textId="24DE8324" w:rsidR="00D04F53" w:rsidRPr="00C76450" w:rsidRDefault="00AD0F89" w:rsidP="00C76450">
                    <w:pPr>
                      <w:pStyle w:val="Footer"/>
                    </w:pPr>
                    <w:fldSimple w:instr=" TITLE \* Upper \* MERGEFORMAT ">
                      <w:r w:rsidR="00015C4D" w:rsidRPr="00015C4D">
                        <w:t>TREES IN THE</w:t>
                      </w:r>
                      <w:r w:rsidR="00015C4D">
                        <w:rPr>
                          <w:caps w:val="0"/>
                        </w:rPr>
                        <w:t xml:space="preserve"> WIND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7410" w14:textId="77777777" w:rsidR="00463534" w:rsidRDefault="00463534" w:rsidP="009A4615">
      <w:pPr>
        <w:spacing w:after="0" w:line="240" w:lineRule="auto"/>
      </w:pPr>
      <w:r>
        <w:separator/>
      </w:r>
    </w:p>
  </w:footnote>
  <w:footnote w:type="continuationSeparator" w:id="0">
    <w:p w14:paraId="47E7B56B" w14:textId="77777777" w:rsidR="00463534" w:rsidRDefault="00463534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BA"/>
    <w:rsid w:val="00015C4D"/>
    <w:rsid w:val="000A6A2A"/>
    <w:rsid w:val="000D6177"/>
    <w:rsid w:val="0010714D"/>
    <w:rsid w:val="0011355B"/>
    <w:rsid w:val="001A3F95"/>
    <w:rsid w:val="001B5BA6"/>
    <w:rsid w:val="00201DE8"/>
    <w:rsid w:val="00316C07"/>
    <w:rsid w:val="0032364F"/>
    <w:rsid w:val="003668DB"/>
    <w:rsid w:val="00387E5E"/>
    <w:rsid w:val="00424E6B"/>
    <w:rsid w:val="00463534"/>
    <w:rsid w:val="00467B1F"/>
    <w:rsid w:val="00480109"/>
    <w:rsid w:val="004856EB"/>
    <w:rsid w:val="0048595C"/>
    <w:rsid w:val="004C5B66"/>
    <w:rsid w:val="004E5D8B"/>
    <w:rsid w:val="005448C2"/>
    <w:rsid w:val="00555159"/>
    <w:rsid w:val="0063271E"/>
    <w:rsid w:val="006669F0"/>
    <w:rsid w:val="007F4DDC"/>
    <w:rsid w:val="008240C8"/>
    <w:rsid w:val="00886FBD"/>
    <w:rsid w:val="00912773"/>
    <w:rsid w:val="00945F76"/>
    <w:rsid w:val="009A4615"/>
    <w:rsid w:val="009F20C7"/>
    <w:rsid w:val="00A71218"/>
    <w:rsid w:val="00AD0F89"/>
    <w:rsid w:val="00BE33F2"/>
    <w:rsid w:val="00C53852"/>
    <w:rsid w:val="00C57DBA"/>
    <w:rsid w:val="00C62096"/>
    <w:rsid w:val="00C76450"/>
    <w:rsid w:val="00CB503F"/>
    <w:rsid w:val="00D04F53"/>
    <w:rsid w:val="00DD3628"/>
    <w:rsid w:val="00E46C11"/>
    <w:rsid w:val="00E607F5"/>
    <w:rsid w:val="00EF0DD6"/>
    <w:rsid w:val="00F33303"/>
    <w:rsid w:val="00F35875"/>
    <w:rsid w:val="00FD1B73"/>
    <w:rsid w:val="00FD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8B8F2"/>
  <w15:chartTrackingRefBased/>
  <w15:docId w15:val="{CBCF01ED-9B99-9D47-B1CA-AF30590C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C57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Horizont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5</TotalTime>
  <Pages>1</Pages>
  <Words>66</Words>
  <Characters>392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Trees in the Wind</vt:lpstr>
    </vt:vector>
  </TitlesOfParts>
  <Manager/>
  <Company/>
  <LinksUpToDate>false</LinksUpToDate>
  <CharactersWithSpaces>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in the Wind</dc:title>
  <dc:subject/>
  <dc:creator>K20 Center</dc:creator>
  <cp:keywords/>
  <dc:description/>
  <cp:lastModifiedBy>Lopez, Araceli</cp:lastModifiedBy>
  <cp:revision>5</cp:revision>
  <dcterms:created xsi:type="dcterms:W3CDTF">2026-06-05T17:47:00Z</dcterms:created>
  <dcterms:modified xsi:type="dcterms:W3CDTF">2026-06-05T19:53:00Z</dcterms:modified>
  <cp:category/>
</cp:coreProperties>
</file>