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607D" w14:textId="756C75D9" w:rsidR="00DC1CA0" w:rsidRPr="00072D23" w:rsidRDefault="00670118" w:rsidP="00072D23">
      <w:pPr>
        <w:pStyle w:val="Title"/>
      </w:pPr>
      <w:r w:rsidRPr="00670118">
        <w:t>Binary Cards</w:t>
      </w: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1E44F3" w:rsidRPr="00CD269C" w14:paraId="1E9CF428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BFAB53" w14:textId="77777777" w:rsidR="001E44F3" w:rsidRPr="00CD269C" w:rsidRDefault="001E44F3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</w:t>
            </w:r>
          </w:p>
          <w:p w14:paraId="0106FDE2" w14:textId="6AA86984" w:rsidR="001E44F3" w:rsidRPr="00CD269C" w:rsidRDefault="001E44F3" w:rsidP="00CD269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01010100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00B84C4" w14:textId="77777777" w:rsidR="001E44F3" w:rsidRPr="00CD269C" w:rsidRDefault="001E44F3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</w:t>
            </w:r>
          </w:p>
          <w:p w14:paraId="04467902" w14:textId="0068B28E" w:rsidR="001E44F3" w:rsidRPr="00CD269C" w:rsidRDefault="001E44F3" w:rsidP="00CD269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01000101</w:t>
            </w:r>
          </w:p>
        </w:tc>
      </w:tr>
      <w:tr w:rsidR="001E44F3" w:rsidRPr="00CD269C" w14:paraId="4634C13E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96DB47" w14:textId="77777777" w:rsidR="001E44F3" w:rsidRPr="00CD269C" w:rsidRDefault="001E44F3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#3</w:t>
            </w:r>
          </w:p>
          <w:p w14:paraId="2FC3BA60" w14:textId="65B89BE5" w:rsidR="001E44F3" w:rsidRPr="00CD269C" w:rsidRDefault="001E44F3" w:rsidP="00CD269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01000011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B24B558" w14:textId="77777777" w:rsidR="001E44F3" w:rsidRPr="00CD269C" w:rsidRDefault="001E44F3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#4</w:t>
            </w:r>
          </w:p>
          <w:p w14:paraId="02D1D067" w14:textId="29D10640" w:rsidR="001E44F3" w:rsidRPr="00CD269C" w:rsidRDefault="001E44F3" w:rsidP="00CD269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01001000</w:t>
            </w:r>
          </w:p>
        </w:tc>
      </w:tr>
      <w:tr w:rsidR="00CD269C" w:rsidRPr="00CD269C" w14:paraId="452314F8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B39AF4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#5</w:t>
            </w:r>
          </w:p>
          <w:p w14:paraId="1D9FB8C8" w14:textId="669AD1C5" w:rsidR="00CD269C" w:rsidRPr="00CD269C" w:rsidRDefault="00CD269C" w:rsidP="00CD269C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01001110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A5819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#6</w:t>
            </w:r>
          </w:p>
          <w:p w14:paraId="13808961" w14:textId="71EB02F5" w:rsidR="00CD269C" w:rsidRPr="00CD269C" w:rsidRDefault="00CD269C" w:rsidP="00CD269C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01001111</w:t>
            </w:r>
          </w:p>
        </w:tc>
      </w:tr>
      <w:tr w:rsidR="00CD269C" w:rsidRPr="00CD269C" w14:paraId="409EEE29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16615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#7</w:t>
            </w:r>
          </w:p>
          <w:p w14:paraId="56A4C06F" w14:textId="704E61B8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01001100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57166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#8</w:t>
            </w:r>
          </w:p>
          <w:p w14:paraId="09774BAD" w14:textId="2A84CF62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01001111</w:t>
            </w:r>
          </w:p>
        </w:tc>
      </w:tr>
      <w:tr w:rsidR="00CD269C" w:rsidRPr="00CD269C" w14:paraId="38F36852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6E948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#9</w:t>
            </w:r>
          </w:p>
          <w:p w14:paraId="3A2F785F" w14:textId="16D6FE98" w:rsidR="00CD269C" w:rsidRPr="00323191" w:rsidRDefault="00CD269C" w:rsidP="00CD269C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323191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01000111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B1E86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#10</w:t>
            </w:r>
          </w:p>
          <w:p w14:paraId="4A299985" w14:textId="6E776493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01011001</w:t>
            </w:r>
          </w:p>
        </w:tc>
      </w:tr>
      <w:tr w:rsidR="00CD269C" w:rsidRPr="00CD269C" w14:paraId="485457E0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FCCE1" w14:textId="67F3047C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b/>
                <w:bCs/>
                <w:sz w:val="28"/>
                <w:szCs w:val="28"/>
              </w:rPr>
              <w:t>Space</w:t>
            </w:r>
            <w:r w:rsidRPr="00CD269C">
              <w:rPr>
                <w:sz w:val="28"/>
                <w:szCs w:val="28"/>
              </w:rPr>
              <w:t xml:space="preserve"> #11</w:t>
            </w:r>
          </w:p>
          <w:p w14:paraId="2717FBBF" w14:textId="61706C8E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01010100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5F238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#12</w:t>
            </w:r>
          </w:p>
          <w:p w14:paraId="5E218E13" w14:textId="50C43316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01010010</w:t>
            </w:r>
          </w:p>
        </w:tc>
      </w:tr>
      <w:tr w:rsidR="00CD269C" w:rsidRPr="00CD269C" w14:paraId="08A3A002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F5CBB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#13</w:t>
            </w:r>
          </w:p>
          <w:p w14:paraId="0F786046" w14:textId="5CA79242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01000001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B165E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#14</w:t>
            </w:r>
          </w:p>
          <w:p w14:paraId="1812145B" w14:textId="4E504ED6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01001110</w:t>
            </w:r>
          </w:p>
        </w:tc>
      </w:tr>
    </w:tbl>
    <w:p w14:paraId="347783D7" w14:textId="77777777" w:rsidR="00CD269C" w:rsidRDefault="00CD269C">
      <w:r>
        <w:br w:type="page"/>
      </w:r>
    </w:p>
    <w:p w14:paraId="059D939D" w14:textId="0934A94F" w:rsidR="00CD269C" w:rsidRPr="00072D23" w:rsidRDefault="00CD269C" w:rsidP="00CD269C">
      <w:pPr>
        <w:pStyle w:val="Title"/>
      </w:pP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CD269C" w:rsidRPr="00CD269C" w14:paraId="7995B601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BF6F9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#15</w:t>
            </w:r>
          </w:p>
          <w:p w14:paraId="0DC82715" w14:textId="381BDF9C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A0B1F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#16</w:t>
            </w:r>
          </w:p>
          <w:p w14:paraId="5290017B" w14:textId="4ED209FE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01000110</w:t>
            </w:r>
          </w:p>
        </w:tc>
      </w:tr>
      <w:tr w:rsidR="00CD269C" w:rsidRPr="00CD269C" w14:paraId="064923C7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E776D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#17</w:t>
            </w:r>
          </w:p>
          <w:p w14:paraId="2A76D3A5" w14:textId="4736714F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01000101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456859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#18</w:t>
            </w:r>
          </w:p>
          <w:p w14:paraId="2BA223EE" w14:textId="47BB9024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01010010</w:t>
            </w:r>
          </w:p>
        </w:tc>
      </w:tr>
      <w:tr w:rsidR="00CD269C" w:rsidRPr="00CD269C" w14:paraId="049C56AC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93BEE6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#19</w:t>
            </w:r>
          </w:p>
          <w:p w14:paraId="1CCC2C70" w14:textId="1F8CE45F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F8204F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b/>
                <w:bCs/>
                <w:sz w:val="28"/>
                <w:szCs w:val="28"/>
              </w:rPr>
              <w:t>Space</w:t>
            </w:r>
            <w:r w:rsidRPr="00CD269C">
              <w:rPr>
                <w:sz w:val="28"/>
                <w:szCs w:val="28"/>
              </w:rPr>
              <w:t xml:space="preserve"> #20</w:t>
            </w:r>
          </w:p>
          <w:p w14:paraId="5FD189B2" w14:textId="619390D6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01010011</w:t>
            </w:r>
          </w:p>
        </w:tc>
      </w:tr>
      <w:tr w:rsidR="00CD269C" w:rsidRPr="00CD269C" w14:paraId="7C405C45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35ED1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#21</w:t>
            </w:r>
          </w:p>
          <w:p w14:paraId="3AF52B7B" w14:textId="368F8204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01001001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515E13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#22</w:t>
            </w:r>
          </w:p>
          <w:p w14:paraId="6A91F3BC" w14:textId="2FAD2920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01000111</w:t>
            </w:r>
          </w:p>
        </w:tc>
      </w:tr>
      <w:tr w:rsidR="00CD269C" w:rsidRPr="00CD269C" w14:paraId="0F03DD83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1C9EE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#23</w:t>
            </w:r>
          </w:p>
          <w:p w14:paraId="51C25E3E" w14:textId="4AEE1229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01001110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B8C85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#24</w:t>
            </w:r>
          </w:p>
          <w:p w14:paraId="28A64DD0" w14:textId="5A95E5C1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01000001</w:t>
            </w:r>
          </w:p>
        </w:tc>
      </w:tr>
      <w:tr w:rsidR="00CD269C" w:rsidRPr="00CD269C" w14:paraId="1C87626F" w14:textId="77777777" w:rsidTr="009C742C">
        <w:trPr>
          <w:trHeight w:val="144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78676D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#25</w:t>
            </w:r>
          </w:p>
          <w:p w14:paraId="1B09229A" w14:textId="4DC20059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01001100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592640" w14:textId="77777777" w:rsidR="00CD269C" w:rsidRPr="00CD269C" w:rsidRDefault="00CD269C" w:rsidP="00CD269C">
            <w:pPr>
              <w:rPr>
                <w:sz w:val="28"/>
                <w:szCs w:val="28"/>
              </w:rPr>
            </w:pPr>
            <w:r w:rsidRPr="00CD269C">
              <w:rPr>
                <w:sz w:val="28"/>
                <w:szCs w:val="28"/>
              </w:rPr>
              <w:t>#26</w:t>
            </w:r>
          </w:p>
          <w:p w14:paraId="48811ECC" w14:textId="538643FF" w:rsidR="00CD269C" w:rsidRPr="00CD269C" w:rsidRDefault="00CD269C" w:rsidP="00CD269C">
            <w:pPr>
              <w:jc w:val="center"/>
              <w:rPr>
                <w:sz w:val="28"/>
                <w:szCs w:val="28"/>
              </w:rPr>
            </w:pPr>
            <w:r w:rsidRPr="00CD269C">
              <w:rPr>
                <w:rFonts w:ascii="Courier New" w:hAnsi="Courier New" w:cs="Courier New"/>
                <w:b/>
                <w:bCs/>
                <w:color w:val="971D20" w:themeColor="accent3"/>
                <w:sz w:val="28"/>
                <w:szCs w:val="28"/>
              </w:rPr>
              <w:t>01010011</w:t>
            </w:r>
          </w:p>
        </w:tc>
      </w:tr>
    </w:tbl>
    <w:p w14:paraId="2706C14C" w14:textId="77777777" w:rsidR="001E44F3" w:rsidRDefault="001E44F3" w:rsidP="001E44F3"/>
    <w:sectPr w:rsidR="001E44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1C88" w14:textId="77777777" w:rsidR="00171AF9" w:rsidRDefault="00171AF9" w:rsidP="00DC1CA0">
      <w:r>
        <w:separator/>
      </w:r>
    </w:p>
  </w:endnote>
  <w:endnote w:type="continuationSeparator" w:id="0">
    <w:p w14:paraId="4A0B334E" w14:textId="77777777" w:rsidR="00171AF9" w:rsidRDefault="00171AF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772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FBC9E" w14:textId="57087F78" w:rsidR="009F0B2E" w:rsidRPr="008C5074" w:rsidRDefault="009C742C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Signal Wars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27FBC9E" w14:textId="57087F78" w:rsidR="009F0B2E" w:rsidRPr="008C5074" w:rsidRDefault="009C742C" w:rsidP="008C5074">
                    <w:pPr>
                      <w:pStyle w:val="Footer"/>
                    </w:pPr>
                    <w:fldSimple w:instr=" TITLE  \* MERGEFORMAT ">
                      <w:r>
                        <w:t>Signal Wars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4E4B" w14:textId="77777777" w:rsidR="00171AF9" w:rsidRDefault="00171AF9" w:rsidP="00DC1CA0">
      <w:r>
        <w:separator/>
      </w:r>
    </w:p>
  </w:footnote>
  <w:footnote w:type="continuationSeparator" w:id="0">
    <w:p w14:paraId="76B499C0" w14:textId="77777777" w:rsidR="00171AF9" w:rsidRDefault="00171AF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F3"/>
    <w:rsid w:val="00072D23"/>
    <w:rsid w:val="000C7623"/>
    <w:rsid w:val="001614A8"/>
    <w:rsid w:val="00171AF9"/>
    <w:rsid w:val="001B5BA6"/>
    <w:rsid w:val="001E44F3"/>
    <w:rsid w:val="002040D8"/>
    <w:rsid w:val="00233158"/>
    <w:rsid w:val="00245200"/>
    <w:rsid w:val="00246BC1"/>
    <w:rsid w:val="00274BB5"/>
    <w:rsid w:val="002D4C34"/>
    <w:rsid w:val="00304DC6"/>
    <w:rsid w:val="00323191"/>
    <w:rsid w:val="003F2AA1"/>
    <w:rsid w:val="00403889"/>
    <w:rsid w:val="00406D48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70118"/>
    <w:rsid w:val="006C5B24"/>
    <w:rsid w:val="006E2654"/>
    <w:rsid w:val="006F637F"/>
    <w:rsid w:val="00782F44"/>
    <w:rsid w:val="007A5710"/>
    <w:rsid w:val="007F4AD2"/>
    <w:rsid w:val="008C5074"/>
    <w:rsid w:val="008E31E6"/>
    <w:rsid w:val="008F712F"/>
    <w:rsid w:val="009112D3"/>
    <w:rsid w:val="00914680"/>
    <w:rsid w:val="00976B6A"/>
    <w:rsid w:val="00977E3D"/>
    <w:rsid w:val="009A7873"/>
    <w:rsid w:val="009C742C"/>
    <w:rsid w:val="009F0B2E"/>
    <w:rsid w:val="00A1673F"/>
    <w:rsid w:val="00A77EC7"/>
    <w:rsid w:val="00AF213D"/>
    <w:rsid w:val="00BD7B9F"/>
    <w:rsid w:val="00BF08CE"/>
    <w:rsid w:val="00C451AD"/>
    <w:rsid w:val="00C83603"/>
    <w:rsid w:val="00CD2461"/>
    <w:rsid w:val="00CD269C"/>
    <w:rsid w:val="00CE2E34"/>
    <w:rsid w:val="00CF4EFB"/>
    <w:rsid w:val="00D72955"/>
    <w:rsid w:val="00D760BA"/>
    <w:rsid w:val="00D96652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C3D9C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9AB92"/>
  <w15:chartTrackingRefBased/>
  <w15:docId w15:val="{024C6CAA-89C9-42A5-B23A-84D71D98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23191"/>
  </w:style>
  <w:style w:type="paragraph" w:styleId="Heading1">
    <w:name w:val="heading 1"/>
    <w:basedOn w:val="Normal"/>
    <w:next w:val="Normal"/>
    <w:link w:val="Heading1Char"/>
    <w:uiPriority w:val="9"/>
    <w:qFormat/>
    <w:rsid w:val="0032319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9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2319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2319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9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91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23191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23191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23191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91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9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2319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23191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2319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319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23191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2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2319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23191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1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91"/>
  </w:style>
  <w:style w:type="paragraph" w:styleId="ListParagraph">
    <w:name w:val="List Paragraph"/>
    <w:basedOn w:val="Normal"/>
    <w:uiPriority w:val="34"/>
    <w:qFormat/>
    <w:rsid w:val="00323191"/>
    <w:pPr>
      <w:ind w:left="720"/>
      <w:contextualSpacing/>
    </w:pPr>
  </w:style>
  <w:style w:type="paragraph" w:customStyle="1" w:styleId="AnswerKey">
    <w:name w:val="Answer Key"/>
    <w:basedOn w:val="Normal"/>
    <w:qFormat/>
    <w:rsid w:val="0032319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2</Pages>
  <Words>58</Words>
  <Characters>313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Wars</dc:title>
  <dc:subject/>
  <dc:creator>K20 Center</dc:creator>
  <cp:keywords/>
  <dc:description/>
  <cp:lastModifiedBy>Gracia, Ann M.</cp:lastModifiedBy>
  <cp:revision>3</cp:revision>
  <cp:lastPrinted>2026-06-16T14:51:00Z</cp:lastPrinted>
  <dcterms:created xsi:type="dcterms:W3CDTF">2026-06-16T14:51:00Z</dcterms:created>
  <dcterms:modified xsi:type="dcterms:W3CDTF">2026-06-16T14:51:00Z</dcterms:modified>
  <cp:category/>
</cp:coreProperties>
</file>