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D72E06" w14:textId="28077169" w:rsidR="00895E9E" w:rsidRPr="00C94099" w:rsidRDefault="00247B95" w:rsidP="00247B95">
      <w:pPr>
        <w:pStyle w:val="Title"/>
        <w:rPr>
          <w:lang w:val="es-US"/>
        </w:rPr>
      </w:pPr>
      <w:r>
        <w:rPr>
          <w:bCs/>
          <w:lang w:val="es"/>
        </w:rPr>
        <w:t>Rúbrica del poema a dos voces</w:t>
      </w:r>
    </w:p>
    <w:tbl>
      <w:tblPr>
        <w:tblStyle w:val="TableGrid"/>
        <w:tblW w:w="13220" w:type="dxa"/>
        <w:jc w:val="center"/>
        <w:tblBorders>
          <w:top w:val="single" w:sz="4" w:space="0" w:color="4F81BE"/>
          <w:left w:val="single" w:sz="4" w:space="0" w:color="4F81BE"/>
          <w:bottom w:val="single" w:sz="4" w:space="0" w:color="4F81BE"/>
          <w:right w:val="single" w:sz="4" w:space="0" w:color="4F81BE"/>
          <w:insideH w:val="single" w:sz="4" w:space="0" w:color="4F81BE"/>
          <w:insideV w:val="single" w:sz="4" w:space="0" w:color="4F81BE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0"/>
        <w:gridCol w:w="2992"/>
        <w:gridCol w:w="2993"/>
        <w:gridCol w:w="2992"/>
        <w:gridCol w:w="2993"/>
      </w:tblGrid>
      <w:tr w:rsidR="00247B95" w:rsidRPr="001A2A85" w14:paraId="63957DED" w14:textId="02550092" w:rsidTr="008C09C9">
        <w:trPr>
          <w:cantSplit/>
          <w:tblHeader/>
          <w:jc w:val="center"/>
        </w:trPr>
        <w:tc>
          <w:tcPr>
            <w:tcW w:w="1250" w:type="dxa"/>
            <w:shd w:val="clear" w:color="auto" w:fill="285782" w:themeFill="accent2"/>
            <w:vAlign w:val="center"/>
          </w:tcPr>
          <w:p w14:paraId="560D5FEA" w14:textId="65BA0413" w:rsidR="00247B95" w:rsidRPr="008C09C9" w:rsidRDefault="00247B95" w:rsidP="00247B95">
            <w:pPr>
              <w:pStyle w:val="TableColumnHeaders"/>
              <w:spacing w:after="0"/>
              <w:rPr>
                <w:sz w:val="22"/>
              </w:rPr>
            </w:pPr>
            <w:r w:rsidRPr="008C09C9">
              <w:rPr>
                <w:bCs/>
                <w:sz w:val="22"/>
                <w:lang w:val="es"/>
              </w:rPr>
              <w:t>Criterios</w:t>
            </w:r>
          </w:p>
        </w:tc>
        <w:tc>
          <w:tcPr>
            <w:tcW w:w="2992" w:type="dxa"/>
            <w:shd w:val="clear" w:color="auto" w:fill="285782" w:themeFill="accent2"/>
            <w:vAlign w:val="center"/>
          </w:tcPr>
          <w:p w14:paraId="5A2575A3" w14:textId="52FB1250" w:rsidR="00247B95" w:rsidRPr="008C09C9" w:rsidRDefault="00247B95" w:rsidP="00247B95">
            <w:pPr>
              <w:pStyle w:val="TableColumnHeaders"/>
              <w:spacing w:after="0"/>
              <w:rPr>
                <w:sz w:val="22"/>
              </w:rPr>
            </w:pPr>
            <w:r w:rsidRPr="008C09C9">
              <w:rPr>
                <w:bCs/>
                <w:sz w:val="22"/>
                <w:lang w:val="es"/>
              </w:rPr>
              <w:t>Criterios sobresalientes (+4)</w:t>
            </w:r>
          </w:p>
        </w:tc>
        <w:tc>
          <w:tcPr>
            <w:tcW w:w="2993" w:type="dxa"/>
            <w:shd w:val="clear" w:color="auto" w:fill="285782" w:themeFill="accent2"/>
            <w:vAlign w:val="center"/>
          </w:tcPr>
          <w:p w14:paraId="6A1EE20D" w14:textId="69D78E73" w:rsidR="00247B95" w:rsidRPr="008C09C9" w:rsidRDefault="00247B95" w:rsidP="00247B95">
            <w:pPr>
              <w:pStyle w:val="TableColumnHeaders"/>
              <w:spacing w:after="0"/>
              <w:rPr>
                <w:sz w:val="22"/>
              </w:rPr>
            </w:pPr>
            <w:r w:rsidRPr="008C09C9">
              <w:rPr>
                <w:bCs/>
                <w:sz w:val="22"/>
                <w:lang w:val="es"/>
              </w:rPr>
              <w:t>Cumple con las expectativas (+3)</w:t>
            </w:r>
          </w:p>
        </w:tc>
        <w:tc>
          <w:tcPr>
            <w:tcW w:w="2992" w:type="dxa"/>
            <w:shd w:val="clear" w:color="auto" w:fill="285782" w:themeFill="accent2"/>
            <w:vAlign w:val="center"/>
          </w:tcPr>
          <w:p w14:paraId="3DD305E2" w14:textId="505BD987" w:rsidR="00247B95" w:rsidRPr="008C09C9" w:rsidRDefault="00247B95" w:rsidP="00247B95">
            <w:pPr>
              <w:pStyle w:val="TableColumnHeaders"/>
              <w:spacing w:after="0"/>
              <w:rPr>
                <w:sz w:val="22"/>
                <w:lang w:val="es-US"/>
              </w:rPr>
            </w:pPr>
            <w:r w:rsidRPr="008C09C9">
              <w:rPr>
                <w:bCs/>
                <w:sz w:val="22"/>
                <w:lang w:val="es"/>
              </w:rPr>
              <w:t>Se acerca a los criterios (+2)</w:t>
            </w:r>
          </w:p>
        </w:tc>
        <w:tc>
          <w:tcPr>
            <w:tcW w:w="2993" w:type="dxa"/>
            <w:shd w:val="clear" w:color="auto" w:fill="285782" w:themeFill="accent2"/>
            <w:vAlign w:val="center"/>
          </w:tcPr>
          <w:p w14:paraId="12038F20" w14:textId="6EB4F498" w:rsidR="00247B95" w:rsidRPr="008C09C9" w:rsidRDefault="00247B95" w:rsidP="00247B95">
            <w:pPr>
              <w:pStyle w:val="TableColumnHeaders"/>
              <w:spacing w:after="0"/>
              <w:rPr>
                <w:sz w:val="22"/>
                <w:lang w:val="es-US"/>
              </w:rPr>
            </w:pPr>
            <w:r w:rsidRPr="008C09C9">
              <w:rPr>
                <w:bCs/>
                <w:sz w:val="22"/>
                <w:lang w:val="es"/>
              </w:rPr>
              <w:t>No cumple con los criterios (+1)</w:t>
            </w:r>
          </w:p>
        </w:tc>
      </w:tr>
      <w:tr w:rsidR="00247B95" w:rsidRPr="001A2A85" w14:paraId="6E020085" w14:textId="2D9666F1" w:rsidTr="008C09C9">
        <w:trPr>
          <w:trHeight w:val="1260"/>
          <w:jc w:val="center"/>
        </w:trPr>
        <w:tc>
          <w:tcPr>
            <w:tcW w:w="1250" w:type="dxa"/>
            <w:vAlign w:val="center"/>
          </w:tcPr>
          <w:p w14:paraId="790CCA3B" w14:textId="5B27ACC5" w:rsidR="00247B95" w:rsidRPr="008C09C9" w:rsidRDefault="00247B95" w:rsidP="008C09C9">
            <w:pPr>
              <w:pStyle w:val="Heading1"/>
              <w:rPr>
                <w:sz w:val="22"/>
                <w:szCs w:val="22"/>
              </w:rPr>
            </w:pPr>
            <w:r w:rsidRPr="008C09C9">
              <w:rPr>
                <w:sz w:val="22"/>
                <w:szCs w:val="22"/>
              </w:rPr>
              <w:t>Voz</w:t>
            </w:r>
          </w:p>
        </w:tc>
        <w:tc>
          <w:tcPr>
            <w:tcW w:w="2992" w:type="dxa"/>
            <w:vAlign w:val="center"/>
          </w:tcPr>
          <w:p w14:paraId="7AB7312A" w14:textId="63D6E2E1" w:rsidR="00247B95" w:rsidRPr="008C09C9" w:rsidRDefault="00247B95" w:rsidP="00247B95">
            <w:pPr>
              <w:rPr>
                <w:sz w:val="22"/>
                <w:lang w:val="es-US"/>
              </w:rPr>
            </w:pPr>
            <w:r w:rsidRPr="008C09C9">
              <w:rPr>
                <w:sz w:val="22"/>
                <w:lang w:val="es"/>
              </w:rPr>
              <w:t>El poema tiene dos voces bien desarrolladas y claramente reconocibles.</w:t>
            </w:r>
          </w:p>
        </w:tc>
        <w:tc>
          <w:tcPr>
            <w:tcW w:w="2993" w:type="dxa"/>
            <w:vAlign w:val="center"/>
          </w:tcPr>
          <w:p w14:paraId="60E622A6" w14:textId="45CAC308" w:rsidR="00247B95" w:rsidRPr="008C09C9" w:rsidRDefault="00247B95" w:rsidP="00247B95">
            <w:pPr>
              <w:rPr>
                <w:sz w:val="22"/>
                <w:lang w:val="es-US"/>
              </w:rPr>
            </w:pPr>
            <w:r w:rsidRPr="008C09C9">
              <w:rPr>
                <w:sz w:val="22"/>
                <w:lang w:val="es"/>
              </w:rPr>
              <w:t>El poema tiene dos voces reconocibles.</w:t>
            </w:r>
          </w:p>
        </w:tc>
        <w:tc>
          <w:tcPr>
            <w:tcW w:w="2992" w:type="dxa"/>
            <w:vAlign w:val="center"/>
          </w:tcPr>
          <w:p w14:paraId="77CC2706" w14:textId="0EA8D5F6" w:rsidR="00247B95" w:rsidRPr="008C09C9" w:rsidRDefault="00247B95" w:rsidP="00247B95">
            <w:pPr>
              <w:rPr>
                <w:sz w:val="22"/>
                <w:lang w:val="es-US"/>
              </w:rPr>
            </w:pPr>
            <w:r w:rsidRPr="008C09C9">
              <w:rPr>
                <w:sz w:val="22"/>
                <w:lang w:val="es"/>
              </w:rPr>
              <w:t>El poema tiene dos voces, pero las voces no son claramente reconocibles.</w:t>
            </w:r>
          </w:p>
        </w:tc>
        <w:tc>
          <w:tcPr>
            <w:tcW w:w="2993" w:type="dxa"/>
            <w:vAlign w:val="center"/>
          </w:tcPr>
          <w:p w14:paraId="7DF7EB63" w14:textId="7E24FFDA" w:rsidR="00247B95" w:rsidRPr="008C09C9" w:rsidRDefault="00247B95" w:rsidP="00247B95">
            <w:pPr>
              <w:rPr>
                <w:sz w:val="22"/>
                <w:lang w:val="es-US"/>
              </w:rPr>
            </w:pPr>
            <w:r w:rsidRPr="008C09C9">
              <w:rPr>
                <w:sz w:val="22"/>
                <w:lang w:val="es"/>
              </w:rPr>
              <w:t>El poema no tiene dos voces.</w:t>
            </w:r>
          </w:p>
        </w:tc>
      </w:tr>
      <w:tr w:rsidR="00247B95" w:rsidRPr="001A2A85" w14:paraId="5B5335CC" w14:textId="2B0E2BE1" w:rsidTr="008C09C9">
        <w:trPr>
          <w:trHeight w:val="1683"/>
          <w:jc w:val="center"/>
        </w:trPr>
        <w:tc>
          <w:tcPr>
            <w:tcW w:w="1250" w:type="dxa"/>
            <w:vAlign w:val="center"/>
          </w:tcPr>
          <w:p w14:paraId="5DDAEB85" w14:textId="41B16015" w:rsidR="00247B95" w:rsidRPr="008C09C9" w:rsidRDefault="00247B95" w:rsidP="008C09C9">
            <w:pPr>
              <w:pStyle w:val="Heading1"/>
              <w:rPr>
                <w:sz w:val="22"/>
                <w:szCs w:val="22"/>
              </w:rPr>
            </w:pPr>
            <w:r w:rsidRPr="008C09C9">
              <w:rPr>
                <w:sz w:val="22"/>
                <w:szCs w:val="22"/>
              </w:rPr>
              <w:t>Puntos de vista opuestos</w:t>
            </w:r>
          </w:p>
        </w:tc>
        <w:tc>
          <w:tcPr>
            <w:tcW w:w="2992" w:type="dxa"/>
            <w:vAlign w:val="center"/>
          </w:tcPr>
          <w:p w14:paraId="328A3B3D" w14:textId="6C7844F4" w:rsidR="00247B95" w:rsidRPr="008C09C9" w:rsidRDefault="00247B95" w:rsidP="00247B95">
            <w:pPr>
              <w:rPr>
                <w:sz w:val="22"/>
                <w:lang w:val="es-US"/>
              </w:rPr>
            </w:pPr>
            <w:r w:rsidRPr="008C09C9">
              <w:rPr>
                <w:sz w:val="22"/>
                <w:lang w:val="es"/>
              </w:rPr>
              <w:t>El poema muestra dos perspectivas diferentes, precisas y bien desarrolladas sobre el tema.</w:t>
            </w:r>
          </w:p>
        </w:tc>
        <w:tc>
          <w:tcPr>
            <w:tcW w:w="2993" w:type="dxa"/>
            <w:vAlign w:val="center"/>
          </w:tcPr>
          <w:p w14:paraId="7C0F588A" w14:textId="5CFA4118" w:rsidR="00247B95" w:rsidRPr="008C09C9" w:rsidRDefault="00247B95" w:rsidP="00247B95">
            <w:pPr>
              <w:rPr>
                <w:sz w:val="22"/>
                <w:lang w:val="es-US"/>
              </w:rPr>
            </w:pPr>
            <w:r w:rsidRPr="008C09C9">
              <w:rPr>
                <w:sz w:val="22"/>
                <w:lang w:val="es"/>
              </w:rPr>
              <w:t>El poema muestra dos perspectivas claras y diferentes sobre el tema.</w:t>
            </w:r>
          </w:p>
        </w:tc>
        <w:tc>
          <w:tcPr>
            <w:tcW w:w="2992" w:type="dxa"/>
            <w:vAlign w:val="center"/>
          </w:tcPr>
          <w:p w14:paraId="73C4ADFA" w14:textId="07A02AB0" w:rsidR="00247B95" w:rsidRPr="008C09C9" w:rsidRDefault="00247B95" w:rsidP="00247B95">
            <w:pPr>
              <w:rPr>
                <w:sz w:val="22"/>
                <w:lang w:val="es-US"/>
              </w:rPr>
            </w:pPr>
            <w:r w:rsidRPr="008C09C9">
              <w:rPr>
                <w:sz w:val="22"/>
                <w:lang w:val="es"/>
              </w:rPr>
              <w:t>El poema no muestra claramente dos perspectivas sobre el tema.</w:t>
            </w:r>
          </w:p>
        </w:tc>
        <w:tc>
          <w:tcPr>
            <w:tcW w:w="2993" w:type="dxa"/>
            <w:vAlign w:val="center"/>
          </w:tcPr>
          <w:p w14:paraId="59B61467" w14:textId="269243CF" w:rsidR="00247B95" w:rsidRPr="008C09C9" w:rsidRDefault="00247B95" w:rsidP="00247B95">
            <w:pPr>
              <w:rPr>
                <w:sz w:val="22"/>
                <w:lang w:val="es-US"/>
              </w:rPr>
            </w:pPr>
            <w:r w:rsidRPr="008C09C9">
              <w:rPr>
                <w:sz w:val="22"/>
                <w:lang w:val="es"/>
              </w:rPr>
              <w:t>El poema no muestra perspectivas sobre el tema.</w:t>
            </w:r>
          </w:p>
        </w:tc>
      </w:tr>
      <w:tr w:rsidR="00247B95" w:rsidRPr="001A2A85" w14:paraId="6DB01076" w14:textId="77777777" w:rsidTr="008C09C9">
        <w:trPr>
          <w:trHeight w:val="1323"/>
          <w:jc w:val="center"/>
        </w:trPr>
        <w:tc>
          <w:tcPr>
            <w:tcW w:w="1250" w:type="dxa"/>
            <w:vAlign w:val="center"/>
          </w:tcPr>
          <w:p w14:paraId="378988B0" w14:textId="4218C695" w:rsidR="00247B95" w:rsidRPr="008C09C9" w:rsidRDefault="00247B95" w:rsidP="008C09C9">
            <w:pPr>
              <w:pStyle w:val="Heading1"/>
              <w:rPr>
                <w:sz w:val="22"/>
                <w:szCs w:val="22"/>
              </w:rPr>
            </w:pPr>
            <w:r w:rsidRPr="008C09C9">
              <w:rPr>
                <w:sz w:val="22"/>
                <w:szCs w:val="22"/>
              </w:rPr>
              <w:t>Contenido histórico preciso</w:t>
            </w:r>
          </w:p>
        </w:tc>
        <w:tc>
          <w:tcPr>
            <w:tcW w:w="2992" w:type="dxa"/>
            <w:vAlign w:val="center"/>
          </w:tcPr>
          <w:p w14:paraId="324D8B4D" w14:textId="54401392" w:rsidR="00247B95" w:rsidRPr="008C09C9" w:rsidRDefault="00247B95" w:rsidP="00247B95">
            <w:pPr>
              <w:rPr>
                <w:sz w:val="22"/>
                <w:lang w:val="es-US"/>
              </w:rPr>
            </w:pPr>
            <w:r w:rsidRPr="008C09C9">
              <w:rPr>
                <w:sz w:val="22"/>
                <w:lang w:val="es"/>
              </w:rPr>
              <w:t>El poema contiene múltiples hechos históricos, precisos y bien elegidos.</w:t>
            </w:r>
          </w:p>
        </w:tc>
        <w:tc>
          <w:tcPr>
            <w:tcW w:w="2993" w:type="dxa"/>
            <w:vAlign w:val="center"/>
          </w:tcPr>
          <w:p w14:paraId="63E5C7C3" w14:textId="393BAACC" w:rsidR="00247B95" w:rsidRPr="008C09C9" w:rsidRDefault="00247B95" w:rsidP="00247B95">
            <w:pPr>
              <w:rPr>
                <w:sz w:val="22"/>
                <w:lang w:val="es-US"/>
              </w:rPr>
            </w:pPr>
            <w:r w:rsidRPr="008C09C9">
              <w:rPr>
                <w:sz w:val="22"/>
                <w:lang w:val="es"/>
              </w:rPr>
              <w:t>El poema contiene hechos históricos precisos.</w:t>
            </w:r>
          </w:p>
        </w:tc>
        <w:tc>
          <w:tcPr>
            <w:tcW w:w="2992" w:type="dxa"/>
            <w:vAlign w:val="center"/>
          </w:tcPr>
          <w:p w14:paraId="012D65ED" w14:textId="41141705" w:rsidR="00247B95" w:rsidRPr="008C09C9" w:rsidRDefault="00247B95" w:rsidP="00247B95">
            <w:pPr>
              <w:rPr>
                <w:sz w:val="22"/>
                <w:lang w:val="es-US"/>
              </w:rPr>
            </w:pPr>
            <w:r w:rsidRPr="008C09C9">
              <w:rPr>
                <w:sz w:val="22"/>
                <w:lang w:val="es"/>
              </w:rPr>
              <w:t>El poema carece de datos históricos, o los datos son inexactos.</w:t>
            </w:r>
          </w:p>
        </w:tc>
        <w:tc>
          <w:tcPr>
            <w:tcW w:w="2993" w:type="dxa"/>
            <w:vAlign w:val="center"/>
          </w:tcPr>
          <w:p w14:paraId="45ABDFA8" w14:textId="3AC3FC86" w:rsidR="00247B95" w:rsidRPr="008C09C9" w:rsidRDefault="00247B95" w:rsidP="00247B95">
            <w:pPr>
              <w:rPr>
                <w:sz w:val="22"/>
                <w:lang w:val="es-US"/>
              </w:rPr>
            </w:pPr>
            <w:r w:rsidRPr="008C09C9">
              <w:rPr>
                <w:sz w:val="22"/>
                <w:lang w:val="es"/>
              </w:rPr>
              <w:t>El poema apenas contiene hechos históricos.</w:t>
            </w:r>
          </w:p>
        </w:tc>
      </w:tr>
      <w:tr w:rsidR="00247B95" w:rsidRPr="001A2A85" w14:paraId="0D1439CF" w14:textId="77777777" w:rsidTr="008C09C9">
        <w:trPr>
          <w:trHeight w:val="2295"/>
          <w:jc w:val="center"/>
        </w:trPr>
        <w:tc>
          <w:tcPr>
            <w:tcW w:w="1250" w:type="dxa"/>
            <w:vAlign w:val="center"/>
          </w:tcPr>
          <w:p w14:paraId="59C510AB" w14:textId="7F5F1F8E" w:rsidR="00247B95" w:rsidRPr="008C09C9" w:rsidRDefault="00247B95" w:rsidP="008C09C9">
            <w:pPr>
              <w:pStyle w:val="Heading1"/>
              <w:rPr>
                <w:sz w:val="22"/>
                <w:szCs w:val="22"/>
              </w:rPr>
            </w:pPr>
            <w:r w:rsidRPr="008C09C9">
              <w:rPr>
                <w:sz w:val="22"/>
                <w:szCs w:val="22"/>
              </w:rPr>
              <w:t>Formato</w:t>
            </w:r>
          </w:p>
        </w:tc>
        <w:tc>
          <w:tcPr>
            <w:tcW w:w="2992" w:type="dxa"/>
            <w:vAlign w:val="center"/>
          </w:tcPr>
          <w:p w14:paraId="781D5978" w14:textId="0BBB7521" w:rsidR="00247B95" w:rsidRPr="008C09C9" w:rsidRDefault="00247B95" w:rsidP="00247B95">
            <w:pPr>
              <w:rPr>
                <w:sz w:val="22"/>
                <w:lang w:val="es-US"/>
              </w:rPr>
            </w:pPr>
            <w:r w:rsidRPr="008C09C9">
              <w:rPr>
                <w:sz w:val="22"/>
                <w:lang w:val="es"/>
              </w:rPr>
              <w:t>El poema utiliza eficazmente un formato de dos voces dentro de una estructura que resulta convincente, ya que algunos versos se dicen por separado y otros juntos.</w:t>
            </w:r>
          </w:p>
        </w:tc>
        <w:tc>
          <w:tcPr>
            <w:tcW w:w="2993" w:type="dxa"/>
            <w:vAlign w:val="center"/>
          </w:tcPr>
          <w:p w14:paraId="18FE3945" w14:textId="31891B4D" w:rsidR="00247B95" w:rsidRPr="008C09C9" w:rsidRDefault="00247B95" w:rsidP="00247B95">
            <w:pPr>
              <w:rPr>
                <w:sz w:val="22"/>
                <w:lang w:val="es-US"/>
              </w:rPr>
            </w:pPr>
            <w:r w:rsidRPr="008C09C9">
              <w:rPr>
                <w:sz w:val="22"/>
                <w:lang w:val="es"/>
              </w:rPr>
              <w:t>El poema utiliza efectivamente un formato de dos voces, ya que algunos versos se dicen por separado y otros juntos.</w:t>
            </w:r>
          </w:p>
        </w:tc>
        <w:tc>
          <w:tcPr>
            <w:tcW w:w="2992" w:type="dxa"/>
            <w:vAlign w:val="center"/>
          </w:tcPr>
          <w:p w14:paraId="6BE7DC76" w14:textId="73E9282B" w:rsidR="00247B95" w:rsidRPr="008C09C9" w:rsidRDefault="00247B95" w:rsidP="00247B95">
            <w:pPr>
              <w:rPr>
                <w:sz w:val="22"/>
                <w:lang w:val="es-US"/>
              </w:rPr>
            </w:pPr>
            <w:r w:rsidRPr="008C09C9">
              <w:rPr>
                <w:sz w:val="22"/>
                <w:lang w:val="es"/>
              </w:rPr>
              <w:t>El poema utiliza el formato apropiado de dos voces, pero no tiene líneas separadas y juntas.</w:t>
            </w:r>
          </w:p>
        </w:tc>
        <w:tc>
          <w:tcPr>
            <w:tcW w:w="2993" w:type="dxa"/>
            <w:vAlign w:val="center"/>
          </w:tcPr>
          <w:p w14:paraId="39019740" w14:textId="52B6F999" w:rsidR="00247B95" w:rsidRPr="008C09C9" w:rsidRDefault="00247B95" w:rsidP="00247B95">
            <w:pPr>
              <w:rPr>
                <w:sz w:val="22"/>
                <w:lang w:val="es-US"/>
              </w:rPr>
            </w:pPr>
            <w:r w:rsidRPr="008C09C9">
              <w:rPr>
                <w:sz w:val="22"/>
                <w:lang w:val="es"/>
              </w:rPr>
              <w:t>El poema no tiene un formato adecuado de dos voces.</w:t>
            </w:r>
          </w:p>
        </w:tc>
      </w:tr>
    </w:tbl>
    <w:p w14:paraId="2243B531" w14:textId="77777777" w:rsidR="00895E9E" w:rsidRPr="00C94099" w:rsidRDefault="00895E9E" w:rsidP="00895E9E">
      <w:pPr>
        <w:pStyle w:val="BodyText"/>
        <w:rPr>
          <w:lang w:val="es-US"/>
        </w:rPr>
      </w:pPr>
    </w:p>
    <w:sectPr w:rsidR="00895E9E" w:rsidRPr="00C94099" w:rsidSect="008E4D0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B6DFF" w14:textId="77777777" w:rsidR="004D7725" w:rsidRDefault="004D7725" w:rsidP="00293785">
      <w:pPr>
        <w:spacing w:after="0" w:line="240" w:lineRule="auto"/>
      </w:pPr>
      <w:r>
        <w:separator/>
      </w:r>
    </w:p>
  </w:endnote>
  <w:endnote w:type="continuationSeparator" w:id="0">
    <w:p w14:paraId="51240194" w14:textId="77777777" w:rsidR="004D7725" w:rsidRDefault="004D772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AD8B2" w14:textId="5B0DD4E6" w:rsidR="00293785" w:rsidRDefault="008C09C9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9E8C7E5" wp14:editId="1900DE22">
          <wp:simplePos x="0" y="0"/>
          <wp:positionH relativeFrom="column">
            <wp:posOffset>3403600</wp:posOffset>
          </wp:positionH>
          <wp:positionV relativeFrom="paragraph">
            <wp:posOffset>-266065</wp:posOffset>
          </wp:positionV>
          <wp:extent cx="4902200" cy="508000"/>
          <wp:effectExtent l="0" t="0" r="0" b="0"/>
          <wp:wrapNone/>
          <wp:docPr id="1583591561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591561" name="Picture 15835915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7F45E5" wp14:editId="04BB1AD4">
              <wp:simplePos x="0" y="0"/>
              <wp:positionH relativeFrom="column">
                <wp:posOffset>3346410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81EEFB" w14:textId="4F638A3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B6504A1267C74B46A39A9748BC363D2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47B95">
                                <w:rPr>
                                  <w:bCs/>
                                  <w:lang w:val="es"/>
                                </w:rPr>
                                <w:t>Blue or Gray?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F45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3.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X/55+uIAAAAPAQAADwAAAGRycy9kb3ducmV2Lnht&#13;&#10;bEyPy07DMBBF90j8gzVI7Fo7oYGSZlIhKrYgykNi58bTJCIeR7HbhL/HWcFmpHnde0+xnWwnzjT4&#13;&#10;1jFCslQgiCtnWq4R3t+eFmsQPmg2unNMCD/kYVteXhQ6N27kVzrvQy2iCPtcIzQh9LmUvmrIar90&#13;&#10;PXHcHd1gdYjtUEsz6DGK206mSt1Kq1uODo3u6bGh6nt/sggfz8evz5V6qXc260c3Kcn2XiJeX027&#13;&#10;TSwPGxCBpvD3ATNDzA9lDHZwJzZedAhZeheBAsJilaQg5oskm0cHhJs1yLKQ/znKX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Bf/nn64gAAAA8BAAAPAAAAAAAAAAAAAAAAALoEAABk&#13;&#10;cnMvZG93bnJldi54bWxQSwUGAAAAAAQABADzAAAAyQUAAAAA&#13;&#10;" filled="f" stroked="f">
              <v:textbox>
                <w:txbxContent>
                  <w:p w14:paraId="6581EEFB" w14:textId="4F638A3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B6504A1267C74B46A39A9748BC363D2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47B95">
                          <w:rPr>
                            <w:bCs/>
                            <w:lang w:val="es"/>
                          </w:rPr>
                          <w:t>Blue or Gray?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B9B37" w14:textId="77777777" w:rsidR="004D7725" w:rsidRDefault="004D7725" w:rsidP="00293785">
      <w:pPr>
        <w:spacing w:after="0" w:line="240" w:lineRule="auto"/>
      </w:pPr>
      <w:r>
        <w:separator/>
      </w:r>
    </w:p>
  </w:footnote>
  <w:footnote w:type="continuationSeparator" w:id="0">
    <w:p w14:paraId="1CFE9501" w14:textId="77777777" w:rsidR="004D7725" w:rsidRDefault="004D772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A8E1F" w14:textId="77777777" w:rsidR="001A2A85" w:rsidRDefault="001A2A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B83C1" w14:textId="77777777" w:rsidR="001A2A85" w:rsidRDefault="001A2A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7B8A9" w14:textId="77777777" w:rsidR="001A2A85" w:rsidRDefault="001A2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30622">
    <w:abstractNumId w:val="6"/>
  </w:num>
  <w:num w:numId="2" w16cid:durableId="850219866">
    <w:abstractNumId w:val="7"/>
  </w:num>
  <w:num w:numId="3" w16cid:durableId="1382703613">
    <w:abstractNumId w:val="0"/>
  </w:num>
  <w:num w:numId="4" w16cid:durableId="808089356">
    <w:abstractNumId w:val="2"/>
  </w:num>
  <w:num w:numId="5" w16cid:durableId="1806118027">
    <w:abstractNumId w:val="3"/>
  </w:num>
  <w:num w:numId="6" w16cid:durableId="219051729">
    <w:abstractNumId w:val="5"/>
  </w:num>
  <w:num w:numId="7" w16cid:durableId="386415386">
    <w:abstractNumId w:val="4"/>
  </w:num>
  <w:num w:numId="8" w16cid:durableId="853497956">
    <w:abstractNumId w:val="8"/>
  </w:num>
  <w:num w:numId="9" w16cid:durableId="1255481410">
    <w:abstractNumId w:val="9"/>
  </w:num>
  <w:num w:numId="10" w16cid:durableId="772045928">
    <w:abstractNumId w:val="10"/>
  </w:num>
  <w:num w:numId="11" w16cid:durableId="93051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95"/>
    <w:rsid w:val="0004006F"/>
    <w:rsid w:val="00053775"/>
    <w:rsid w:val="0005619A"/>
    <w:rsid w:val="000716BE"/>
    <w:rsid w:val="00084702"/>
    <w:rsid w:val="0011259B"/>
    <w:rsid w:val="00116FDD"/>
    <w:rsid w:val="00125621"/>
    <w:rsid w:val="001872E7"/>
    <w:rsid w:val="001A2A85"/>
    <w:rsid w:val="001C12AA"/>
    <w:rsid w:val="001D0BBF"/>
    <w:rsid w:val="001E1F85"/>
    <w:rsid w:val="001E236D"/>
    <w:rsid w:val="001F125D"/>
    <w:rsid w:val="002345CC"/>
    <w:rsid w:val="00247B95"/>
    <w:rsid w:val="00293785"/>
    <w:rsid w:val="002B1BAD"/>
    <w:rsid w:val="002C0879"/>
    <w:rsid w:val="002C37B4"/>
    <w:rsid w:val="0036040A"/>
    <w:rsid w:val="00446C13"/>
    <w:rsid w:val="00480109"/>
    <w:rsid w:val="004D7725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C09C9"/>
    <w:rsid w:val="008E4D00"/>
    <w:rsid w:val="008F5386"/>
    <w:rsid w:val="00913172"/>
    <w:rsid w:val="00953201"/>
    <w:rsid w:val="00981E19"/>
    <w:rsid w:val="009B52E4"/>
    <w:rsid w:val="009D6E8D"/>
    <w:rsid w:val="00A101E8"/>
    <w:rsid w:val="00AC349E"/>
    <w:rsid w:val="00B92DBF"/>
    <w:rsid w:val="00BD119F"/>
    <w:rsid w:val="00C73EA1"/>
    <w:rsid w:val="00C94099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  <w:rsid w:val="00FD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36F98"/>
  <w15:docId w15:val="{A0BF732A-9786-41E6-94DB-1A935074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C09C9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bCs/>
      <w:color w:val="90192A" w:themeColor="accent3"/>
      <w:sz w:val="21"/>
      <w:szCs w:val="21"/>
      <w:shd w:val="clear" w:color="auto" w:fill="FFFFFF"/>
      <w:lang w:val="e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9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6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6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09C9"/>
    <w:rPr>
      <w:rFonts w:asciiTheme="majorHAnsi" w:eastAsiaTheme="majorEastAsia" w:hAnsiTheme="majorHAnsi" w:cstheme="majorBidi"/>
      <w:b/>
      <w:bCs/>
      <w:color w:val="90192A" w:themeColor="accent3"/>
      <w:sz w:val="21"/>
      <w:szCs w:val="21"/>
      <w:lang w:val="es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9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504A1267C74B46A39A9748BC363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D11C0-827C-43DB-A321-84934F5660F2}"/>
      </w:docPartPr>
      <w:docPartBody>
        <w:p w:rsidR="0018382F" w:rsidRDefault="0018382F">
          <w:pPr>
            <w:pStyle w:val="B6504A1267C74B46A39A9748BC363D2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2F"/>
    <w:rsid w:val="00027984"/>
    <w:rsid w:val="00032BE2"/>
    <w:rsid w:val="00084702"/>
    <w:rsid w:val="0018382F"/>
    <w:rsid w:val="0048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6504A1267C74B46A39A9748BC363D2E">
    <w:name w:val="B6504A1267C74B46A39A9748BC363D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EEFF-DC35-446E-B974-E210C21D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Horizontal.dotx</Template>
  <TotalTime>0</TotalTime>
  <Pages>1</Pages>
  <Words>218</Words>
  <Characters>1148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or Gray?</vt:lpstr>
    </vt:vector>
  </TitlesOfParts>
  <Manager/>
  <Company/>
  <LinksUpToDate>false</LinksUpToDate>
  <CharactersWithSpaces>1340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or Gray?</dc:title>
  <dc:subject/>
  <dc:creator>K20 Center</dc:creator>
  <cp:keywords/>
  <dc:description/>
  <cp:lastModifiedBy>Gracia, Ann M.</cp:lastModifiedBy>
  <cp:revision>3</cp:revision>
  <cp:lastPrinted>2025-06-12T20:36:00Z</cp:lastPrinted>
  <dcterms:created xsi:type="dcterms:W3CDTF">2025-06-12T20:36:00Z</dcterms:created>
  <dcterms:modified xsi:type="dcterms:W3CDTF">2025-06-12T20:36:00Z</dcterms:modified>
  <cp:category/>
</cp:coreProperties>
</file>