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118E80" w14:textId="35FB6AE9" w:rsidR="00222941" w:rsidRPr="00C5470C" w:rsidRDefault="006F43A2" w:rsidP="00222941">
      <w:pPr>
        <w:pStyle w:val="Title"/>
        <w:rPr>
          <w:rFonts w:cstheme="minorHAnsi"/>
          <w:lang w:val="es-ES"/>
        </w:rPr>
      </w:pPr>
      <w:r w:rsidRPr="00C5470C">
        <w:rPr>
          <w:rFonts w:cstheme="minorHAnsi"/>
          <w:lang w:val="es-ES"/>
        </w:rPr>
        <w:t>perspectivas opuestas</w:t>
      </w:r>
      <w:r w:rsidR="00222941" w:rsidRPr="00C5470C">
        <w:rPr>
          <w:rFonts w:cstheme="minorHAnsi"/>
          <w:lang w:val="es-ES"/>
        </w:rPr>
        <w:t xml:space="preserve">: </w:t>
      </w:r>
      <w:r w:rsidRPr="00C5470C">
        <w:rPr>
          <w:rFonts w:cstheme="minorHAnsi"/>
          <w:lang w:val="es-ES"/>
        </w:rPr>
        <w:t>la revolución estadounidense</w:t>
      </w:r>
    </w:p>
    <w:p w14:paraId="3B948397" w14:textId="32566A1B" w:rsidR="00222941" w:rsidRPr="00C5470C" w:rsidRDefault="00222941" w:rsidP="00222941">
      <w:pPr>
        <w:pStyle w:val="Heading1"/>
        <w:rPr>
          <w:rFonts w:cstheme="minorHAnsi"/>
          <w:lang w:val="es-ES"/>
        </w:rPr>
      </w:pPr>
      <w:r w:rsidRPr="00C5470C">
        <w:rPr>
          <w:rFonts w:cstheme="minorHAnsi"/>
          <w:lang w:val="es-ES"/>
        </w:rPr>
        <w:t>Part</w:t>
      </w:r>
      <w:r w:rsidR="006F43A2" w:rsidRPr="00C5470C">
        <w:rPr>
          <w:rFonts w:cstheme="minorHAnsi"/>
          <w:lang w:val="es-ES"/>
        </w:rPr>
        <w:t>e</w:t>
      </w:r>
      <w:r w:rsidRPr="00C5470C">
        <w:rPr>
          <w:rFonts w:cstheme="minorHAnsi"/>
          <w:lang w:val="es-ES"/>
        </w:rPr>
        <w:t xml:space="preserve"> 1: </w:t>
      </w:r>
      <w:r w:rsidR="00DE6C4C" w:rsidRPr="00C5470C">
        <w:rPr>
          <w:rFonts w:cstheme="minorHAnsi"/>
          <w:lang w:val="es-ES"/>
        </w:rPr>
        <w:t>An</w:t>
      </w:r>
      <w:r w:rsidR="00133712" w:rsidRPr="00C5470C">
        <w:rPr>
          <w:rFonts w:cstheme="minorHAnsi"/>
          <w:lang w:val="es-ES"/>
        </w:rPr>
        <w:t>á</w:t>
      </w:r>
      <w:r w:rsidR="00DE6C4C" w:rsidRPr="00C5470C">
        <w:rPr>
          <w:rFonts w:cstheme="minorHAnsi"/>
          <w:lang w:val="es-ES"/>
        </w:rPr>
        <w:t>l</w:t>
      </w:r>
      <w:r w:rsidR="006F43A2" w:rsidRPr="00C5470C">
        <w:rPr>
          <w:rFonts w:cstheme="minorHAnsi"/>
          <w:lang w:val="es-ES"/>
        </w:rPr>
        <w:t>i</w:t>
      </w:r>
      <w:r w:rsidR="00133712" w:rsidRPr="00C5470C">
        <w:rPr>
          <w:rFonts w:cstheme="minorHAnsi"/>
          <w:lang w:val="es-ES"/>
        </w:rPr>
        <w:t>sis de</w:t>
      </w:r>
      <w:r w:rsidR="006F43A2" w:rsidRPr="00C5470C">
        <w:rPr>
          <w:rFonts w:cstheme="minorHAnsi"/>
          <w:lang w:val="es-ES"/>
        </w:rPr>
        <w:t xml:space="preserve"> las perspectivas</w:t>
      </w:r>
    </w:p>
    <w:p w14:paraId="4B890F72" w14:textId="0457C299" w:rsidR="00222941" w:rsidRPr="00C5470C" w:rsidRDefault="00133712" w:rsidP="00222941">
      <w:pPr>
        <w:rPr>
          <w:rFonts w:cstheme="minorHAnsi"/>
          <w:lang w:val="es-ES"/>
        </w:rPr>
      </w:pPr>
      <w:r w:rsidRPr="00C5470C">
        <w:rPr>
          <w:rFonts w:cstheme="minorHAnsi"/>
          <w:color w:val="000000"/>
          <w:lang w:val="es-ES"/>
        </w:rPr>
        <w:t xml:space="preserve">Lee cada titular y artículo </w:t>
      </w:r>
      <w:r w:rsidRPr="00C5470C">
        <w:rPr>
          <w:rFonts w:cstheme="minorHAnsi"/>
          <w:color w:val="000000"/>
          <w:lang w:val="es-ES"/>
        </w:rPr>
        <w:t>a continuación</w:t>
      </w:r>
      <w:r w:rsidRPr="00C5470C">
        <w:rPr>
          <w:rFonts w:cstheme="minorHAnsi"/>
          <w:color w:val="000000"/>
          <w:lang w:val="es-ES"/>
        </w:rPr>
        <w:t>. Luego, analiza el texto y completa la tabla de análisis de las perspectivas</w:t>
      </w:r>
      <w:r w:rsidR="00222941" w:rsidRPr="00C5470C">
        <w:rPr>
          <w:rFonts w:cstheme="minorHAnsi"/>
          <w:lang w:val="es-ES"/>
        </w:rPr>
        <w:t>.</w:t>
      </w:r>
    </w:p>
    <w:tbl>
      <w:tblPr>
        <w:tblW w:w="5000" w:type="pct"/>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43" w:type="dxa"/>
          <w:bottom w:w="15" w:type="dxa"/>
          <w:right w:w="43" w:type="dxa"/>
        </w:tblCellMar>
        <w:tblLook w:val="0620" w:firstRow="1" w:lastRow="0" w:firstColumn="0" w:lastColumn="0" w:noHBand="1" w:noVBand="1"/>
      </w:tblPr>
      <w:tblGrid>
        <w:gridCol w:w="1614"/>
        <w:gridCol w:w="9176"/>
      </w:tblGrid>
      <w:tr w:rsidR="00222941" w:rsidRPr="00C5470C" w14:paraId="69C121F2" w14:textId="77777777" w:rsidTr="004F6382">
        <w:trPr>
          <w:trHeight w:val="3744"/>
        </w:trPr>
        <w:tc>
          <w:tcPr>
            <w:tcW w:w="748" w:type="pct"/>
            <w:shd w:val="clear" w:color="auto" w:fill="285781" w:themeFill="accent2"/>
            <w:vAlign w:val="center"/>
          </w:tcPr>
          <w:p w14:paraId="64226F37" w14:textId="67110412" w:rsidR="00222941" w:rsidRPr="00C5470C" w:rsidRDefault="00C21B3E" w:rsidP="00C80EE8">
            <w:pPr>
              <w:spacing w:line="276" w:lineRule="auto"/>
              <w:jc w:val="center"/>
              <w:rPr>
                <w:rStyle w:val="Heading2Char"/>
                <w:rFonts w:cstheme="minorHAnsi"/>
                <w:b/>
                <w:bCs/>
                <w:i w:val="0"/>
                <w:iCs w:val="0"/>
                <w:color w:val="FFFFFF" w:themeColor="background1"/>
                <w:lang w:val="es-ES"/>
              </w:rPr>
            </w:pPr>
            <w:r w:rsidRPr="00C5470C">
              <w:rPr>
                <w:rStyle w:val="Heading2Char"/>
                <w:rFonts w:cstheme="minorHAnsi"/>
                <w:b/>
                <w:bCs/>
                <w:i w:val="0"/>
                <w:iCs w:val="0"/>
                <w:color w:val="FFFFFF" w:themeColor="background1"/>
                <w:lang w:val="es-ES"/>
              </w:rPr>
              <w:t>La perspectiva británica</w:t>
            </w:r>
          </w:p>
        </w:tc>
        <w:tc>
          <w:tcPr>
            <w:tcW w:w="4252" w:type="pct"/>
            <w:vAlign w:val="center"/>
          </w:tcPr>
          <w:p w14:paraId="181172EA" w14:textId="67562356" w:rsidR="00222941" w:rsidRPr="00C5470C" w:rsidRDefault="001D49A7" w:rsidP="00222941">
            <w:pPr>
              <w:spacing w:line="480" w:lineRule="auto"/>
              <w:rPr>
                <w:rFonts w:cstheme="minorHAnsi"/>
                <w:lang w:val="es-ES"/>
              </w:rPr>
            </w:pPr>
            <w:r w:rsidRPr="00C5470C">
              <w:rPr>
                <w:rFonts w:cstheme="minorHAnsi"/>
                <w:b/>
                <w:bCs/>
                <w:lang w:val="es-ES"/>
              </w:rPr>
              <w:t>Titular</w:t>
            </w:r>
            <w:r w:rsidR="00222941" w:rsidRPr="00C5470C">
              <w:rPr>
                <w:rFonts w:cstheme="minorHAnsi"/>
                <w:b/>
                <w:bCs/>
                <w:lang w:val="es-ES"/>
              </w:rPr>
              <w:t>:</w:t>
            </w:r>
            <w:r w:rsidR="00222941" w:rsidRPr="00C5470C">
              <w:rPr>
                <w:rFonts w:cstheme="minorHAnsi"/>
                <w:lang w:val="es-ES"/>
              </w:rPr>
              <w:t xml:space="preserve"> </w:t>
            </w:r>
            <w:r w:rsidR="00AC700C" w:rsidRPr="00C5470C">
              <w:rPr>
                <w:rFonts w:cstheme="minorHAnsi"/>
                <w:color w:val="000000"/>
                <w:lang w:val="es-ES"/>
              </w:rPr>
              <w:t>La rebelión de las colonias amenaza al imperio británico</w:t>
            </w:r>
          </w:p>
          <w:p w14:paraId="70723DFE" w14:textId="026B371C" w:rsidR="00222941" w:rsidRPr="00C5470C" w:rsidRDefault="00A12D1C" w:rsidP="00222941">
            <w:pPr>
              <w:spacing w:line="360" w:lineRule="auto"/>
              <w:rPr>
                <w:rFonts w:cstheme="minorHAnsi"/>
                <w:lang w:val="es-ES"/>
              </w:rPr>
            </w:pPr>
            <w:r w:rsidRPr="00C5470C">
              <w:rPr>
                <w:rFonts w:cstheme="minorHAnsi"/>
                <w:b/>
                <w:bCs/>
                <w:lang w:val="es-ES"/>
              </w:rPr>
              <w:t>Art</w:t>
            </w:r>
            <w:r w:rsidR="001D49A7" w:rsidRPr="00C5470C">
              <w:rPr>
                <w:rFonts w:cstheme="minorHAnsi"/>
                <w:b/>
                <w:bCs/>
                <w:lang w:val="es-ES"/>
              </w:rPr>
              <w:t>ículo</w:t>
            </w:r>
            <w:r w:rsidR="00222941" w:rsidRPr="00C5470C">
              <w:rPr>
                <w:rFonts w:cstheme="minorHAnsi"/>
                <w:b/>
                <w:bCs/>
                <w:lang w:val="es-ES"/>
              </w:rPr>
              <w:t>:</w:t>
            </w:r>
            <w:r w:rsidR="00222941" w:rsidRPr="00C5470C">
              <w:rPr>
                <w:rFonts w:cstheme="minorHAnsi"/>
                <w:lang w:val="es-ES"/>
              </w:rPr>
              <w:t xml:space="preserve"> </w:t>
            </w:r>
            <w:r w:rsidR="0064666D" w:rsidRPr="00C5470C">
              <w:rPr>
                <w:rFonts w:cstheme="minorHAnsi"/>
                <w:color w:val="000000"/>
                <w:lang w:val="es-ES"/>
              </w:rPr>
              <w:t xml:space="preserve">Hoy, el rey </w:t>
            </w:r>
            <w:r w:rsidR="0064666D" w:rsidRPr="00C5470C">
              <w:rPr>
                <w:rFonts w:cstheme="minorHAnsi"/>
                <w:color w:val="000000"/>
                <w:lang w:val="es-ES"/>
              </w:rPr>
              <w:t>George</w:t>
            </w:r>
            <w:r w:rsidR="0064666D" w:rsidRPr="00C5470C">
              <w:rPr>
                <w:rFonts w:cstheme="minorHAnsi"/>
                <w:color w:val="000000"/>
                <w:lang w:val="es-ES"/>
              </w:rPr>
              <w:t xml:space="preserve"> III se reunió con el parlamento para discutir el impacto traicionero de los disturbios en las colonias. Los representantes estuvieron de acuerdo en que había que poner fin este acto de traición, pero dejaron muchas preguntas sin respuesta. La cámara de los Lores expresó su preocupación por las inversiones en el extranjero. Los comerciantes expresaron su temor a que una rebelión afecte a los acuerdos comerciales. El parlamento responderá pronto a más inquietudes sobre la estabilidad del imperio británico</w:t>
            </w:r>
            <w:r w:rsidR="00937DBD" w:rsidRPr="00C5470C">
              <w:rPr>
                <w:rFonts w:cstheme="minorHAnsi"/>
                <w:lang w:val="es-ES"/>
              </w:rPr>
              <w:t>.</w:t>
            </w:r>
          </w:p>
        </w:tc>
      </w:tr>
      <w:tr w:rsidR="00222941" w:rsidRPr="00C5470C" w14:paraId="737877A2" w14:textId="77777777" w:rsidTr="004F6382">
        <w:trPr>
          <w:trHeight w:val="3744"/>
        </w:trPr>
        <w:tc>
          <w:tcPr>
            <w:tcW w:w="748" w:type="pct"/>
            <w:shd w:val="clear" w:color="auto" w:fill="285781" w:themeFill="accent2"/>
            <w:vAlign w:val="center"/>
          </w:tcPr>
          <w:p w14:paraId="314037AD" w14:textId="58A95AFC" w:rsidR="00222941" w:rsidRPr="00C5470C" w:rsidRDefault="00EB0A5A" w:rsidP="00C80EE8">
            <w:pPr>
              <w:spacing w:line="276" w:lineRule="auto"/>
              <w:jc w:val="center"/>
              <w:rPr>
                <w:rStyle w:val="Heading2Char"/>
                <w:rFonts w:cstheme="minorHAnsi"/>
                <w:b/>
                <w:bCs/>
                <w:i w:val="0"/>
                <w:iCs w:val="0"/>
                <w:color w:val="FFFFFF" w:themeColor="background1"/>
                <w:lang w:val="es-ES"/>
              </w:rPr>
            </w:pPr>
            <w:r w:rsidRPr="00C5470C">
              <w:rPr>
                <w:rStyle w:val="Heading2Char"/>
                <w:rFonts w:cstheme="minorHAnsi"/>
                <w:b/>
                <w:bCs/>
                <w:i w:val="0"/>
                <w:iCs w:val="0"/>
                <w:color w:val="FFFFFF" w:themeColor="background1"/>
                <w:lang w:val="es-ES"/>
              </w:rPr>
              <w:t xml:space="preserve">La perspectiva de los </w:t>
            </w:r>
            <w:r w:rsidR="00E72BD2" w:rsidRPr="00C5470C">
              <w:rPr>
                <w:rStyle w:val="Heading2Char"/>
                <w:rFonts w:cstheme="minorHAnsi"/>
                <w:b/>
                <w:bCs/>
                <w:i w:val="0"/>
                <w:iCs w:val="0"/>
                <w:color w:val="FFFFFF" w:themeColor="background1"/>
                <w:lang w:val="es-ES"/>
              </w:rPr>
              <w:t>indígenas</w:t>
            </w:r>
            <w:r w:rsidRPr="00C5470C">
              <w:rPr>
                <w:rStyle w:val="Heading2Char"/>
                <w:rFonts w:cstheme="minorHAnsi"/>
                <w:b/>
                <w:bCs/>
                <w:i w:val="0"/>
                <w:iCs w:val="0"/>
                <w:color w:val="FFFFFF" w:themeColor="background1"/>
                <w:lang w:val="es-ES"/>
              </w:rPr>
              <w:t xml:space="preserve"> </w:t>
            </w:r>
            <w:r w:rsidR="00913EFB" w:rsidRPr="00C5470C">
              <w:rPr>
                <w:rStyle w:val="Heading2Char"/>
                <w:rFonts w:cstheme="minorHAnsi"/>
                <w:b/>
                <w:bCs/>
                <w:i w:val="0"/>
                <w:iCs w:val="0"/>
                <w:color w:val="FFFFFF" w:themeColor="background1"/>
                <w:lang w:val="es-ES"/>
              </w:rPr>
              <w:t>(</w:t>
            </w:r>
            <w:r w:rsidR="00913EFB" w:rsidRPr="00C5470C">
              <w:rPr>
                <w:rStyle w:val="Heading2Char"/>
                <w:rFonts w:cstheme="minorHAnsi"/>
                <w:b/>
                <w:bCs/>
                <w:color w:val="FFFFFF" w:themeColor="background1"/>
                <w:lang w:val="es-ES"/>
              </w:rPr>
              <w:t xml:space="preserve">Native </w:t>
            </w:r>
            <w:proofErr w:type="spellStart"/>
            <w:r w:rsidR="00913EFB" w:rsidRPr="00C5470C">
              <w:rPr>
                <w:rStyle w:val="Heading2Char"/>
                <w:rFonts w:cstheme="minorHAnsi"/>
                <w:b/>
                <w:bCs/>
                <w:color w:val="FFFFFF" w:themeColor="background1"/>
                <w:lang w:val="es-ES"/>
              </w:rPr>
              <w:t>Americans</w:t>
            </w:r>
            <w:proofErr w:type="spellEnd"/>
            <w:r w:rsidR="00913EFB" w:rsidRPr="00C5470C">
              <w:rPr>
                <w:rStyle w:val="Heading2Char"/>
                <w:rFonts w:cstheme="minorHAnsi"/>
                <w:b/>
                <w:bCs/>
                <w:i w:val="0"/>
                <w:iCs w:val="0"/>
                <w:color w:val="FFFFFF" w:themeColor="background1"/>
                <w:lang w:val="es-ES"/>
              </w:rPr>
              <w:t>)</w:t>
            </w:r>
          </w:p>
        </w:tc>
        <w:tc>
          <w:tcPr>
            <w:tcW w:w="4252" w:type="pct"/>
            <w:vAlign w:val="center"/>
          </w:tcPr>
          <w:p w14:paraId="07A4BDDE" w14:textId="5857C434" w:rsidR="00222941" w:rsidRPr="00C5470C" w:rsidRDefault="004E5073" w:rsidP="00222941">
            <w:pPr>
              <w:spacing w:line="480" w:lineRule="auto"/>
              <w:rPr>
                <w:rFonts w:cstheme="minorHAnsi"/>
                <w:lang w:val="es-ES"/>
              </w:rPr>
            </w:pPr>
            <w:r w:rsidRPr="00C5470C">
              <w:rPr>
                <w:rFonts w:cstheme="minorHAnsi"/>
                <w:b/>
                <w:bCs/>
                <w:lang w:val="es-ES"/>
              </w:rPr>
              <w:t>Titular</w:t>
            </w:r>
            <w:r w:rsidR="00222941" w:rsidRPr="00C5470C">
              <w:rPr>
                <w:rFonts w:cstheme="minorHAnsi"/>
                <w:b/>
                <w:bCs/>
                <w:lang w:val="es-ES"/>
              </w:rPr>
              <w:t>:</w:t>
            </w:r>
            <w:r w:rsidR="00222941" w:rsidRPr="00C5470C">
              <w:rPr>
                <w:rFonts w:cstheme="minorHAnsi"/>
                <w:lang w:val="es-ES"/>
              </w:rPr>
              <w:t xml:space="preserve"> S</w:t>
            </w:r>
            <w:r w:rsidR="00313AF3" w:rsidRPr="00C5470C">
              <w:rPr>
                <w:rFonts w:cstheme="minorHAnsi"/>
                <w:color w:val="000000"/>
                <w:lang w:val="es-ES"/>
              </w:rPr>
              <w:t>eis naciones divididas mientras el conflicto suscita inquietudes sobre la tierra y la soberanía</w:t>
            </w:r>
          </w:p>
          <w:p w14:paraId="5614B534" w14:textId="291BDD74" w:rsidR="006714FE" w:rsidRPr="00C5470C" w:rsidRDefault="004E5073" w:rsidP="00222941">
            <w:pPr>
              <w:spacing w:line="360" w:lineRule="auto"/>
              <w:rPr>
                <w:rFonts w:cstheme="minorHAnsi"/>
                <w:lang w:val="es-ES"/>
              </w:rPr>
            </w:pPr>
            <w:r w:rsidRPr="00C5470C">
              <w:rPr>
                <w:rFonts w:cstheme="minorHAnsi"/>
                <w:b/>
                <w:bCs/>
                <w:lang w:val="es-ES"/>
              </w:rPr>
              <w:t>Artículo</w:t>
            </w:r>
            <w:r w:rsidR="00222941" w:rsidRPr="00C5470C">
              <w:rPr>
                <w:rFonts w:cstheme="minorHAnsi"/>
                <w:b/>
                <w:bCs/>
                <w:lang w:val="es-ES"/>
              </w:rPr>
              <w:t>:</w:t>
            </w:r>
            <w:r w:rsidR="00222941" w:rsidRPr="00C5470C">
              <w:rPr>
                <w:rFonts w:cstheme="minorHAnsi"/>
                <w:lang w:val="es-ES"/>
              </w:rPr>
              <w:t xml:space="preserve"> </w:t>
            </w:r>
            <w:r w:rsidR="00967EB4" w:rsidRPr="00C5470C">
              <w:rPr>
                <w:rFonts w:cstheme="minorHAnsi"/>
                <w:color w:val="000000"/>
                <w:lang w:val="es-ES"/>
              </w:rPr>
              <w:t xml:space="preserve">La neutralidad en este conflicto es cada vez más difícil de mantener. Puede que pronto nos veamos obligados a elegir un </w:t>
            </w:r>
            <w:r w:rsidR="00967EB4" w:rsidRPr="00C5470C">
              <w:rPr>
                <w:rFonts w:cstheme="minorHAnsi"/>
                <w:color w:val="000000"/>
                <w:lang w:val="es-ES"/>
              </w:rPr>
              <w:t>la</w:t>
            </w:r>
            <w:r w:rsidR="00967EB4" w:rsidRPr="00C5470C">
              <w:rPr>
                <w:rFonts w:cstheme="minorHAnsi"/>
                <w:color w:val="000000"/>
                <w:lang w:val="es-ES"/>
              </w:rPr>
              <w:t xml:space="preserve">do. Las seis naciones de la Confederación Iroquesa están divididas. Mientras que algunas naciones creen que los colonos apoyan una causa noble, a otras se les han prometido tierras y bienes si luchan por Gran Bretaña. Sin importar el </w:t>
            </w:r>
            <w:r w:rsidR="00967EB4" w:rsidRPr="00C5470C">
              <w:rPr>
                <w:rFonts w:cstheme="minorHAnsi"/>
                <w:color w:val="000000"/>
                <w:lang w:val="es-ES"/>
              </w:rPr>
              <w:t>la</w:t>
            </w:r>
            <w:r w:rsidR="00967EB4" w:rsidRPr="00C5470C">
              <w:rPr>
                <w:rFonts w:cstheme="minorHAnsi"/>
                <w:color w:val="000000"/>
                <w:lang w:val="es-ES"/>
              </w:rPr>
              <w:t>do que uno apoye, todos deberíamos dedicarnos a proteger ante todo nuestra soberanía y nuestro territorio</w:t>
            </w:r>
            <w:r w:rsidR="00222941" w:rsidRPr="00C5470C">
              <w:rPr>
                <w:rFonts w:cstheme="minorHAnsi"/>
                <w:lang w:val="es-ES"/>
              </w:rPr>
              <w:t>.</w:t>
            </w:r>
          </w:p>
        </w:tc>
      </w:tr>
      <w:tr w:rsidR="00222941" w:rsidRPr="00C5470C" w14:paraId="11DFF452" w14:textId="77777777" w:rsidTr="00967EB4">
        <w:trPr>
          <w:trHeight w:val="3143"/>
        </w:trPr>
        <w:tc>
          <w:tcPr>
            <w:tcW w:w="748" w:type="pct"/>
            <w:shd w:val="clear" w:color="auto" w:fill="285781" w:themeFill="accent2"/>
            <w:vAlign w:val="center"/>
          </w:tcPr>
          <w:p w14:paraId="6F9289B2" w14:textId="0A845C27" w:rsidR="00222941" w:rsidRPr="00C5470C" w:rsidRDefault="00967EB4" w:rsidP="00C80EE8">
            <w:pPr>
              <w:spacing w:line="276" w:lineRule="auto"/>
              <w:jc w:val="center"/>
              <w:rPr>
                <w:rStyle w:val="Heading2Char"/>
                <w:rFonts w:cstheme="minorHAnsi"/>
                <w:b/>
                <w:bCs/>
                <w:i w:val="0"/>
                <w:iCs w:val="0"/>
                <w:color w:val="FFFFFF" w:themeColor="background1"/>
                <w:lang w:val="es-ES"/>
              </w:rPr>
            </w:pPr>
            <w:r w:rsidRPr="00C5470C">
              <w:rPr>
                <w:rStyle w:val="Heading2Char"/>
                <w:rFonts w:cstheme="minorHAnsi"/>
                <w:b/>
                <w:bCs/>
                <w:i w:val="0"/>
                <w:iCs w:val="0"/>
                <w:color w:val="FFFFFF" w:themeColor="background1"/>
                <w:lang w:val="es-ES"/>
              </w:rPr>
              <w:t>La perspectiva de los colonos</w:t>
            </w:r>
          </w:p>
        </w:tc>
        <w:tc>
          <w:tcPr>
            <w:tcW w:w="4252" w:type="pct"/>
            <w:vAlign w:val="center"/>
          </w:tcPr>
          <w:p w14:paraId="63B957A4" w14:textId="0AB5E46E" w:rsidR="00222941" w:rsidRPr="00C5470C" w:rsidRDefault="00967EB4" w:rsidP="00967EB4">
            <w:pPr>
              <w:pStyle w:val="NormalWeb"/>
              <w:spacing w:before="0" w:beforeAutospacing="0" w:after="160" w:afterAutospacing="0" w:line="480" w:lineRule="auto"/>
              <w:rPr>
                <w:rFonts w:asciiTheme="minorHAnsi" w:hAnsiTheme="minorHAnsi" w:cstheme="minorHAnsi"/>
                <w:lang w:val="es-ES"/>
              </w:rPr>
            </w:pPr>
            <w:r w:rsidRPr="00C5470C">
              <w:rPr>
                <w:rFonts w:asciiTheme="minorHAnsi" w:hAnsiTheme="minorHAnsi" w:cstheme="minorHAnsi"/>
                <w:b/>
                <w:bCs/>
                <w:lang w:val="es-ES"/>
              </w:rPr>
              <w:t>Titular</w:t>
            </w:r>
            <w:r w:rsidR="00222941" w:rsidRPr="00C5470C">
              <w:rPr>
                <w:rFonts w:asciiTheme="minorHAnsi" w:hAnsiTheme="minorHAnsi" w:cstheme="minorHAnsi"/>
                <w:b/>
                <w:bCs/>
                <w:lang w:val="es-ES"/>
              </w:rPr>
              <w:t>:</w:t>
            </w:r>
            <w:r w:rsidR="00222941" w:rsidRPr="00C5470C">
              <w:rPr>
                <w:rFonts w:asciiTheme="minorHAnsi" w:hAnsiTheme="minorHAnsi" w:cstheme="minorHAnsi"/>
                <w:lang w:val="es-ES"/>
              </w:rPr>
              <w:t xml:space="preserve"> </w:t>
            </w:r>
            <w:r w:rsidRPr="00C5470C">
              <w:rPr>
                <w:rFonts w:asciiTheme="minorHAnsi" w:hAnsiTheme="minorHAnsi" w:cstheme="minorHAnsi"/>
                <w:color w:val="000000"/>
                <w:lang w:val="es-ES"/>
              </w:rPr>
              <w:t>Las colonias se unen en defensa de la libertad frente a la tiranía del rey</w:t>
            </w:r>
          </w:p>
          <w:p w14:paraId="586410A8" w14:textId="51531B2A" w:rsidR="00222941" w:rsidRPr="00C5470C" w:rsidRDefault="00967EB4" w:rsidP="00222941">
            <w:pPr>
              <w:spacing w:line="360" w:lineRule="auto"/>
              <w:rPr>
                <w:rFonts w:cstheme="minorHAnsi"/>
                <w:lang w:val="es-ES"/>
              </w:rPr>
            </w:pPr>
            <w:r w:rsidRPr="00C5470C">
              <w:rPr>
                <w:rFonts w:cstheme="minorHAnsi"/>
                <w:b/>
                <w:bCs/>
                <w:lang w:val="es-ES"/>
              </w:rPr>
              <w:t>Artículo</w:t>
            </w:r>
            <w:r w:rsidR="00222941" w:rsidRPr="00C5470C">
              <w:rPr>
                <w:rFonts w:cstheme="minorHAnsi"/>
                <w:b/>
                <w:bCs/>
                <w:lang w:val="es-ES"/>
              </w:rPr>
              <w:t>:</w:t>
            </w:r>
            <w:r w:rsidR="00222941" w:rsidRPr="00C5470C">
              <w:rPr>
                <w:rFonts w:cstheme="minorHAnsi"/>
                <w:lang w:val="es-ES"/>
              </w:rPr>
              <w:t xml:space="preserve"> </w:t>
            </w:r>
            <w:r w:rsidRPr="00C5470C">
              <w:rPr>
                <w:rFonts w:ascii="Calibri" w:hAnsi="Calibri" w:cs="Calibri"/>
                <w:color w:val="000000"/>
                <w:lang w:val="es-ES"/>
              </w:rPr>
              <w:t xml:space="preserve">Representantes de todos los estados organizaron una reunión con el Congreso Continental para discutir la rebelión contra la tiranía británica. Las libertades individuales están en peligro bajo el gobierno del rey </w:t>
            </w:r>
            <w:r w:rsidRPr="00C5470C">
              <w:rPr>
                <w:rFonts w:ascii="Calibri" w:hAnsi="Calibri" w:cs="Calibri"/>
                <w:color w:val="000000"/>
                <w:lang w:val="es-ES"/>
              </w:rPr>
              <w:t>George</w:t>
            </w:r>
            <w:r w:rsidRPr="00C5470C">
              <w:rPr>
                <w:rFonts w:ascii="Calibri" w:hAnsi="Calibri" w:cs="Calibri"/>
                <w:color w:val="000000"/>
                <w:lang w:val="es-ES"/>
              </w:rPr>
              <w:t>. Los colonos deben hacer su parte continuando con el boicot a los productos británicos. Si no nos unimos para resistir juntos al rey, la tiranía puede dividirnos aún más</w:t>
            </w:r>
            <w:r w:rsidR="00222941" w:rsidRPr="00C5470C">
              <w:rPr>
                <w:rFonts w:cstheme="minorHAnsi"/>
                <w:lang w:val="es-ES"/>
              </w:rPr>
              <w:t>.</w:t>
            </w:r>
          </w:p>
        </w:tc>
      </w:tr>
    </w:tbl>
    <w:p w14:paraId="02313FED" w14:textId="5E7EC1C4" w:rsidR="00222941" w:rsidRPr="00C5470C" w:rsidRDefault="00222941">
      <w:pPr>
        <w:rPr>
          <w:rFonts w:cstheme="minorHAnsi"/>
          <w:lang w:val="es-ES"/>
        </w:rPr>
      </w:pPr>
      <w:r w:rsidRPr="00C5470C">
        <w:rPr>
          <w:rFonts w:cstheme="minorHAnsi"/>
          <w:lang w:val="es-ES"/>
        </w:rPr>
        <w:br w:type="page"/>
      </w:r>
    </w:p>
    <w:p w14:paraId="375B5AC1" w14:textId="08741FB5" w:rsidR="00523086" w:rsidRPr="00C5470C" w:rsidRDefault="00523086" w:rsidP="00523086">
      <w:pPr>
        <w:pStyle w:val="Heading1"/>
        <w:rPr>
          <w:rFonts w:cstheme="minorHAnsi"/>
          <w:lang w:val="es-ES"/>
        </w:rPr>
      </w:pPr>
      <w:r w:rsidRPr="00C5470C">
        <w:rPr>
          <w:rFonts w:cstheme="minorHAnsi"/>
          <w:lang w:val="es-ES"/>
        </w:rPr>
        <w:lastRenderedPageBreak/>
        <w:t>Part</w:t>
      </w:r>
      <w:r w:rsidR="00A74319" w:rsidRPr="00C5470C">
        <w:rPr>
          <w:rFonts w:cstheme="minorHAnsi"/>
          <w:lang w:val="es-ES"/>
        </w:rPr>
        <w:t>e</w:t>
      </w:r>
      <w:r w:rsidRPr="00C5470C">
        <w:rPr>
          <w:rFonts w:cstheme="minorHAnsi"/>
          <w:lang w:val="es-ES"/>
        </w:rPr>
        <w:t xml:space="preserve"> 1: </w:t>
      </w:r>
      <w:r w:rsidR="00A74319" w:rsidRPr="00C5470C">
        <w:rPr>
          <w:rFonts w:cstheme="minorHAnsi"/>
          <w:lang w:val="es-ES"/>
        </w:rPr>
        <w:t>Tabla de análisis de las perspectivas</w:t>
      </w:r>
    </w:p>
    <w:tbl>
      <w:tblPr>
        <w:tblW w:w="5000" w:type="pct"/>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ook w:val="04A0" w:firstRow="1" w:lastRow="0" w:firstColumn="1" w:lastColumn="0" w:noHBand="0" w:noVBand="1"/>
      </w:tblPr>
      <w:tblGrid>
        <w:gridCol w:w="2071"/>
        <w:gridCol w:w="2907"/>
        <w:gridCol w:w="2907"/>
        <w:gridCol w:w="2905"/>
      </w:tblGrid>
      <w:tr w:rsidR="00222941" w:rsidRPr="00C5470C" w14:paraId="29F7058E" w14:textId="77777777" w:rsidTr="00222941">
        <w:trPr>
          <w:trHeight w:val="720"/>
        </w:trPr>
        <w:tc>
          <w:tcPr>
            <w:tcW w:w="960" w:type="pct"/>
            <w:shd w:val="clear" w:color="auto" w:fill="D1E8F5" w:themeFill="accent1" w:themeFillTint="33"/>
            <w:vAlign w:val="center"/>
            <w:hideMark/>
          </w:tcPr>
          <w:p w14:paraId="19465573" w14:textId="49D13F19" w:rsidR="00222941" w:rsidRPr="00C5470C" w:rsidRDefault="00222941" w:rsidP="00222941">
            <w:pPr>
              <w:spacing w:after="0" w:line="240" w:lineRule="auto"/>
              <w:jc w:val="center"/>
              <w:rPr>
                <w:rFonts w:eastAsia="Times New Roman" w:cstheme="minorHAnsi"/>
                <w:b/>
                <w:bCs/>
                <w:color w:val="971D20" w:themeColor="accent3"/>
                <w:kern w:val="0"/>
                <w:lang w:val="es-ES"/>
                <w14:ligatures w14:val="none"/>
              </w:rPr>
            </w:pPr>
            <w:r w:rsidRPr="00C5470C">
              <w:rPr>
                <w:rFonts w:eastAsia="Times New Roman" w:cstheme="minorHAnsi"/>
                <w:b/>
                <w:bCs/>
                <w:color w:val="971D20" w:themeColor="accent3"/>
                <w:kern w:val="0"/>
                <w:lang w:val="es-ES"/>
                <w14:ligatures w14:val="none"/>
              </w:rPr>
              <w:t>Perspectiv</w:t>
            </w:r>
            <w:r w:rsidR="00A66D13" w:rsidRPr="00C5470C">
              <w:rPr>
                <w:rFonts w:eastAsia="Times New Roman" w:cstheme="minorHAnsi"/>
                <w:b/>
                <w:bCs/>
                <w:color w:val="971D20" w:themeColor="accent3"/>
                <w:kern w:val="0"/>
                <w:lang w:val="es-ES"/>
                <w14:ligatures w14:val="none"/>
              </w:rPr>
              <w:t>a</w:t>
            </w:r>
          </w:p>
        </w:tc>
        <w:tc>
          <w:tcPr>
            <w:tcW w:w="1347" w:type="pct"/>
            <w:shd w:val="clear" w:color="auto" w:fill="285781" w:themeFill="accent2"/>
            <w:vAlign w:val="center"/>
            <w:hideMark/>
          </w:tcPr>
          <w:p w14:paraId="3A48E828" w14:textId="3DC0DEC3" w:rsidR="00222941" w:rsidRPr="00C5470C" w:rsidRDefault="00A66D13" w:rsidP="00222941">
            <w:pPr>
              <w:spacing w:after="0" w:line="240" w:lineRule="auto"/>
              <w:ind w:firstLineChars="100" w:firstLine="241"/>
              <w:jc w:val="center"/>
              <w:rPr>
                <w:rFonts w:eastAsia="Times New Roman" w:cstheme="minorHAnsi"/>
                <w:b/>
                <w:bCs/>
                <w:color w:val="FFFFFF" w:themeColor="background1"/>
                <w:kern w:val="0"/>
                <w:lang w:val="es-ES"/>
                <w14:ligatures w14:val="none"/>
              </w:rPr>
            </w:pPr>
            <w:r w:rsidRPr="00C5470C">
              <w:rPr>
                <w:rFonts w:eastAsia="Times New Roman" w:cstheme="minorHAnsi"/>
                <w:b/>
                <w:bCs/>
                <w:color w:val="FFFFFF" w:themeColor="background1"/>
                <w:kern w:val="0"/>
                <w:lang w:val="es-ES"/>
                <w14:ligatures w14:val="none"/>
              </w:rPr>
              <w:t>británica</w:t>
            </w:r>
          </w:p>
        </w:tc>
        <w:tc>
          <w:tcPr>
            <w:tcW w:w="1347" w:type="pct"/>
            <w:shd w:val="clear" w:color="auto" w:fill="285781" w:themeFill="accent2"/>
            <w:vAlign w:val="center"/>
            <w:hideMark/>
          </w:tcPr>
          <w:p w14:paraId="19FF1608" w14:textId="061DE122" w:rsidR="00222941" w:rsidRPr="00C5470C" w:rsidRDefault="00A66D13" w:rsidP="00222941">
            <w:pPr>
              <w:spacing w:after="0" w:line="240" w:lineRule="auto"/>
              <w:ind w:firstLineChars="100" w:firstLine="241"/>
              <w:jc w:val="center"/>
              <w:rPr>
                <w:rFonts w:eastAsia="Times New Roman" w:cstheme="minorHAnsi"/>
                <w:b/>
                <w:bCs/>
                <w:color w:val="FFFFFF" w:themeColor="background1"/>
                <w:kern w:val="0"/>
                <w:lang w:val="es-ES"/>
                <w14:ligatures w14:val="none"/>
              </w:rPr>
            </w:pPr>
            <w:r w:rsidRPr="00C5470C">
              <w:rPr>
                <w:rFonts w:eastAsia="Times New Roman" w:cstheme="minorHAnsi"/>
                <w:b/>
                <w:bCs/>
                <w:color w:val="FFFFFF" w:themeColor="background1"/>
                <w:kern w:val="0"/>
                <w:lang w:val="es-ES"/>
                <w14:ligatures w14:val="none"/>
              </w:rPr>
              <w:t>indígena</w:t>
            </w:r>
          </w:p>
        </w:tc>
        <w:tc>
          <w:tcPr>
            <w:tcW w:w="1346" w:type="pct"/>
            <w:shd w:val="clear" w:color="auto" w:fill="285781" w:themeFill="accent2"/>
            <w:vAlign w:val="center"/>
            <w:hideMark/>
          </w:tcPr>
          <w:p w14:paraId="69FD0007" w14:textId="782BDD2F" w:rsidR="00222941" w:rsidRPr="00C5470C" w:rsidRDefault="00346DDB" w:rsidP="00222941">
            <w:pPr>
              <w:spacing w:after="0" w:line="240" w:lineRule="auto"/>
              <w:ind w:firstLineChars="100" w:firstLine="241"/>
              <w:jc w:val="center"/>
              <w:rPr>
                <w:rFonts w:eastAsia="Times New Roman" w:cstheme="minorHAnsi"/>
                <w:b/>
                <w:bCs/>
                <w:color w:val="FFFFFF" w:themeColor="background1"/>
                <w:kern w:val="0"/>
                <w:lang w:val="es-ES"/>
                <w14:ligatures w14:val="none"/>
              </w:rPr>
            </w:pPr>
            <w:r w:rsidRPr="00C5470C">
              <w:rPr>
                <w:rFonts w:eastAsia="Times New Roman" w:cstheme="minorHAnsi"/>
                <w:b/>
                <w:bCs/>
                <w:color w:val="FFFFFF" w:themeColor="background1"/>
                <w:kern w:val="0"/>
                <w:lang w:val="es-ES"/>
                <w14:ligatures w14:val="none"/>
              </w:rPr>
              <w:t>colonos</w:t>
            </w:r>
          </w:p>
        </w:tc>
      </w:tr>
      <w:tr w:rsidR="00222941" w:rsidRPr="00C5470C" w14:paraId="26E7EED0" w14:textId="77777777" w:rsidTr="002B6E0F">
        <w:trPr>
          <w:trHeight w:val="2333"/>
        </w:trPr>
        <w:tc>
          <w:tcPr>
            <w:tcW w:w="960" w:type="pct"/>
            <w:shd w:val="clear" w:color="auto" w:fill="D1E8F5" w:themeFill="accent1" w:themeFillTint="33"/>
            <w:vAlign w:val="center"/>
            <w:hideMark/>
          </w:tcPr>
          <w:p w14:paraId="049CD97A" w14:textId="674F17A2" w:rsidR="00222941" w:rsidRPr="00C5470C" w:rsidRDefault="002B0B12" w:rsidP="00222941">
            <w:pPr>
              <w:spacing w:after="0" w:line="240" w:lineRule="auto"/>
              <w:jc w:val="center"/>
              <w:rPr>
                <w:rFonts w:eastAsia="Times New Roman" w:cstheme="minorHAnsi"/>
                <w:b/>
                <w:bCs/>
                <w:color w:val="971D20" w:themeColor="accent3"/>
                <w:kern w:val="0"/>
                <w:lang w:val="es-ES"/>
                <w14:ligatures w14:val="none"/>
              </w:rPr>
            </w:pPr>
            <w:r w:rsidRPr="00C5470C">
              <w:rPr>
                <w:rFonts w:eastAsia="Times New Roman" w:cstheme="minorHAnsi"/>
                <w:b/>
                <w:bCs/>
                <w:color w:val="971D20" w:themeColor="accent3"/>
                <w:kern w:val="0"/>
                <w:lang w:val="es-ES"/>
                <w14:ligatures w14:val="none"/>
              </w:rPr>
              <w:t>Afirmación principal</w:t>
            </w:r>
          </w:p>
        </w:tc>
        <w:tc>
          <w:tcPr>
            <w:tcW w:w="1347" w:type="pct"/>
            <w:vAlign w:val="center"/>
          </w:tcPr>
          <w:p w14:paraId="104FDC57" w14:textId="14C50C74" w:rsidR="00222941" w:rsidRPr="00C5470C" w:rsidRDefault="00222941" w:rsidP="00222941">
            <w:pPr>
              <w:spacing w:after="0" w:line="240" w:lineRule="auto"/>
              <w:ind w:firstLineChars="100" w:firstLine="240"/>
              <w:jc w:val="center"/>
              <w:rPr>
                <w:rFonts w:eastAsia="Times New Roman" w:cstheme="minorHAnsi"/>
                <w:kern w:val="0"/>
                <w:lang w:val="es-ES"/>
                <w14:ligatures w14:val="none"/>
              </w:rPr>
            </w:pPr>
          </w:p>
        </w:tc>
        <w:tc>
          <w:tcPr>
            <w:tcW w:w="1347" w:type="pct"/>
            <w:vAlign w:val="center"/>
          </w:tcPr>
          <w:p w14:paraId="62C49FDD" w14:textId="5326DBA4" w:rsidR="00222941" w:rsidRPr="00C5470C" w:rsidRDefault="00222941" w:rsidP="00222941">
            <w:pPr>
              <w:spacing w:after="0" w:line="240" w:lineRule="auto"/>
              <w:ind w:firstLineChars="100" w:firstLine="240"/>
              <w:jc w:val="center"/>
              <w:rPr>
                <w:rFonts w:eastAsia="Times New Roman" w:cstheme="minorHAnsi"/>
                <w:kern w:val="0"/>
                <w:lang w:val="es-ES"/>
                <w14:ligatures w14:val="none"/>
              </w:rPr>
            </w:pPr>
          </w:p>
        </w:tc>
        <w:tc>
          <w:tcPr>
            <w:tcW w:w="1346" w:type="pct"/>
            <w:vAlign w:val="center"/>
          </w:tcPr>
          <w:p w14:paraId="2C35CC36" w14:textId="0E89AFB8" w:rsidR="00222941" w:rsidRPr="00C5470C" w:rsidRDefault="00222941" w:rsidP="00222941">
            <w:pPr>
              <w:spacing w:after="0" w:line="240" w:lineRule="auto"/>
              <w:ind w:firstLineChars="100" w:firstLine="240"/>
              <w:jc w:val="center"/>
              <w:rPr>
                <w:rFonts w:eastAsia="Times New Roman" w:cstheme="minorHAnsi"/>
                <w:kern w:val="0"/>
                <w:lang w:val="es-ES"/>
                <w14:ligatures w14:val="none"/>
              </w:rPr>
            </w:pPr>
          </w:p>
        </w:tc>
      </w:tr>
      <w:tr w:rsidR="00222941" w:rsidRPr="00C5470C" w14:paraId="7B377195" w14:textId="77777777" w:rsidTr="002B6E0F">
        <w:trPr>
          <w:trHeight w:val="2333"/>
        </w:trPr>
        <w:tc>
          <w:tcPr>
            <w:tcW w:w="960" w:type="pct"/>
            <w:shd w:val="clear" w:color="auto" w:fill="D1E8F5" w:themeFill="accent1" w:themeFillTint="33"/>
            <w:vAlign w:val="center"/>
            <w:hideMark/>
          </w:tcPr>
          <w:p w14:paraId="2AC16812" w14:textId="71D4C37C" w:rsidR="00222941" w:rsidRPr="00C5470C" w:rsidRDefault="002B0B12" w:rsidP="00222941">
            <w:pPr>
              <w:spacing w:after="0" w:line="240" w:lineRule="auto"/>
              <w:jc w:val="center"/>
              <w:rPr>
                <w:rFonts w:eastAsia="Times New Roman" w:cstheme="minorHAnsi"/>
                <w:b/>
                <w:bCs/>
                <w:color w:val="971D20" w:themeColor="accent3"/>
                <w:kern w:val="0"/>
                <w:lang w:val="es-ES"/>
                <w14:ligatures w14:val="none"/>
              </w:rPr>
            </w:pPr>
            <w:r w:rsidRPr="00C5470C">
              <w:rPr>
                <w:rFonts w:eastAsia="Times New Roman" w:cstheme="minorHAnsi"/>
                <w:b/>
                <w:bCs/>
                <w:color w:val="971D20" w:themeColor="accent3"/>
                <w:kern w:val="0"/>
                <w:lang w:val="es-ES"/>
                <w14:ligatures w14:val="none"/>
              </w:rPr>
              <w:t>Propósito del autor</w:t>
            </w:r>
          </w:p>
        </w:tc>
        <w:tc>
          <w:tcPr>
            <w:tcW w:w="1347" w:type="pct"/>
            <w:vAlign w:val="center"/>
          </w:tcPr>
          <w:p w14:paraId="58C25174" w14:textId="7535CD14" w:rsidR="00222941" w:rsidRPr="00C5470C" w:rsidRDefault="00222941" w:rsidP="00222941">
            <w:pPr>
              <w:spacing w:after="0" w:line="240" w:lineRule="auto"/>
              <w:ind w:firstLineChars="100" w:firstLine="240"/>
              <w:jc w:val="center"/>
              <w:rPr>
                <w:rFonts w:eastAsia="Times New Roman" w:cstheme="minorHAnsi"/>
                <w:kern w:val="0"/>
                <w:highlight w:val="yellow"/>
                <w:lang w:val="es-ES"/>
                <w14:ligatures w14:val="none"/>
              </w:rPr>
            </w:pPr>
          </w:p>
        </w:tc>
        <w:tc>
          <w:tcPr>
            <w:tcW w:w="1347" w:type="pct"/>
            <w:vAlign w:val="center"/>
          </w:tcPr>
          <w:p w14:paraId="31BBC3F4" w14:textId="2C8B407D" w:rsidR="00222941" w:rsidRPr="00C5470C" w:rsidRDefault="00222941" w:rsidP="00222941">
            <w:pPr>
              <w:spacing w:after="0" w:line="240" w:lineRule="auto"/>
              <w:ind w:firstLineChars="100" w:firstLine="240"/>
              <w:jc w:val="center"/>
              <w:rPr>
                <w:rFonts w:eastAsia="Times New Roman" w:cstheme="minorHAnsi"/>
                <w:kern w:val="0"/>
                <w:highlight w:val="yellow"/>
                <w:lang w:val="es-ES"/>
                <w14:ligatures w14:val="none"/>
              </w:rPr>
            </w:pPr>
          </w:p>
        </w:tc>
        <w:tc>
          <w:tcPr>
            <w:tcW w:w="1346" w:type="pct"/>
            <w:vAlign w:val="center"/>
          </w:tcPr>
          <w:p w14:paraId="0B59484D" w14:textId="667B8ADD" w:rsidR="00222941" w:rsidRPr="00C5470C" w:rsidRDefault="00222941" w:rsidP="00222941">
            <w:pPr>
              <w:spacing w:after="0" w:line="240" w:lineRule="auto"/>
              <w:ind w:firstLineChars="100" w:firstLine="240"/>
              <w:jc w:val="center"/>
              <w:rPr>
                <w:rFonts w:eastAsia="Times New Roman" w:cstheme="minorHAnsi"/>
                <w:kern w:val="0"/>
                <w:highlight w:val="yellow"/>
                <w:lang w:val="es-ES"/>
                <w14:ligatures w14:val="none"/>
              </w:rPr>
            </w:pPr>
          </w:p>
        </w:tc>
      </w:tr>
      <w:tr w:rsidR="00222941" w:rsidRPr="00C5470C" w14:paraId="1605AB51" w14:textId="77777777" w:rsidTr="002B6E0F">
        <w:trPr>
          <w:trHeight w:val="2333"/>
        </w:trPr>
        <w:tc>
          <w:tcPr>
            <w:tcW w:w="960" w:type="pct"/>
            <w:shd w:val="clear" w:color="auto" w:fill="D1E8F5" w:themeFill="accent1" w:themeFillTint="33"/>
            <w:vAlign w:val="center"/>
            <w:hideMark/>
          </w:tcPr>
          <w:p w14:paraId="190D6980" w14:textId="127BB56C" w:rsidR="00222941" w:rsidRPr="00C5470C" w:rsidRDefault="00222941" w:rsidP="00222941">
            <w:pPr>
              <w:spacing w:after="0" w:line="240" w:lineRule="auto"/>
              <w:jc w:val="center"/>
              <w:rPr>
                <w:rFonts w:eastAsia="Times New Roman" w:cstheme="minorHAnsi"/>
                <w:b/>
                <w:bCs/>
                <w:color w:val="971D20" w:themeColor="accent3"/>
                <w:kern w:val="0"/>
                <w:lang w:val="es-ES"/>
                <w14:ligatures w14:val="none"/>
              </w:rPr>
            </w:pPr>
            <w:r w:rsidRPr="00C5470C">
              <w:rPr>
                <w:rFonts w:eastAsia="Times New Roman" w:cstheme="minorHAnsi"/>
                <w:b/>
                <w:bCs/>
                <w:color w:val="971D20" w:themeColor="accent3"/>
                <w:kern w:val="0"/>
                <w:lang w:val="es-ES"/>
                <w14:ligatures w14:val="none"/>
              </w:rPr>
              <w:t>Ton</w:t>
            </w:r>
            <w:r w:rsidR="002B0B12" w:rsidRPr="00C5470C">
              <w:rPr>
                <w:rFonts w:eastAsia="Times New Roman" w:cstheme="minorHAnsi"/>
                <w:b/>
                <w:bCs/>
                <w:color w:val="971D20" w:themeColor="accent3"/>
                <w:kern w:val="0"/>
                <w:lang w:val="es-ES"/>
                <w14:ligatures w14:val="none"/>
              </w:rPr>
              <w:t>o</w:t>
            </w:r>
          </w:p>
        </w:tc>
        <w:tc>
          <w:tcPr>
            <w:tcW w:w="1347" w:type="pct"/>
            <w:vAlign w:val="center"/>
          </w:tcPr>
          <w:p w14:paraId="32951D75" w14:textId="0B191F9F" w:rsidR="00222941" w:rsidRPr="00C5470C" w:rsidRDefault="00222941" w:rsidP="00222941">
            <w:pPr>
              <w:spacing w:after="0" w:line="240" w:lineRule="auto"/>
              <w:jc w:val="center"/>
              <w:rPr>
                <w:rFonts w:eastAsia="Times New Roman" w:cstheme="minorHAnsi"/>
                <w:kern w:val="0"/>
                <w:lang w:val="es-ES"/>
                <w14:ligatures w14:val="none"/>
              </w:rPr>
            </w:pPr>
          </w:p>
        </w:tc>
        <w:tc>
          <w:tcPr>
            <w:tcW w:w="1347" w:type="pct"/>
            <w:vAlign w:val="center"/>
          </w:tcPr>
          <w:p w14:paraId="1D97CFB2" w14:textId="024E261F" w:rsidR="00222941" w:rsidRPr="00C5470C" w:rsidRDefault="00222941" w:rsidP="00222941">
            <w:pPr>
              <w:spacing w:after="0" w:line="240" w:lineRule="auto"/>
              <w:jc w:val="center"/>
              <w:rPr>
                <w:rFonts w:eastAsia="Times New Roman" w:cstheme="minorHAnsi"/>
                <w:kern w:val="0"/>
                <w:lang w:val="es-ES"/>
                <w14:ligatures w14:val="none"/>
              </w:rPr>
            </w:pPr>
          </w:p>
        </w:tc>
        <w:tc>
          <w:tcPr>
            <w:tcW w:w="1346" w:type="pct"/>
            <w:vAlign w:val="center"/>
          </w:tcPr>
          <w:p w14:paraId="6407B05C" w14:textId="2C097805" w:rsidR="00222941" w:rsidRPr="00C5470C" w:rsidRDefault="00222941" w:rsidP="00222941">
            <w:pPr>
              <w:spacing w:after="0" w:line="240" w:lineRule="auto"/>
              <w:jc w:val="center"/>
              <w:rPr>
                <w:rFonts w:eastAsia="Times New Roman" w:cstheme="minorHAnsi"/>
                <w:kern w:val="0"/>
                <w:lang w:val="es-ES"/>
                <w14:ligatures w14:val="none"/>
              </w:rPr>
            </w:pPr>
          </w:p>
        </w:tc>
      </w:tr>
      <w:tr w:rsidR="00222941" w:rsidRPr="00C5470C" w14:paraId="48A01681" w14:textId="77777777" w:rsidTr="002B6E0F">
        <w:trPr>
          <w:trHeight w:val="2333"/>
        </w:trPr>
        <w:tc>
          <w:tcPr>
            <w:tcW w:w="960" w:type="pct"/>
            <w:shd w:val="clear" w:color="auto" w:fill="D1E8F5" w:themeFill="accent1" w:themeFillTint="33"/>
            <w:vAlign w:val="center"/>
            <w:hideMark/>
          </w:tcPr>
          <w:p w14:paraId="1B716BDA" w14:textId="55D7D990" w:rsidR="00222941" w:rsidRPr="00C5470C" w:rsidRDefault="002B0B12" w:rsidP="00222941">
            <w:pPr>
              <w:spacing w:after="0" w:line="240" w:lineRule="auto"/>
              <w:jc w:val="center"/>
              <w:rPr>
                <w:rFonts w:eastAsia="Times New Roman" w:cstheme="minorHAnsi"/>
                <w:b/>
                <w:bCs/>
                <w:color w:val="971D20" w:themeColor="accent3"/>
                <w:kern w:val="0"/>
                <w:lang w:val="es-ES"/>
                <w14:ligatures w14:val="none"/>
              </w:rPr>
            </w:pPr>
            <w:r w:rsidRPr="00C5470C">
              <w:rPr>
                <w:rFonts w:eastAsia="Times New Roman" w:cstheme="minorHAnsi"/>
                <w:b/>
                <w:bCs/>
                <w:color w:val="971D20" w:themeColor="accent3"/>
                <w:kern w:val="0"/>
                <w:lang w:val="es-ES"/>
                <w14:ligatures w14:val="none"/>
              </w:rPr>
              <w:t>¿Cuál es el énfasis</w:t>
            </w:r>
            <w:r w:rsidR="00222941" w:rsidRPr="00C5470C">
              <w:rPr>
                <w:rFonts w:eastAsia="Times New Roman" w:cstheme="minorHAnsi"/>
                <w:b/>
                <w:bCs/>
                <w:color w:val="971D20" w:themeColor="accent3"/>
                <w:kern w:val="0"/>
                <w:lang w:val="es-ES"/>
                <w14:ligatures w14:val="none"/>
              </w:rPr>
              <w:t>?</w:t>
            </w:r>
          </w:p>
        </w:tc>
        <w:tc>
          <w:tcPr>
            <w:tcW w:w="1347" w:type="pct"/>
            <w:vAlign w:val="center"/>
          </w:tcPr>
          <w:p w14:paraId="694351D3" w14:textId="47D5FE50" w:rsidR="00222941" w:rsidRPr="00C5470C" w:rsidRDefault="00222941" w:rsidP="00222941">
            <w:pPr>
              <w:spacing w:after="0" w:line="240" w:lineRule="auto"/>
              <w:jc w:val="center"/>
              <w:rPr>
                <w:rFonts w:eastAsia="Times New Roman" w:cstheme="minorHAnsi"/>
                <w:kern w:val="0"/>
                <w:lang w:val="es-ES"/>
                <w14:ligatures w14:val="none"/>
              </w:rPr>
            </w:pPr>
          </w:p>
        </w:tc>
        <w:tc>
          <w:tcPr>
            <w:tcW w:w="1347" w:type="pct"/>
            <w:vAlign w:val="center"/>
          </w:tcPr>
          <w:p w14:paraId="56A6FE5E" w14:textId="4A0F4BA6" w:rsidR="00222941" w:rsidRPr="00C5470C" w:rsidRDefault="00222941" w:rsidP="00222941">
            <w:pPr>
              <w:spacing w:after="0" w:line="240" w:lineRule="auto"/>
              <w:jc w:val="center"/>
              <w:rPr>
                <w:rFonts w:eastAsia="Times New Roman" w:cstheme="minorHAnsi"/>
                <w:kern w:val="0"/>
                <w:lang w:val="es-ES"/>
                <w14:ligatures w14:val="none"/>
              </w:rPr>
            </w:pPr>
          </w:p>
        </w:tc>
        <w:tc>
          <w:tcPr>
            <w:tcW w:w="1346" w:type="pct"/>
            <w:vAlign w:val="center"/>
          </w:tcPr>
          <w:p w14:paraId="5F793982" w14:textId="5DDEDE9E" w:rsidR="00222941" w:rsidRPr="00C5470C" w:rsidRDefault="00222941" w:rsidP="00222941">
            <w:pPr>
              <w:spacing w:after="0" w:line="240" w:lineRule="auto"/>
              <w:jc w:val="center"/>
              <w:rPr>
                <w:rFonts w:eastAsia="Times New Roman" w:cstheme="minorHAnsi"/>
                <w:kern w:val="0"/>
                <w:lang w:val="es-ES"/>
                <w14:ligatures w14:val="none"/>
              </w:rPr>
            </w:pPr>
          </w:p>
        </w:tc>
      </w:tr>
      <w:tr w:rsidR="00222941" w:rsidRPr="00C5470C" w14:paraId="3BC72536" w14:textId="77777777" w:rsidTr="002B6E0F">
        <w:trPr>
          <w:trHeight w:val="2333"/>
        </w:trPr>
        <w:tc>
          <w:tcPr>
            <w:tcW w:w="960" w:type="pct"/>
            <w:shd w:val="clear" w:color="auto" w:fill="D1E8F5" w:themeFill="accent1" w:themeFillTint="33"/>
            <w:vAlign w:val="center"/>
            <w:hideMark/>
          </w:tcPr>
          <w:p w14:paraId="408C2A61" w14:textId="10223C30" w:rsidR="00222941" w:rsidRPr="00C5470C" w:rsidRDefault="002B0B12" w:rsidP="00222941">
            <w:pPr>
              <w:spacing w:after="0" w:line="240" w:lineRule="auto"/>
              <w:jc w:val="center"/>
              <w:rPr>
                <w:rFonts w:eastAsia="Times New Roman" w:cstheme="minorHAnsi"/>
                <w:b/>
                <w:bCs/>
                <w:color w:val="971D20" w:themeColor="accent3"/>
                <w:kern w:val="0"/>
                <w:lang w:val="es-ES"/>
                <w14:ligatures w14:val="none"/>
              </w:rPr>
            </w:pPr>
            <w:r w:rsidRPr="00C5470C">
              <w:rPr>
                <w:rFonts w:eastAsia="Times New Roman" w:cstheme="minorHAnsi"/>
                <w:b/>
                <w:bCs/>
                <w:color w:val="971D20" w:themeColor="accent3"/>
                <w:kern w:val="0"/>
                <w:lang w:val="es-ES"/>
                <w14:ligatures w14:val="none"/>
              </w:rPr>
              <w:t>¿Qué no se incluye</w:t>
            </w:r>
            <w:r w:rsidR="00222941" w:rsidRPr="00C5470C">
              <w:rPr>
                <w:rFonts w:eastAsia="Times New Roman" w:cstheme="minorHAnsi"/>
                <w:b/>
                <w:bCs/>
                <w:color w:val="971D20" w:themeColor="accent3"/>
                <w:kern w:val="0"/>
                <w:lang w:val="es-ES"/>
                <w14:ligatures w14:val="none"/>
              </w:rPr>
              <w:t>?</w:t>
            </w:r>
          </w:p>
        </w:tc>
        <w:tc>
          <w:tcPr>
            <w:tcW w:w="1347" w:type="pct"/>
            <w:vAlign w:val="center"/>
          </w:tcPr>
          <w:p w14:paraId="5C42AB12" w14:textId="61109F76" w:rsidR="00CA650F" w:rsidRPr="00C5470C" w:rsidRDefault="00CA650F" w:rsidP="004F6382">
            <w:pPr>
              <w:spacing w:after="0" w:line="240" w:lineRule="auto"/>
              <w:jc w:val="center"/>
              <w:rPr>
                <w:rFonts w:eastAsia="Times New Roman" w:cstheme="minorHAnsi"/>
                <w:kern w:val="0"/>
                <w:lang w:val="es-ES"/>
                <w14:ligatures w14:val="none"/>
              </w:rPr>
            </w:pPr>
          </w:p>
        </w:tc>
        <w:tc>
          <w:tcPr>
            <w:tcW w:w="1347" w:type="pct"/>
            <w:vAlign w:val="center"/>
          </w:tcPr>
          <w:p w14:paraId="04A9B798" w14:textId="0A5B0662" w:rsidR="00222941" w:rsidRPr="00C5470C" w:rsidRDefault="00222941" w:rsidP="00222941">
            <w:pPr>
              <w:spacing w:after="0" w:line="240" w:lineRule="auto"/>
              <w:jc w:val="center"/>
              <w:rPr>
                <w:rFonts w:eastAsia="Times New Roman" w:cstheme="minorHAnsi"/>
                <w:kern w:val="0"/>
                <w:lang w:val="es-ES"/>
                <w14:ligatures w14:val="none"/>
              </w:rPr>
            </w:pPr>
          </w:p>
        </w:tc>
        <w:tc>
          <w:tcPr>
            <w:tcW w:w="1346" w:type="pct"/>
            <w:vAlign w:val="center"/>
          </w:tcPr>
          <w:p w14:paraId="7DF504D4" w14:textId="778A2930" w:rsidR="00222941" w:rsidRPr="00C5470C" w:rsidRDefault="00222941" w:rsidP="00222941">
            <w:pPr>
              <w:spacing w:after="0" w:line="240" w:lineRule="auto"/>
              <w:jc w:val="center"/>
              <w:rPr>
                <w:rFonts w:eastAsia="Times New Roman" w:cstheme="minorHAnsi"/>
                <w:kern w:val="0"/>
                <w:lang w:val="es-ES"/>
                <w14:ligatures w14:val="none"/>
              </w:rPr>
            </w:pPr>
          </w:p>
        </w:tc>
      </w:tr>
    </w:tbl>
    <w:p w14:paraId="3147B817" w14:textId="77777777" w:rsidR="00222941" w:rsidRPr="00C5470C" w:rsidRDefault="00222941">
      <w:pPr>
        <w:rPr>
          <w:rFonts w:cstheme="minorHAnsi"/>
          <w:i/>
          <w:iCs/>
          <w:color w:val="971D20" w:themeColor="accent3"/>
          <w:highlight w:val="yellow"/>
          <w:lang w:val="es-ES"/>
        </w:rPr>
      </w:pPr>
      <w:r w:rsidRPr="00C5470C">
        <w:rPr>
          <w:rFonts w:cstheme="minorHAnsi"/>
          <w:highlight w:val="yellow"/>
          <w:lang w:val="es-ES"/>
        </w:rPr>
        <w:br w:type="page"/>
      </w:r>
    </w:p>
    <w:p w14:paraId="3E5AC913" w14:textId="44E117C5" w:rsidR="00222941" w:rsidRPr="00C5470C" w:rsidRDefault="00222941" w:rsidP="00523086">
      <w:pPr>
        <w:pStyle w:val="Heading1"/>
        <w:rPr>
          <w:rFonts w:cstheme="minorHAnsi"/>
          <w:lang w:val="es-ES"/>
        </w:rPr>
      </w:pPr>
      <w:r w:rsidRPr="00C5470C">
        <w:rPr>
          <w:rFonts w:cstheme="minorHAnsi"/>
          <w:lang w:val="es-ES"/>
        </w:rPr>
        <w:lastRenderedPageBreak/>
        <w:t>Part</w:t>
      </w:r>
      <w:r w:rsidR="00D65D6D" w:rsidRPr="00C5470C">
        <w:rPr>
          <w:rFonts w:cstheme="minorHAnsi"/>
          <w:lang w:val="es-ES"/>
        </w:rPr>
        <w:t>e</w:t>
      </w:r>
      <w:r w:rsidRPr="00C5470C">
        <w:rPr>
          <w:rFonts w:cstheme="minorHAnsi"/>
          <w:lang w:val="es-ES"/>
        </w:rPr>
        <w:t xml:space="preserve"> 2: Compar</w:t>
      </w:r>
      <w:r w:rsidR="00D65D6D" w:rsidRPr="00C5470C">
        <w:rPr>
          <w:rFonts w:cstheme="minorHAnsi"/>
          <w:lang w:val="es-ES"/>
        </w:rPr>
        <w:t>ando perspectivas</w:t>
      </w:r>
    </w:p>
    <w:p w14:paraId="3BE0C5D4" w14:textId="17AE04C1" w:rsidR="00222941" w:rsidRPr="00C5470C" w:rsidRDefault="00222941" w:rsidP="00222941">
      <w:pPr>
        <w:rPr>
          <w:rFonts w:cstheme="minorHAnsi"/>
          <w:lang w:val="es-ES"/>
        </w:rPr>
      </w:pPr>
      <w:proofErr w:type="gramStart"/>
      <w:r w:rsidRPr="00C5470C">
        <w:rPr>
          <w:rFonts w:cstheme="minorHAnsi"/>
          <w:b/>
          <w:bCs/>
          <w:color w:val="288AC3" w:themeColor="accent1"/>
          <w:lang w:val="es-ES"/>
        </w:rPr>
        <w:t>1.</w:t>
      </w:r>
      <w:r w:rsidRPr="00C5470C">
        <w:rPr>
          <w:rFonts w:cstheme="minorHAnsi"/>
          <w:lang w:val="es-ES"/>
        </w:rPr>
        <w:t xml:space="preserve">  </w:t>
      </w:r>
      <w:r w:rsidR="00D65D6D" w:rsidRPr="00C5470C">
        <w:rPr>
          <w:rFonts w:ascii="Calibri" w:hAnsi="Calibri" w:cs="Calibri"/>
          <w:color w:val="000000"/>
          <w:lang w:val="es-ES"/>
        </w:rPr>
        <w:t>¿</w:t>
      </w:r>
      <w:proofErr w:type="gramEnd"/>
      <w:r w:rsidR="00D65D6D" w:rsidRPr="00C5470C">
        <w:rPr>
          <w:rFonts w:ascii="Calibri" w:hAnsi="Calibri" w:cs="Calibri"/>
          <w:color w:val="000000"/>
          <w:lang w:val="es-ES"/>
        </w:rPr>
        <w:t>En qué se diferencian las tres perspectivas en la forma en que describen el conflicto</w:t>
      </w:r>
      <w:r w:rsidRPr="00C5470C">
        <w:rPr>
          <w:rFonts w:cstheme="minorHAnsi"/>
          <w:lang w:val="es-ES"/>
        </w:rPr>
        <w:t>?</w:t>
      </w:r>
    </w:p>
    <w:p w14:paraId="6219FB3D" w14:textId="77777777" w:rsidR="002B6E0F" w:rsidRPr="00C5470C" w:rsidRDefault="002B6E0F" w:rsidP="002B6E0F">
      <w:pPr>
        <w:rPr>
          <w:rFonts w:cstheme="minorHAnsi"/>
          <w:highlight w:val="yellow"/>
          <w:lang w:val="es-ES"/>
        </w:rPr>
      </w:pPr>
    </w:p>
    <w:p w14:paraId="19C84847" w14:textId="77777777" w:rsidR="002B6E0F" w:rsidRPr="00C5470C" w:rsidRDefault="002B6E0F" w:rsidP="002B6E0F">
      <w:pPr>
        <w:rPr>
          <w:rFonts w:cstheme="minorHAnsi"/>
          <w:highlight w:val="yellow"/>
          <w:lang w:val="es-ES"/>
        </w:rPr>
      </w:pPr>
    </w:p>
    <w:p w14:paraId="33897B99" w14:textId="77777777" w:rsidR="002B6E0F" w:rsidRPr="00C5470C" w:rsidRDefault="002B6E0F" w:rsidP="002B6E0F">
      <w:pPr>
        <w:rPr>
          <w:rFonts w:cstheme="minorHAnsi"/>
          <w:highlight w:val="yellow"/>
          <w:lang w:val="es-ES"/>
        </w:rPr>
      </w:pPr>
    </w:p>
    <w:p w14:paraId="3C577213" w14:textId="77777777" w:rsidR="002B6E0F" w:rsidRPr="00C5470C" w:rsidRDefault="002B6E0F" w:rsidP="002B6E0F">
      <w:pPr>
        <w:rPr>
          <w:rFonts w:cstheme="minorHAnsi"/>
          <w:highlight w:val="yellow"/>
          <w:lang w:val="es-ES"/>
        </w:rPr>
      </w:pPr>
    </w:p>
    <w:p w14:paraId="01C02669" w14:textId="77777777" w:rsidR="002B6E0F" w:rsidRPr="00C5470C" w:rsidRDefault="002B6E0F" w:rsidP="002B6E0F">
      <w:pPr>
        <w:rPr>
          <w:rFonts w:cstheme="minorHAnsi"/>
          <w:highlight w:val="yellow"/>
          <w:lang w:val="es-ES"/>
        </w:rPr>
      </w:pPr>
    </w:p>
    <w:p w14:paraId="43D2B05C" w14:textId="7A5E6079" w:rsidR="00937DBD" w:rsidRPr="00C5470C" w:rsidRDefault="00937DBD" w:rsidP="00937DBD">
      <w:pPr>
        <w:rPr>
          <w:rFonts w:cstheme="minorHAnsi"/>
          <w:lang w:val="es-ES"/>
        </w:rPr>
      </w:pPr>
      <w:proofErr w:type="gramStart"/>
      <w:r w:rsidRPr="00C5470C">
        <w:rPr>
          <w:rFonts w:cstheme="minorHAnsi"/>
          <w:b/>
          <w:bCs/>
          <w:color w:val="288AC3" w:themeColor="accent1"/>
          <w:lang w:val="es-ES"/>
        </w:rPr>
        <w:t>2.</w:t>
      </w:r>
      <w:r w:rsidRPr="00C5470C">
        <w:rPr>
          <w:rFonts w:cstheme="minorHAnsi"/>
          <w:lang w:val="es-ES"/>
        </w:rPr>
        <w:t xml:space="preserve">  </w:t>
      </w:r>
      <w:r w:rsidR="00D65D6D" w:rsidRPr="00C5470C">
        <w:rPr>
          <w:rFonts w:ascii="Calibri" w:hAnsi="Calibri" w:cs="Calibri"/>
          <w:color w:val="000000"/>
          <w:lang w:val="es-ES"/>
        </w:rPr>
        <w:t>¿</w:t>
      </w:r>
      <w:proofErr w:type="gramEnd"/>
      <w:r w:rsidR="00D65D6D" w:rsidRPr="00C5470C">
        <w:rPr>
          <w:rFonts w:ascii="Calibri" w:hAnsi="Calibri" w:cs="Calibri"/>
          <w:color w:val="000000"/>
          <w:lang w:val="es-ES"/>
        </w:rPr>
        <w:t>Cuál</w:t>
      </w:r>
      <w:r w:rsidR="00D65D6D" w:rsidRPr="00C5470C">
        <w:rPr>
          <w:rFonts w:ascii="Calibri" w:hAnsi="Calibri" w:cs="Calibri"/>
          <w:color w:val="000000"/>
          <w:lang w:val="es-ES"/>
        </w:rPr>
        <w:t xml:space="preserve"> perspectiva se enfoca más en la libertad? ¿Cuál se enfoca más en el orden o en la protección? Explícalo</w:t>
      </w:r>
      <w:r w:rsidRPr="00C5470C">
        <w:rPr>
          <w:rFonts w:cstheme="minorHAnsi"/>
          <w:lang w:val="es-ES"/>
        </w:rPr>
        <w:t>.</w:t>
      </w:r>
    </w:p>
    <w:p w14:paraId="045522E3" w14:textId="77777777" w:rsidR="00937DBD" w:rsidRPr="00C5470C" w:rsidRDefault="00937DBD" w:rsidP="00937DBD">
      <w:pPr>
        <w:rPr>
          <w:rFonts w:cstheme="minorHAnsi"/>
          <w:highlight w:val="yellow"/>
          <w:lang w:val="es-ES"/>
        </w:rPr>
      </w:pPr>
    </w:p>
    <w:p w14:paraId="707ADA54" w14:textId="77777777" w:rsidR="000403F1" w:rsidRPr="00C5470C" w:rsidRDefault="000403F1" w:rsidP="00937DBD">
      <w:pPr>
        <w:rPr>
          <w:rFonts w:cstheme="minorHAnsi"/>
          <w:highlight w:val="yellow"/>
          <w:lang w:val="es-ES"/>
        </w:rPr>
      </w:pPr>
    </w:p>
    <w:p w14:paraId="3C8A6917" w14:textId="77777777" w:rsidR="002B6E0F" w:rsidRPr="00C5470C" w:rsidRDefault="002B6E0F" w:rsidP="00937DBD">
      <w:pPr>
        <w:rPr>
          <w:rFonts w:cstheme="minorHAnsi"/>
          <w:highlight w:val="yellow"/>
          <w:lang w:val="es-ES"/>
        </w:rPr>
      </w:pPr>
    </w:p>
    <w:p w14:paraId="6A00A244" w14:textId="77777777" w:rsidR="002B6E0F" w:rsidRPr="00C5470C" w:rsidRDefault="002B6E0F" w:rsidP="00937DBD">
      <w:pPr>
        <w:rPr>
          <w:rFonts w:cstheme="minorHAnsi"/>
          <w:highlight w:val="yellow"/>
          <w:lang w:val="es-ES"/>
        </w:rPr>
      </w:pPr>
    </w:p>
    <w:p w14:paraId="51280D5F" w14:textId="77777777" w:rsidR="00937DBD" w:rsidRPr="00C5470C" w:rsidRDefault="00937DBD" w:rsidP="00937DBD">
      <w:pPr>
        <w:rPr>
          <w:rFonts w:cstheme="minorHAnsi"/>
          <w:highlight w:val="yellow"/>
          <w:lang w:val="es-ES"/>
        </w:rPr>
      </w:pPr>
    </w:p>
    <w:p w14:paraId="56C2286E" w14:textId="1EAE30ED" w:rsidR="00222941" w:rsidRPr="00C5470C" w:rsidRDefault="00937DBD" w:rsidP="00222941">
      <w:pPr>
        <w:rPr>
          <w:rFonts w:cstheme="minorHAnsi"/>
          <w:lang w:val="es-ES"/>
        </w:rPr>
      </w:pPr>
      <w:proofErr w:type="gramStart"/>
      <w:r w:rsidRPr="00C5470C">
        <w:rPr>
          <w:rFonts w:cstheme="minorHAnsi"/>
          <w:b/>
          <w:bCs/>
          <w:color w:val="288AC3" w:themeColor="accent1"/>
          <w:lang w:val="es-ES"/>
        </w:rPr>
        <w:t>3</w:t>
      </w:r>
      <w:r w:rsidR="00222941" w:rsidRPr="00C5470C">
        <w:rPr>
          <w:rFonts w:cstheme="minorHAnsi"/>
          <w:b/>
          <w:bCs/>
          <w:color w:val="288AC3" w:themeColor="accent1"/>
          <w:lang w:val="es-ES"/>
        </w:rPr>
        <w:t>.</w:t>
      </w:r>
      <w:r w:rsidR="00222941" w:rsidRPr="00C5470C">
        <w:rPr>
          <w:rFonts w:cstheme="minorHAnsi"/>
          <w:lang w:val="es-ES"/>
        </w:rPr>
        <w:t xml:space="preserve">  </w:t>
      </w:r>
      <w:r w:rsidR="002A42CF" w:rsidRPr="00C5470C">
        <w:rPr>
          <w:rFonts w:ascii="Calibri" w:hAnsi="Calibri" w:cs="Calibri"/>
          <w:color w:val="000000"/>
          <w:lang w:val="es-ES"/>
        </w:rPr>
        <w:t>¿</w:t>
      </w:r>
      <w:proofErr w:type="gramEnd"/>
      <w:r w:rsidR="002A42CF" w:rsidRPr="00C5470C">
        <w:rPr>
          <w:rFonts w:ascii="Calibri" w:hAnsi="Calibri" w:cs="Calibri"/>
          <w:color w:val="000000"/>
          <w:lang w:val="es-ES"/>
        </w:rPr>
        <w:t>Cómo influye la perspectiva de cada autor en los detalles que se incluyen</w:t>
      </w:r>
      <w:r w:rsidR="00222941" w:rsidRPr="00C5470C">
        <w:rPr>
          <w:rFonts w:cstheme="minorHAnsi"/>
          <w:lang w:val="es-ES"/>
        </w:rPr>
        <w:t>?</w:t>
      </w:r>
    </w:p>
    <w:p w14:paraId="64E44699" w14:textId="77777777" w:rsidR="002B6E0F" w:rsidRPr="00C5470C" w:rsidRDefault="002B6E0F" w:rsidP="002B6E0F">
      <w:pPr>
        <w:rPr>
          <w:rFonts w:cstheme="minorHAnsi"/>
          <w:highlight w:val="yellow"/>
          <w:lang w:val="es-ES"/>
        </w:rPr>
      </w:pPr>
    </w:p>
    <w:p w14:paraId="247556B1" w14:textId="77777777" w:rsidR="002B6E0F" w:rsidRPr="00C5470C" w:rsidRDefault="002B6E0F" w:rsidP="002B6E0F">
      <w:pPr>
        <w:rPr>
          <w:rFonts w:cstheme="minorHAnsi"/>
          <w:highlight w:val="yellow"/>
          <w:lang w:val="es-ES"/>
        </w:rPr>
      </w:pPr>
    </w:p>
    <w:p w14:paraId="448B887C" w14:textId="77777777" w:rsidR="002B6E0F" w:rsidRPr="00C5470C" w:rsidRDefault="002B6E0F" w:rsidP="002B6E0F">
      <w:pPr>
        <w:rPr>
          <w:rFonts w:cstheme="minorHAnsi"/>
          <w:highlight w:val="yellow"/>
          <w:lang w:val="es-ES"/>
        </w:rPr>
      </w:pPr>
    </w:p>
    <w:p w14:paraId="37FFE220" w14:textId="77777777" w:rsidR="002B6E0F" w:rsidRPr="00C5470C" w:rsidRDefault="002B6E0F" w:rsidP="002B6E0F">
      <w:pPr>
        <w:rPr>
          <w:rFonts w:cstheme="minorHAnsi"/>
          <w:highlight w:val="yellow"/>
          <w:lang w:val="es-ES"/>
        </w:rPr>
      </w:pPr>
    </w:p>
    <w:p w14:paraId="6E92C0BC" w14:textId="77777777" w:rsidR="002B6E0F" w:rsidRPr="00C5470C" w:rsidRDefault="002B6E0F" w:rsidP="002B6E0F">
      <w:pPr>
        <w:rPr>
          <w:rFonts w:cstheme="minorHAnsi"/>
          <w:highlight w:val="yellow"/>
          <w:lang w:val="es-ES"/>
        </w:rPr>
      </w:pPr>
    </w:p>
    <w:p w14:paraId="359DA63C" w14:textId="0BFA8642" w:rsidR="00222941" w:rsidRPr="00C5470C" w:rsidRDefault="000403F1" w:rsidP="00222941">
      <w:pPr>
        <w:rPr>
          <w:rFonts w:cstheme="minorHAnsi"/>
          <w:lang w:val="es-ES"/>
        </w:rPr>
      </w:pPr>
      <w:proofErr w:type="gramStart"/>
      <w:r w:rsidRPr="00C5470C">
        <w:rPr>
          <w:rFonts w:cstheme="minorHAnsi"/>
          <w:b/>
          <w:bCs/>
          <w:color w:val="288AC3" w:themeColor="accent1"/>
          <w:lang w:val="es-ES"/>
        </w:rPr>
        <w:t>4</w:t>
      </w:r>
      <w:r w:rsidR="00222941" w:rsidRPr="00C5470C">
        <w:rPr>
          <w:rFonts w:cstheme="minorHAnsi"/>
          <w:b/>
          <w:bCs/>
          <w:color w:val="288AC3" w:themeColor="accent1"/>
          <w:lang w:val="es-ES"/>
        </w:rPr>
        <w:t>.</w:t>
      </w:r>
      <w:r w:rsidR="00222941" w:rsidRPr="00C5470C">
        <w:rPr>
          <w:rFonts w:cstheme="minorHAnsi"/>
          <w:lang w:val="es-ES"/>
        </w:rPr>
        <w:t xml:space="preserve">  </w:t>
      </w:r>
      <w:r w:rsidR="002A42CF" w:rsidRPr="00C5470C">
        <w:rPr>
          <w:rFonts w:ascii="Calibri" w:hAnsi="Calibri" w:cs="Calibri"/>
          <w:color w:val="000000"/>
          <w:lang w:val="es-ES"/>
        </w:rPr>
        <w:t>¿</w:t>
      </w:r>
      <w:proofErr w:type="gramEnd"/>
      <w:r w:rsidR="002A42CF" w:rsidRPr="00C5470C">
        <w:rPr>
          <w:rFonts w:ascii="Calibri" w:hAnsi="Calibri" w:cs="Calibri"/>
          <w:color w:val="000000"/>
          <w:lang w:val="es-ES"/>
        </w:rPr>
        <w:t xml:space="preserve">Por qué cada grupo </w:t>
      </w:r>
      <w:r w:rsidR="002A42CF" w:rsidRPr="00C5470C">
        <w:rPr>
          <w:rFonts w:ascii="Calibri" w:hAnsi="Calibri" w:cs="Calibri"/>
          <w:color w:val="000000"/>
          <w:lang w:val="es-ES"/>
        </w:rPr>
        <w:t xml:space="preserve">va a </w:t>
      </w:r>
      <w:r w:rsidR="002A42CF" w:rsidRPr="00C5470C">
        <w:rPr>
          <w:rFonts w:ascii="Calibri" w:hAnsi="Calibri" w:cs="Calibri"/>
          <w:color w:val="000000"/>
          <w:lang w:val="es-ES"/>
        </w:rPr>
        <w:t>ver el conflicto de forma diferente</w:t>
      </w:r>
      <w:r w:rsidR="00222941" w:rsidRPr="00C5470C">
        <w:rPr>
          <w:rFonts w:cstheme="minorHAnsi"/>
          <w:lang w:val="es-ES"/>
        </w:rPr>
        <w:t>?</w:t>
      </w:r>
    </w:p>
    <w:p w14:paraId="225EB144" w14:textId="77777777" w:rsidR="002B6E0F" w:rsidRPr="00C5470C" w:rsidRDefault="002B6E0F" w:rsidP="002B6E0F">
      <w:pPr>
        <w:rPr>
          <w:rFonts w:cstheme="minorHAnsi"/>
          <w:highlight w:val="yellow"/>
          <w:lang w:val="es-ES"/>
        </w:rPr>
      </w:pPr>
    </w:p>
    <w:p w14:paraId="25C35226" w14:textId="77777777" w:rsidR="002B6E0F" w:rsidRPr="00C5470C" w:rsidRDefault="002B6E0F" w:rsidP="002B6E0F">
      <w:pPr>
        <w:rPr>
          <w:rFonts w:cstheme="minorHAnsi"/>
          <w:highlight w:val="yellow"/>
          <w:lang w:val="es-ES"/>
        </w:rPr>
      </w:pPr>
    </w:p>
    <w:p w14:paraId="51334A7B" w14:textId="77777777" w:rsidR="002B6E0F" w:rsidRPr="00C5470C" w:rsidRDefault="002B6E0F" w:rsidP="002B6E0F">
      <w:pPr>
        <w:rPr>
          <w:rFonts w:cstheme="minorHAnsi"/>
          <w:highlight w:val="yellow"/>
          <w:lang w:val="es-ES"/>
        </w:rPr>
      </w:pPr>
    </w:p>
    <w:p w14:paraId="37BD1FE2" w14:textId="77777777" w:rsidR="002B6E0F" w:rsidRPr="00C5470C" w:rsidRDefault="002B6E0F" w:rsidP="002B6E0F">
      <w:pPr>
        <w:rPr>
          <w:rFonts w:cstheme="minorHAnsi"/>
          <w:highlight w:val="yellow"/>
          <w:lang w:val="es-ES"/>
        </w:rPr>
      </w:pPr>
    </w:p>
    <w:p w14:paraId="6D7CFAB7" w14:textId="77777777" w:rsidR="002B6E0F" w:rsidRPr="00C5470C" w:rsidRDefault="002B6E0F" w:rsidP="002B6E0F">
      <w:pPr>
        <w:rPr>
          <w:rFonts w:cstheme="minorHAnsi"/>
          <w:highlight w:val="yellow"/>
          <w:lang w:val="es-ES"/>
        </w:rPr>
      </w:pPr>
    </w:p>
    <w:p w14:paraId="2940F264" w14:textId="201707C4" w:rsidR="000403F1" w:rsidRPr="00C5470C" w:rsidRDefault="000403F1" w:rsidP="002B6E0F">
      <w:pPr>
        <w:rPr>
          <w:rFonts w:cstheme="minorHAnsi"/>
          <w:highlight w:val="yellow"/>
          <w:lang w:val="es-ES"/>
        </w:rPr>
      </w:pPr>
    </w:p>
    <w:sectPr w:rsidR="000403F1" w:rsidRPr="00C5470C" w:rsidSect="0022294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DC168E" w14:textId="77777777" w:rsidR="000D1FF0" w:rsidRDefault="000D1FF0" w:rsidP="00DC1CA0">
      <w:r>
        <w:separator/>
      </w:r>
    </w:p>
  </w:endnote>
  <w:endnote w:type="continuationSeparator" w:id="0">
    <w:p w14:paraId="673AC158" w14:textId="77777777" w:rsidR="000D1FF0" w:rsidRDefault="000D1FF0"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843179" w14:textId="77777777" w:rsidR="00A6359F" w:rsidRDefault="00A63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E27410" w14:textId="7B6E3245" w:rsidR="00DC1CA0" w:rsidRPr="00304DC6" w:rsidRDefault="00A6359F" w:rsidP="00A6359F">
    <w:pPr>
      <w:pStyle w:val="Footer"/>
      <w:tabs>
        <w:tab w:val="left" w:pos="9195"/>
        <w:tab w:val="right" w:pos="10800"/>
      </w:tabs>
      <w:jc w:val="left"/>
    </w:pPr>
    <w:r>
      <w:rPr>
        <w:noProof/>
      </w:rPr>
      <mc:AlternateContent>
        <mc:Choice Requires="wps">
          <w:drawing>
            <wp:anchor distT="0" distB="0" distL="114300" distR="114300" simplePos="0" relativeHeight="251663360" behindDoc="0" locked="0" layoutInCell="1" allowOverlap="1" wp14:anchorId="63EAB9C2" wp14:editId="354A7D76">
              <wp:simplePos x="0" y="0"/>
              <wp:positionH relativeFrom="column">
                <wp:posOffset>2292985</wp:posOffset>
              </wp:positionH>
              <wp:positionV relativeFrom="paragraph">
                <wp:posOffset>-22100</wp:posOffset>
              </wp:positionV>
              <wp:extent cx="373507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3BEFB7A7" w14:textId="461A03B2" w:rsidR="009F0B2E" w:rsidRPr="008C5074" w:rsidRDefault="0061052B" w:rsidP="008C5074">
                          <w:pPr>
                            <w:pStyle w:val="Footer"/>
                          </w:pPr>
                          <w:fldSimple w:instr=" TITLE  \* MERGEFORMAT ">
                            <w:r w:rsidR="00C5470C">
                              <w:t>The Power of Perspective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margin-left:180.55pt;margin-top:-1.75pt;width:294.1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" filled="f" stroked="f" strokeweight=".5pt">
              <v:textbox style="mso-fit-shape-to-text:t">
                <w:txbxContent>
                  <w:p w14:paraId="3BEFB7A7" w14:textId="461A03B2" w:rsidR="009F0B2E" w:rsidRPr="008C5074" w:rsidRDefault="0061052B" w:rsidP="008C5074">
                    <w:pPr>
                      <w:pStyle w:val="Footer"/>
                    </w:pPr>
                    <w:fldSimple w:instr=" TITLE  \* MERGEFORMAT ">
                      <w:r w:rsidR="00C5470C">
                        <w:t>The Power of Perspective</w:t>
                      </w:r>
                    </w:fldSimple>
                  </w:p>
                </w:txbxContent>
              </v:textbox>
            </v:shape>
          </w:pict>
        </mc:Fallback>
      </mc:AlternateContent>
    </w:r>
    <w:r>
      <w:tab/>
    </w:r>
    <w:r>
      <w:tab/>
    </w:r>
    <w:r>
      <w:tab/>
    </w:r>
    <w:r>
      <w:rPr>
        <w:noProof/>
      </w:rPr>
      <w:drawing>
        <wp:anchor distT="0" distB="0" distL="114300" distR="114300" simplePos="0" relativeHeight="251662335" behindDoc="1" locked="0" layoutInCell="1" allowOverlap="1" wp14:anchorId="799A76CF" wp14:editId="69B7D639">
          <wp:simplePos x="0" y="0"/>
          <wp:positionH relativeFrom="column">
            <wp:posOffset>2186305</wp:posOffset>
          </wp:positionH>
          <wp:positionV relativeFrom="paragraph">
            <wp:posOffset>27211</wp:posOffset>
          </wp:positionV>
          <wp:extent cx="4673600" cy="393700"/>
          <wp:effectExtent l="0" t="0" r="0" b="635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B45481" w14:textId="77777777" w:rsidR="00A6359F" w:rsidRDefault="00A63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4B3131" w14:textId="77777777" w:rsidR="000D1FF0" w:rsidRDefault="000D1FF0" w:rsidP="00DC1CA0">
      <w:r>
        <w:separator/>
      </w:r>
    </w:p>
  </w:footnote>
  <w:footnote w:type="continuationSeparator" w:id="0">
    <w:p w14:paraId="6A4442B2" w14:textId="77777777" w:rsidR="000D1FF0" w:rsidRDefault="000D1FF0"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C00872" w14:textId="77777777" w:rsidR="00A6359F" w:rsidRDefault="00A63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21F511" w14:textId="77777777" w:rsidR="00A6359F" w:rsidRDefault="00A63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B4C228" w14:textId="77777777" w:rsidR="00A6359F" w:rsidRDefault="00A63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B010E1"/>
    <w:multiLevelType w:val="hybridMultilevel"/>
    <w:tmpl w:val="9BF0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0"/>
  </w:num>
  <w:num w:numId="4" w16cid:durableId="159516285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41"/>
    <w:rsid w:val="000403F1"/>
    <w:rsid w:val="00062152"/>
    <w:rsid w:val="00072D23"/>
    <w:rsid w:val="000C7623"/>
    <w:rsid w:val="000D1FF0"/>
    <w:rsid w:val="00133712"/>
    <w:rsid w:val="001549D1"/>
    <w:rsid w:val="001B5BA6"/>
    <w:rsid w:val="001C507F"/>
    <w:rsid w:val="001D49A7"/>
    <w:rsid w:val="002040D8"/>
    <w:rsid w:val="00215507"/>
    <w:rsid w:val="00222941"/>
    <w:rsid w:val="00233158"/>
    <w:rsid w:val="00245200"/>
    <w:rsid w:val="00246BC1"/>
    <w:rsid w:val="00274BB5"/>
    <w:rsid w:val="002A42CF"/>
    <w:rsid w:val="002B0B12"/>
    <w:rsid w:val="002B6E0F"/>
    <w:rsid w:val="002C3595"/>
    <w:rsid w:val="002D4C34"/>
    <w:rsid w:val="00304DC6"/>
    <w:rsid w:val="00313AF3"/>
    <w:rsid w:val="00346DDB"/>
    <w:rsid w:val="00373CF5"/>
    <w:rsid w:val="0037589D"/>
    <w:rsid w:val="003A777F"/>
    <w:rsid w:val="003B1CDC"/>
    <w:rsid w:val="003D5167"/>
    <w:rsid w:val="00403889"/>
    <w:rsid w:val="00463853"/>
    <w:rsid w:val="00480109"/>
    <w:rsid w:val="004806AD"/>
    <w:rsid w:val="004856EB"/>
    <w:rsid w:val="004C2D48"/>
    <w:rsid w:val="004D0B87"/>
    <w:rsid w:val="004E33FB"/>
    <w:rsid w:val="004E5073"/>
    <w:rsid w:val="004F6382"/>
    <w:rsid w:val="00523086"/>
    <w:rsid w:val="005345DE"/>
    <w:rsid w:val="00536C02"/>
    <w:rsid w:val="005741F2"/>
    <w:rsid w:val="00586266"/>
    <w:rsid w:val="005B2598"/>
    <w:rsid w:val="005B4511"/>
    <w:rsid w:val="005E3EB2"/>
    <w:rsid w:val="0061052B"/>
    <w:rsid w:val="00644B47"/>
    <w:rsid w:val="0064666D"/>
    <w:rsid w:val="00653B9F"/>
    <w:rsid w:val="006714FE"/>
    <w:rsid w:val="006C5B24"/>
    <w:rsid w:val="006E2654"/>
    <w:rsid w:val="006F43A2"/>
    <w:rsid w:val="006F637F"/>
    <w:rsid w:val="0070371B"/>
    <w:rsid w:val="007149E1"/>
    <w:rsid w:val="007622B9"/>
    <w:rsid w:val="00782F44"/>
    <w:rsid w:val="0078394A"/>
    <w:rsid w:val="007A5710"/>
    <w:rsid w:val="007D7119"/>
    <w:rsid w:val="008A4606"/>
    <w:rsid w:val="008C5074"/>
    <w:rsid w:val="008E31E6"/>
    <w:rsid w:val="008F712F"/>
    <w:rsid w:val="009112D3"/>
    <w:rsid w:val="00913EFB"/>
    <w:rsid w:val="00914680"/>
    <w:rsid w:val="00937DBD"/>
    <w:rsid w:val="00967EB4"/>
    <w:rsid w:val="00976B6A"/>
    <w:rsid w:val="00977E3D"/>
    <w:rsid w:val="00980785"/>
    <w:rsid w:val="009A7873"/>
    <w:rsid w:val="009D4CCD"/>
    <w:rsid w:val="009F0B2E"/>
    <w:rsid w:val="009F5676"/>
    <w:rsid w:val="00A12D1C"/>
    <w:rsid w:val="00A1673F"/>
    <w:rsid w:val="00A6359F"/>
    <w:rsid w:val="00A66D13"/>
    <w:rsid w:val="00A74319"/>
    <w:rsid w:val="00A77EC7"/>
    <w:rsid w:val="00AA18F4"/>
    <w:rsid w:val="00AC700C"/>
    <w:rsid w:val="00AF213D"/>
    <w:rsid w:val="00B05D4D"/>
    <w:rsid w:val="00BC02AB"/>
    <w:rsid w:val="00BD7B9F"/>
    <w:rsid w:val="00BF08CE"/>
    <w:rsid w:val="00C21B3E"/>
    <w:rsid w:val="00C5470C"/>
    <w:rsid w:val="00C76C60"/>
    <w:rsid w:val="00C7765A"/>
    <w:rsid w:val="00C83603"/>
    <w:rsid w:val="00CA4925"/>
    <w:rsid w:val="00CA650F"/>
    <w:rsid w:val="00CD2461"/>
    <w:rsid w:val="00CE2E34"/>
    <w:rsid w:val="00CF4EFB"/>
    <w:rsid w:val="00D65D6D"/>
    <w:rsid w:val="00D70B54"/>
    <w:rsid w:val="00D72955"/>
    <w:rsid w:val="00D760BA"/>
    <w:rsid w:val="00DC1CA0"/>
    <w:rsid w:val="00DD29C3"/>
    <w:rsid w:val="00DE0B48"/>
    <w:rsid w:val="00DE6C4C"/>
    <w:rsid w:val="00E11FEC"/>
    <w:rsid w:val="00E22A5C"/>
    <w:rsid w:val="00E26CEB"/>
    <w:rsid w:val="00E27FE2"/>
    <w:rsid w:val="00E326C3"/>
    <w:rsid w:val="00E45663"/>
    <w:rsid w:val="00E46C11"/>
    <w:rsid w:val="00E72BD2"/>
    <w:rsid w:val="00E76FF3"/>
    <w:rsid w:val="00EA2AF9"/>
    <w:rsid w:val="00EB0A5A"/>
    <w:rsid w:val="00EB6E7A"/>
    <w:rsid w:val="00F10244"/>
    <w:rsid w:val="00F80B5C"/>
    <w:rsid w:val="00F87387"/>
    <w:rsid w:val="00F90464"/>
    <w:rsid w:val="00FB1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B27AB"/>
  <w15:chartTrackingRefBased/>
  <w15:docId w15:val="{61EF4343-40C1-4F0E-A085-EF636CB5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76C60"/>
  </w:style>
  <w:style w:type="paragraph" w:styleId="Heading1">
    <w:name w:val="heading 1"/>
    <w:basedOn w:val="Normal"/>
    <w:next w:val="Normal"/>
    <w:link w:val="Heading1Char"/>
    <w:uiPriority w:val="9"/>
    <w:qFormat/>
    <w:rsid w:val="00C76C60"/>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C76C60"/>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C76C60"/>
    <w:pPr>
      <w:outlineLvl w:val="2"/>
    </w:pPr>
    <w:rPr>
      <w:i/>
      <w:iCs/>
      <w:sz w:val="18"/>
      <w:szCs w:val="18"/>
    </w:rPr>
  </w:style>
  <w:style w:type="paragraph" w:styleId="Heading4">
    <w:name w:val="heading 4"/>
    <w:basedOn w:val="Footer"/>
    <w:next w:val="Normal"/>
    <w:link w:val="Heading4Char"/>
    <w:uiPriority w:val="9"/>
    <w:unhideWhenUsed/>
    <w:qFormat/>
    <w:rsid w:val="00C76C60"/>
    <w:rPr>
      <w:b w:val="0"/>
      <w:bCs w:val="0"/>
    </w:rPr>
  </w:style>
  <w:style w:type="paragraph" w:styleId="Heading5">
    <w:name w:val="heading 5"/>
    <w:basedOn w:val="Normal"/>
    <w:next w:val="Normal"/>
    <w:link w:val="Heading5Char"/>
    <w:uiPriority w:val="9"/>
    <w:semiHidden/>
    <w:unhideWhenUsed/>
    <w:qFormat/>
    <w:rsid w:val="00C76C60"/>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C76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C60"/>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C76C60"/>
    <w:rPr>
      <w:i/>
      <w:iCs/>
      <w:color w:val="971D20" w:themeColor="accent3"/>
    </w:rPr>
  </w:style>
  <w:style w:type="character" w:customStyle="1" w:styleId="Heading3Char">
    <w:name w:val="Heading 3 Char"/>
    <w:aliases w:val="Caption/Cutline/Citation Char"/>
    <w:basedOn w:val="DefaultParagraphFont"/>
    <w:link w:val="Heading3"/>
    <w:uiPriority w:val="9"/>
    <w:rsid w:val="00C76C60"/>
    <w:rPr>
      <w:i/>
      <w:iCs/>
      <w:sz w:val="18"/>
      <w:szCs w:val="18"/>
    </w:rPr>
  </w:style>
  <w:style w:type="character" w:customStyle="1" w:styleId="Heading4Char">
    <w:name w:val="Heading 4 Char"/>
    <w:basedOn w:val="DefaultParagraphFont"/>
    <w:link w:val="Heading4"/>
    <w:uiPriority w:val="9"/>
    <w:rsid w:val="00C76C60"/>
    <w:rPr>
      <w:caps/>
    </w:rPr>
  </w:style>
  <w:style w:type="character" w:customStyle="1" w:styleId="Heading5Char">
    <w:name w:val="Heading 5 Char"/>
    <w:basedOn w:val="DefaultParagraphFont"/>
    <w:link w:val="Heading5"/>
    <w:uiPriority w:val="9"/>
    <w:semiHidden/>
    <w:rsid w:val="00C76C6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C76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C6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C76C60"/>
    <w:rPr>
      <w:b/>
      <w:bCs/>
      <w:caps/>
      <w:sz w:val="32"/>
      <w:szCs w:val="32"/>
    </w:rPr>
  </w:style>
  <w:style w:type="character" w:customStyle="1" w:styleId="TitleChar">
    <w:name w:val="Title Char"/>
    <w:aliases w:val="Document Title Char"/>
    <w:basedOn w:val="DefaultParagraphFont"/>
    <w:link w:val="Title"/>
    <w:uiPriority w:val="10"/>
    <w:rsid w:val="00C76C60"/>
    <w:rPr>
      <w:b/>
      <w:bCs/>
      <w:caps/>
      <w:sz w:val="32"/>
      <w:szCs w:val="32"/>
    </w:rPr>
  </w:style>
  <w:style w:type="character" w:styleId="FollowedHyperlink">
    <w:name w:val="FollowedHyperlink"/>
    <w:basedOn w:val="DefaultParagraphFont"/>
    <w:uiPriority w:val="99"/>
    <w:semiHidden/>
    <w:unhideWhenUsed/>
    <w:rsid w:val="00C76C60"/>
    <w:rPr>
      <w:color w:val="288AC3" w:themeColor="followedHyperlink"/>
      <w:u w:val="single"/>
    </w:rPr>
  </w:style>
  <w:style w:type="paragraph" w:styleId="Footer">
    <w:name w:val="footer"/>
    <w:basedOn w:val="Normal"/>
    <w:link w:val="FooterChar"/>
    <w:uiPriority w:val="99"/>
    <w:unhideWhenUsed/>
    <w:rsid w:val="00C76C60"/>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6C60"/>
    <w:rPr>
      <w:b/>
      <w:bCs/>
      <w:caps/>
    </w:rPr>
  </w:style>
  <w:style w:type="paragraph" w:styleId="NormalWeb">
    <w:name w:val="Normal (Web)"/>
    <w:basedOn w:val="Normal"/>
    <w:uiPriority w:val="99"/>
    <w:unhideWhenUsed/>
    <w:rsid w:val="00C76C6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C76C60"/>
    <w:pPr>
      <w:ind w:left="720"/>
    </w:pPr>
    <w:rPr>
      <w:i/>
    </w:rPr>
  </w:style>
  <w:style w:type="character" w:styleId="Hyperlink">
    <w:name w:val="Hyperlink"/>
    <w:basedOn w:val="DefaultParagraphFont"/>
    <w:uiPriority w:val="99"/>
    <w:unhideWhenUsed/>
    <w:rsid w:val="00C76C60"/>
    <w:rPr>
      <w:color w:val="2783BA"/>
      <w:u w:val="single"/>
    </w:rPr>
  </w:style>
  <w:style w:type="character" w:styleId="UnresolvedMention">
    <w:name w:val="Unresolved Mention"/>
    <w:basedOn w:val="DefaultParagraphFont"/>
    <w:uiPriority w:val="99"/>
    <w:semiHidden/>
    <w:unhideWhenUsed/>
    <w:rsid w:val="00C76C60"/>
    <w:rPr>
      <w:color w:val="605E5C"/>
      <w:shd w:val="clear" w:color="auto" w:fill="E1DFDD"/>
    </w:rPr>
  </w:style>
  <w:style w:type="paragraph" w:styleId="Header">
    <w:name w:val="header"/>
    <w:basedOn w:val="Normal"/>
    <w:link w:val="HeaderChar"/>
    <w:uiPriority w:val="99"/>
    <w:unhideWhenUsed/>
    <w:rsid w:val="00C76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C60"/>
  </w:style>
  <w:style w:type="paragraph" w:styleId="ListParagraph">
    <w:name w:val="List Paragraph"/>
    <w:basedOn w:val="Normal"/>
    <w:uiPriority w:val="34"/>
    <w:qFormat/>
    <w:rsid w:val="00C76C60"/>
    <w:pPr>
      <w:ind w:left="720"/>
      <w:contextualSpacing/>
    </w:pPr>
  </w:style>
  <w:style w:type="paragraph" w:customStyle="1" w:styleId="AnswerKey">
    <w:name w:val="Answer Key"/>
    <w:basedOn w:val="Normal"/>
    <w:qFormat/>
    <w:rsid w:val="00C76C60"/>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C:\Users\eike0002\Documents\Custom Office Templates\Vertical (25)—Template.dotx</Template>
  <TotalTime>19</TotalTime>
  <Pages>3</Pages>
  <Words>412</Words>
  <Characters>2184</Characters>
  <Application>Microsoft Office Word</Application>
  <DocSecurity>0</DocSecurity>
  <Lines>94</Lines>
  <Paragraphs>32</Paragraphs>
  <ScaleCrop>false</ScaleCrop>
  <HeadingPairs>
    <vt:vector size="2" baseType="variant">
      <vt:variant>
        <vt:lpstr>Title</vt:lpstr>
      </vt:variant>
      <vt:variant>
        <vt:i4>1</vt:i4>
      </vt:variant>
    </vt:vector>
  </HeadingPairs>
  <TitlesOfParts>
    <vt:vector size="1" baseType="lpstr">
      <vt:lpstr>The Power of Perspective</vt:lpstr>
    </vt:vector>
  </TitlesOfParts>
  <Manager/>
  <Company/>
  <LinksUpToDate>false</LinksUpToDate>
  <CharactersWithSpaces>2564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Power of Perspective</dc:title>
  <dc:subject/>
  <dc:creator>K20 Center</dc:creator>
  <cp:keywords/>
  <dc:description/>
  <cp:lastModifiedBy>Lopez, Araceli</cp:lastModifiedBy>
  <cp:revision>25</cp:revision>
  <cp:lastPrinted>2026-08-21T14:32:00Z</cp:lastPrinted>
  <dcterms:created xsi:type="dcterms:W3CDTF">2026-05-21T18:53:00Z</dcterms:created>
  <dcterms:modified xsi:type="dcterms:W3CDTF">2026-08-21T14:32:00Z</dcterms:modified>
  <cp:category/>
</cp:coreProperties>
</file>